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720" w:rsidRDefault="00B70983">
      <w:pPr>
        <w:pStyle w:val="Nzev"/>
      </w:pPr>
      <w:bookmarkStart w:id="0" w:name="_Toc531583387"/>
      <w:bookmarkStart w:id="1" w:name="_Toc531581088"/>
      <w:bookmarkEnd w:id="0"/>
      <w:r>
        <w:rPr>
          <w:caps/>
          <w:sz w:val="32"/>
          <w:szCs w:val="32"/>
        </w:rPr>
        <w:t>vyhláška Zastupitelstva města Plzně</w:t>
      </w:r>
      <w:bookmarkEnd w:id="1"/>
    </w:p>
    <w:p w:rsidR="00E33720" w:rsidRDefault="00B70983">
      <w:pPr>
        <w:spacing w:after="120"/>
        <w:jc w:val="center"/>
      </w:pPr>
      <w:r>
        <w:rPr>
          <w:rFonts w:ascii="Goudy Old Style ATT" w:hAnsi="Goudy Old Style ATT"/>
          <w:b/>
          <w:bCs/>
          <w:color w:val="000000"/>
          <w:sz w:val="30"/>
          <w:szCs w:val="30"/>
        </w:rPr>
        <w:t>č. 3/2010</w:t>
      </w:r>
    </w:p>
    <w:p w:rsidR="00E33720" w:rsidRDefault="00B70983">
      <w:pPr>
        <w:spacing w:after="120"/>
        <w:jc w:val="both"/>
      </w:pPr>
      <w:r>
        <w:rPr>
          <w:rFonts w:ascii="Goudy Old Style ATT" w:hAnsi="Goudy Old Style ATT"/>
          <w:color w:val="000000"/>
          <w:spacing w:val="4"/>
          <w:sz w:val="26"/>
          <w:szCs w:val="26"/>
        </w:rPr>
        <w:t xml:space="preserve">Zastupitelstvo města Plzně svým usnesením č. 126 ze dne 8. dubna 2010 schválilo podle čl. 104 odst. 3 Ústavy České republiky č. 1/1993 Sb. a § 130 a následujících zákona č. 128/2000 Sb., o obcích, tuto obecně závaznou vyhlášku: </w:t>
      </w:r>
    </w:p>
    <w:p w:rsidR="00E33720" w:rsidRDefault="00B70983">
      <w:pPr>
        <w:spacing w:after="120"/>
        <w:jc w:val="center"/>
      </w:pPr>
      <w:r>
        <w:rPr>
          <w:rFonts w:ascii="Goudy Old Style ATT" w:hAnsi="Goudy Old Style ATT"/>
          <w:b/>
          <w:bCs/>
          <w:caps/>
          <w:color w:val="000000"/>
          <w:spacing w:val="20"/>
          <w:sz w:val="34"/>
          <w:szCs w:val="34"/>
        </w:rPr>
        <w:t>o změnách a doplnění vyhlášky statutárního města Plzně č. 8/2001, Statut města</w:t>
      </w:r>
    </w:p>
    <w:p w:rsidR="00E33720" w:rsidRDefault="00B70983">
      <w:pPr>
        <w:pStyle w:val="Nadpis8"/>
      </w:pPr>
      <w:r>
        <w:t>Článek 1</w:t>
      </w:r>
    </w:p>
    <w:p w:rsidR="00E33720" w:rsidRDefault="00B70983">
      <w:pPr>
        <w:pStyle w:val="Nadpis8"/>
        <w:spacing w:after="120"/>
      </w:pPr>
      <w:r>
        <w:t>Změny a doplnění Statutu města</w:t>
      </w:r>
    </w:p>
    <w:p w:rsidR="00E33720" w:rsidRDefault="00B70983">
      <w:pPr>
        <w:pStyle w:val="Zkladntext2"/>
        <w:spacing w:after="120"/>
      </w:pPr>
      <w:r>
        <w:rPr>
          <w:rFonts w:ascii="Goudy Old Style ATT" w:hAnsi="Goudy Old Style ATT"/>
        </w:rPr>
        <w:t>Vyhláška statutárního města Plzně č. 8/2001, Statut města, ve znění vyhlášky č. 12/2002, vyhlášky č. 3/2004, vyhlášky č. 20/2004, vyhlášky č. 17/2005, vyhlášky č. 14/2006, vyhlášky č. 20/2006 a vyhlášky č. 1/2009 se mění a doplňuje takto:</w:t>
      </w:r>
    </w:p>
    <w:p w:rsidR="00E33720" w:rsidRDefault="00B70983">
      <w:pPr>
        <w:spacing w:after="120"/>
        <w:jc w:val="both"/>
      </w:pPr>
      <w:r>
        <w:rPr>
          <w:b/>
          <w:bCs/>
          <w:color w:val="000000"/>
        </w:rPr>
        <w:t>1.</w:t>
      </w:r>
      <w:r>
        <w:rPr>
          <w:b/>
          <w:bCs/>
          <w:color w:val="000000"/>
          <w:sz w:val="14"/>
          <w:szCs w:val="14"/>
        </w:rPr>
        <w:t xml:space="preserve"> </w:t>
      </w:r>
      <w:r>
        <w:rPr>
          <w:rFonts w:ascii="Goudy Old Style ATT" w:hAnsi="Goudy Old Style ATT"/>
          <w:color w:val="000000"/>
        </w:rPr>
        <w:t>V čl. 1 odst. 1 se za slova „územním celkem členěným na“ vkládá slovo „městské“; čárka za slovy „na obce s pověřeným obecním úřadem“ se zrušuje a slova „svěřenou do působnosti obcí“ se nahrazují slovy „na obce“.</w:t>
      </w:r>
    </w:p>
    <w:p w:rsidR="00E33720" w:rsidRDefault="00B70983">
      <w:pPr>
        <w:spacing w:after="120"/>
        <w:jc w:val="both"/>
      </w:pPr>
      <w:r>
        <w:rPr>
          <w:b/>
          <w:bCs/>
          <w:color w:val="000000"/>
        </w:rPr>
        <w:t>2.</w:t>
      </w:r>
      <w:r>
        <w:rPr>
          <w:b/>
          <w:bCs/>
          <w:color w:val="000000"/>
          <w:sz w:val="14"/>
          <w:szCs w:val="14"/>
        </w:rPr>
        <w:t xml:space="preserve"> </w:t>
      </w:r>
      <w:r>
        <w:rPr>
          <w:rFonts w:ascii="Goudy Old Style ATT" w:hAnsi="Goudy Old Style ATT"/>
          <w:color w:val="000000"/>
        </w:rPr>
        <w:t xml:space="preserve">V čl. 1 odstavec 2 zní: </w:t>
      </w:r>
    </w:p>
    <w:p w:rsidR="00E33720" w:rsidRDefault="00B70983">
      <w:pPr>
        <w:spacing w:after="120"/>
        <w:ind w:firstLine="426"/>
        <w:jc w:val="both"/>
      </w:pPr>
      <w:r>
        <w:rPr>
          <w:rFonts w:ascii="Goudy Old Style ATT" w:hAnsi="Goudy Old Style ATT"/>
          <w:color w:val="000000"/>
        </w:rPr>
        <w:t>„(2) Tato obecně závazná vyhláška (</w:t>
      </w:r>
      <w:r>
        <w:rPr>
          <w:rFonts w:ascii="Goudy Old Style ATT" w:hAnsi="Goudy Old Style ATT"/>
          <w:i/>
          <w:iCs/>
          <w:color w:val="000000"/>
        </w:rPr>
        <w:t>dále jen Statut</w:t>
      </w:r>
      <w:r>
        <w:rPr>
          <w:rFonts w:ascii="Goudy Old Style ATT" w:hAnsi="Goudy Old Style ATT"/>
          <w:color w:val="000000"/>
        </w:rPr>
        <w:t>) upravuje základní otázky správy Plzně jako statutárního města, jehož území je členěno na městské obvody s vlastními orgány samosprávy, zejména postavení městských obvodů, vztahy mezi orgány a jejich působnost, péči o majetek, příjmy a výdaje města a jednání navenek. Dále Statut upravuje dělbu přenesené působnosti mezi orgány městských obvodů a orgány celoměstskými a další podstatné otázky vnitřních poměrů města Plzně (dále též jen jako „Plzeň“ nebo „město“).“.</w:t>
      </w:r>
    </w:p>
    <w:p w:rsidR="00E33720" w:rsidRDefault="00B70983">
      <w:pPr>
        <w:spacing w:after="120"/>
        <w:jc w:val="both"/>
      </w:pPr>
      <w:r>
        <w:rPr>
          <w:b/>
          <w:bCs/>
          <w:color w:val="000000"/>
        </w:rPr>
        <w:t>3.</w:t>
      </w:r>
      <w:r>
        <w:rPr>
          <w:b/>
          <w:bCs/>
          <w:color w:val="000000"/>
          <w:sz w:val="14"/>
          <w:szCs w:val="14"/>
        </w:rPr>
        <w:t xml:space="preserve"> </w:t>
      </w:r>
      <w:r>
        <w:rPr>
          <w:rFonts w:ascii="Goudy Old Style ATT" w:hAnsi="Goudy Old Style ATT"/>
          <w:color w:val="000000"/>
        </w:rPr>
        <w:t>V čl. 1 odst. 3 se za slova „Při používání ostatních“ vkládají slova „obecně závazných“.</w:t>
      </w:r>
    </w:p>
    <w:p w:rsidR="00E33720" w:rsidRDefault="00B70983">
      <w:pPr>
        <w:spacing w:after="120"/>
        <w:jc w:val="both"/>
      </w:pPr>
      <w:r>
        <w:rPr>
          <w:b/>
          <w:bCs/>
          <w:color w:val="000000"/>
        </w:rPr>
        <w:t>4.</w:t>
      </w:r>
      <w:r>
        <w:rPr>
          <w:b/>
          <w:bCs/>
          <w:color w:val="000000"/>
          <w:sz w:val="14"/>
          <w:szCs w:val="14"/>
        </w:rPr>
        <w:t xml:space="preserve"> </w:t>
      </w:r>
      <w:r>
        <w:rPr>
          <w:rFonts w:ascii="Goudy Old Style ATT" w:hAnsi="Goudy Old Style ATT"/>
          <w:color w:val="000000"/>
        </w:rPr>
        <w:t>Článek 2 včetně nadpisu zní:</w:t>
      </w:r>
    </w:p>
    <w:p w:rsidR="00E33720" w:rsidRDefault="00B70983">
      <w:pPr>
        <w:pStyle w:val="Nadpis3"/>
        <w:rPr>
          <w:rFonts w:eastAsia="Times New Roman"/>
        </w:rPr>
      </w:pPr>
      <w:bookmarkStart w:id="2" w:name="_Toc466430498"/>
      <w:bookmarkStart w:id="3" w:name="_Toc465489584"/>
      <w:bookmarkStart w:id="4" w:name="_Toc96080567"/>
      <w:bookmarkStart w:id="5" w:name="_Toc531581092"/>
      <w:bookmarkStart w:id="6" w:name="_Toc528061674"/>
      <w:bookmarkStart w:id="7" w:name="_Toc517663295"/>
      <w:bookmarkEnd w:id="2"/>
      <w:bookmarkEnd w:id="3"/>
      <w:bookmarkEnd w:id="4"/>
      <w:bookmarkEnd w:id="5"/>
      <w:bookmarkEnd w:id="6"/>
      <w:r>
        <w:rPr>
          <w:rFonts w:ascii="Goudy Old Style ATT" w:eastAsia="Times New Roman" w:hAnsi="Goudy Old Style ATT"/>
          <w:b w:val="0"/>
          <w:bCs w:val="0"/>
          <w:spacing w:val="4"/>
        </w:rPr>
        <w:t>„</w:t>
      </w:r>
      <w:bookmarkEnd w:id="7"/>
      <w:r>
        <w:rPr>
          <w:rFonts w:ascii="Goudy Old Style ATT" w:eastAsia="Times New Roman" w:hAnsi="Goudy Old Style ATT"/>
          <w:spacing w:val="4"/>
        </w:rPr>
        <w:t>Článek 2</w:t>
      </w:r>
      <w:r>
        <w:rPr>
          <w:rFonts w:ascii="Goudy Old Style ATT" w:eastAsia="Times New Roman" w:hAnsi="Goudy Old Style ATT"/>
          <w:spacing w:val="4"/>
        </w:rPr>
        <w:br/>
        <w:t xml:space="preserve">Občané </w:t>
      </w:r>
    </w:p>
    <w:p w:rsidR="00E33720" w:rsidRDefault="00B70983">
      <w:pPr>
        <w:spacing w:after="120"/>
        <w:ind w:firstLine="708"/>
        <w:jc w:val="both"/>
      </w:pPr>
      <w:r>
        <w:rPr>
          <w:rFonts w:ascii="Goudy Old Style ATT" w:hAnsi="Goudy Old Style ATT"/>
          <w:color w:val="000000"/>
        </w:rPr>
        <w:t>(1) Občany Plzně jsou fyzické osoby, které jsou státními občany České republiky a jsou hlášeny k trvalému pobytu na území města Plzně.</w:t>
      </w:r>
    </w:p>
    <w:p w:rsidR="00E33720" w:rsidRDefault="00B70983">
      <w:pPr>
        <w:spacing w:after="120"/>
        <w:ind w:firstLine="708"/>
        <w:jc w:val="both"/>
      </w:pPr>
      <w:r>
        <w:rPr>
          <w:rFonts w:ascii="Goudy Old Style ATT" w:hAnsi="Goudy Old Style ATT"/>
          <w:color w:val="000000"/>
        </w:rPr>
        <w:t>(2) Postavení občanů města, jejich práva vůči městu a jeho orgánům a podmínky uplatnění těchto práv stanoví zvláštní právní předpisy.“.</w:t>
      </w:r>
    </w:p>
    <w:p w:rsidR="00E33720" w:rsidRDefault="00B70983">
      <w:pPr>
        <w:spacing w:after="120"/>
        <w:jc w:val="both"/>
      </w:pPr>
      <w:r>
        <w:rPr>
          <w:b/>
          <w:bCs/>
          <w:color w:val="000000"/>
        </w:rPr>
        <w:t>5.</w:t>
      </w:r>
      <w:r>
        <w:rPr>
          <w:b/>
          <w:bCs/>
          <w:color w:val="000000"/>
          <w:sz w:val="14"/>
          <w:szCs w:val="14"/>
        </w:rPr>
        <w:t xml:space="preserve"> </w:t>
      </w:r>
      <w:r>
        <w:rPr>
          <w:rFonts w:ascii="Goudy Old Style ATT" w:hAnsi="Goudy Old Style ATT"/>
          <w:color w:val="000000"/>
        </w:rPr>
        <w:t>V čl. 3 odst. 1 se za slova „městských obvodů“ vkládají slova „s vlastními orgány samosprávy“.</w:t>
      </w:r>
    </w:p>
    <w:p w:rsidR="00E33720" w:rsidRDefault="00B70983">
      <w:pPr>
        <w:spacing w:after="120"/>
        <w:jc w:val="both"/>
      </w:pPr>
      <w:r>
        <w:rPr>
          <w:b/>
          <w:bCs/>
          <w:color w:val="000000"/>
        </w:rPr>
        <w:t>6.</w:t>
      </w:r>
      <w:r>
        <w:rPr>
          <w:b/>
          <w:bCs/>
          <w:color w:val="000000"/>
          <w:sz w:val="14"/>
          <w:szCs w:val="14"/>
        </w:rPr>
        <w:t xml:space="preserve"> </w:t>
      </w:r>
      <w:r>
        <w:rPr>
          <w:rFonts w:ascii="Goudy Old Style ATT" w:hAnsi="Goudy Old Style ATT"/>
          <w:color w:val="000000"/>
        </w:rPr>
        <w:t>V čl. 3 odst. 2 se za slova „Katastrálního úřadu“ vkládají slova „pro Plzeňský kraj, Katastrální pracoviště“.</w:t>
      </w:r>
    </w:p>
    <w:p w:rsidR="00E33720" w:rsidRDefault="00B70983">
      <w:pPr>
        <w:spacing w:after="120"/>
        <w:jc w:val="both"/>
      </w:pPr>
      <w:r>
        <w:rPr>
          <w:b/>
          <w:bCs/>
          <w:color w:val="000000"/>
        </w:rPr>
        <w:t>7.</w:t>
      </w:r>
      <w:r>
        <w:rPr>
          <w:b/>
          <w:bCs/>
          <w:color w:val="000000"/>
          <w:sz w:val="14"/>
          <w:szCs w:val="14"/>
        </w:rPr>
        <w:t xml:space="preserve"> </w:t>
      </w:r>
      <w:r>
        <w:rPr>
          <w:rFonts w:ascii="Goudy Old Style ATT" w:hAnsi="Goudy Old Style ATT"/>
          <w:color w:val="000000"/>
        </w:rPr>
        <w:t>V čl. 3 odst. 3 se za slova „Městský obvod“ vkládají slova „(dále jen též jako „obvod“)“.</w:t>
      </w:r>
    </w:p>
    <w:p w:rsidR="00E33720" w:rsidRDefault="00B70983">
      <w:pPr>
        <w:spacing w:after="120"/>
        <w:jc w:val="both"/>
      </w:pPr>
      <w:r>
        <w:rPr>
          <w:b/>
          <w:bCs/>
          <w:color w:val="000000"/>
        </w:rPr>
        <w:t>8.</w:t>
      </w:r>
      <w:r>
        <w:rPr>
          <w:b/>
          <w:bCs/>
          <w:color w:val="000000"/>
          <w:sz w:val="14"/>
          <w:szCs w:val="14"/>
        </w:rPr>
        <w:t xml:space="preserve"> </w:t>
      </w:r>
      <w:r>
        <w:rPr>
          <w:rFonts w:ascii="Goudy Old Style ATT" w:hAnsi="Goudy Old Style ATT"/>
          <w:color w:val="000000"/>
        </w:rPr>
        <w:t>V čl. 3 se odstavec 4 zrušuje.</w:t>
      </w:r>
    </w:p>
    <w:p w:rsidR="00E33720" w:rsidRDefault="00B70983">
      <w:pPr>
        <w:spacing w:after="120"/>
        <w:jc w:val="both"/>
      </w:pPr>
      <w:r>
        <w:rPr>
          <w:b/>
          <w:bCs/>
          <w:color w:val="000000"/>
        </w:rPr>
        <w:t>9.</w:t>
      </w:r>
      <w:r>
        <w:rPr>
          <w:b/>
          <w:bCs/>
          <w:color w:val="000000"/>
          <w:sz w:val="14"/>
          <w:szCs w:val="14"/>
        </w:rPr>
        <w:t xml:space="preserve"> </w:t>
      </w:r>
      <w:r>
        <w:rPr>
          <w:rFonts w:ascii="Goudy Old Style ATT" w:hAnsi="Goudy Old Style ATT"/>
          <w:color w:val="000000"/>
        </w:rPr>
        <w:t>V Části 2 nadpis zní: „Orgány města, orgány městských obvodů a orgány zastupitelstev a rad“.</w:t>
      </w:r>
    </w:p>
    <w:p w:rsidR="00E33720" w:rsidRDefault="00B70983">
      <w:pPr>
        <w:spacing w:after="120"/>
        <w:jc w:val="both"/>
      </w:pPr>
      <w:r>
        <w:rPr>
          <w:b/>
          <w:bCs/>
          <w:color w:val="000000"/>
        </w:rPr>
        <w:t>10.</w:t>
      </w:r>
      <w:r>
        <w:rPr>
          <w:b/>
          <w:bCs/>
          <w:color w:val="000000"/>
          <w:sz w:val="14"/>
          <w:szCs w:val="14"/>
        </w:rPr>
        <w:t xml:space="preserve"> </w:t>
      </w:r>
      <w:r>
        <w:rPr>
          <w:rFonts w:ascii="Goudy Old Style ATT" w:hAnsi="Goudy Old Style ATT"/>
          <w:color w:val="000000"/>
        </w:rPr>
        <w:t>V čl. 4 odstavec 1 zní:</w:t>
      </w:r>
    </w:p>
    <w:p w:rsidR="00E33720" w:rsidRDefault="00B70983">
      <w:pPr>
        <w:spacing w:after="120"/>
        <w:ind w:firstLine="426"/>
        <w:jc w:val="both"/>
      </w:pPr>
      <w:r>
        <w:rPr>
          <w:rFonts w:ascii="Goudy Old Style ATT" w:hAnsi="Goudy Old Style ATT"/>
          <w:color w:val="000000"/>
        </w:rPr>
        <w:lastRenderedPageBreak/>
        <w:t>„(1) Nejvyšším orgánem města je Zastupitelstvo města Plzně (</w:t>
      </w:r>
      <w:r>
        <w:rPr>
          <w:rFonts w:ascii="Goudy Old Style ATT" w:hAnsi="Goudy Old Style ATT"/>
          <w:i/>
          <w:iCs/>
          <w:color w:val="000000"/>
        </w:rPr>
        <w:t>dále jen zastupitelstvo města</w:t>
      </w:r>
      <w:r>
        <w:rPr>
          <w:rFonts w:ascii="Goudy Old Style ATT" w:hAnsi="Goudy Old Style ATT"/>
          <w:color w:val="000000"/>
        </w:rPr>
        <w:t>). Městské obvody jsou spravovány v rozsahu tohoto Statutu zastupitelstvy městských obvodů. Členové zastupitelstva města a členové zastupitelstev městských obvodů jsou voleni podle zvláštního zákona.“.</w:t>
      </w:r>
    </w:p>
    <w:p w:rsidR="00E33720" w:rsidRDefault="00B70983">
      <w:pPr>
        <w:spacing w:after="120"/>
        <w:jc w:val="both"/>
      </w:pPr>
      <w:r>
        <w:rPr>
          <w:b/>
          <w:bCs/>
          <w:color w:val="000000"/>
        </w:rPr>
        <w:t>11.</w:t>
      </w:r>
      <w:r>
        <w:rPr>
          <w:b/>
          <w:bCs/>
          <w:color w:val="000000"/>
          <w:sz w:val="14"/>
          <w:szCs w:val="14"/>
        </w:rPr>
        <w:t xml:space="preserve"> </w:t>
      </w:r>
      <w:r>
        <w:rPr>
          <w:rFonts w:ascii="Goudy Old Style ATT" w:hAnsi="Goudy Old Style ATT"/>
          <w:color w:val="000000"/>
        </w:rPr>
        <w:t>V čl. 4 odst. 2 písm. a) se slovo „poradní“ nahrazuje slovem „iniciativní“.</w:t>
      </w:r>
    </w:p>
    <w:p w:rsidR="00E33720" w:rsidRDefault="00B70983">
      <w:pPr>
        <w:spacing w:after="120"/>
        <w:jc w:val="both"/>
      </w:pPr>
      <w:r>
        <w:rPr>
          <w:b/>
          <w:bCs/>
          <w:color w:val="000000"/>
        </w:rPr>
        <w:t>12.</w:t>
      </w:r>
      <w:r>
        <w:rPr>
          <w:b/>
          <w:bCs/>
          <w:color w:val="000000"/>
          <w:sz w:val="14"/>
          <w:szCs w:val="14"/>
        </w:rPr>
        <w:t xml:space="preserve"> </w:t>
      </w:r>
      <w:r>
        <w:rPr>
          <w:rFonts w:ascii="Goudy Old Style ATT" w:hAnsi="Goudy Old Style ATT"/>
          <w:color w:val="000000"/>
        </w:rPr>
        <w:t>V čl. 4 odst. 2 písm. d) se za slova „regulačního plánu,“ vkládají slova „schvaluje zadání územního plánu,“.</w:t>
      </w:r>
    </w:p>
    <w:p w:rsidR="00E33720" w:rsidRDefault="00B70983">
      <w:pPr>
        <w:spacing w:after="120"/>
        <w:jc w:val="both"/>
      </w:pPr>
      <w:r>
        <w:rPr>
          <w:b/>
          <w:bCs/>
          <w:color w:val="000000"/>
        </w:rPr>
        <w:t>13.</w:t>
      </w:r>
      <w:r>
        <w:rPr>
          <w:b/>
          <w:bCs/>
          <w:color w:val="000000"/>
          <w:sz w:val="14"/>
          <w:szCs w:val="14"/>
        </w:rPr>
        <w:t xml:space="preserve"> </w:t>
      </w:r>
      <w:r>
        <w:rPr>
          <w:rFonts w:ascii="Goudy Old Style ATT" w:hAnsi="Goudy Old Style ATT"/>
          <w:color w:val="000000"/>
        </w:rPr>
        <w:t>V čl. 4 odst. 3 písm. a) se slovo „poradní“ nahrazuje slovem „iniciativní“.</w:t>
      </w:r>
    </w:p>
    <w:p w:rsidR="00E33720" w:rsidRDefault="00B70983">
      <w:pPr>
        <w:spacing w:after="120"/>
        <w:jc w:val="both"/>
      </w:pPr>
      <w:r>
        <w:rPr>
          <w:b/>
          <w:bCs/>
          <w:color w:val="000000"/>
        </w:rPr>
        <w:t>14.</w:t>
      </w:r>
      <w:r>
        <w:rPr>
          <w:b/>
          <w:bCs/>
          <w:color w:val="000000"/>
          <w:sz w:val="14"/>
          <w:szCs w:val="14"/>
        </w:rPr>
        <w:t xml:space="preserve"> </w:t>
      </w:r>
      <w:r>
        <w:rPr>
          <w:rFonts w:ascii="Goudy Old Style ATT" w:hAnsi="Goudy Old Style ATT"/>
          <w:color w:val="000000"/>
        </w:rPr>
        <w:t>V čl. 4 odst. 3 písmeno d) zní:</w:t>
      </w:r>
    </w:p>
    <w:p w:rsidR="00E33720" w:rsidRDefault="00B70983">
      <w:pPr>
        <w:spacing w:after="120"/>
        <w:ind w:left="851" w:hanging="425"/>
        <w:jc w:val="both"/>
      </w:pPr>
      <w:r>
        <w:rPr>
          <w:rFonts w:ascii="Goudy Old Style ATT" w:hAnsi="Goudy Old Style ATT"/>
          <w:color w:val="000000"/>
        </w:rPr>
        <w:t xml:space="preserve">„d) vyjadřuje se ve lhůtě 60 dnů k návrhům </w:t>
      </w:r>
      <w:r>
        <w:rPr>
          <w:rFonts w:ascii="Goudy Old Style ATT" w:hAnsi="Goudy Old Style ATT"/>
        </w:rPr>
        <w:t>územního a regulačního plánu,</w:t>
      </w:r>
      <w:r>
        <w:rPr>
          <w:rFonts w:ascii="Goudy Old Style ATT" w:hAnsi="Goudy Old Style ATT"/>
          <w:color w:val="000000"/>
        </w:rPr>
        <w:t xml:space="preserve"> Statutu města, právních předpisů města o koeficientu daně z nemovitostí a o zavedení a výši místních poplatků a daní a jejich změn</w:t>
      </w:r>
      <w:r>
        <w:rPr>
          <w:rFonts w:ascii="Goudy Old Style ATT" w:hAnsi="Goudy Old Style ATT"/>
        </w:rPr>
        <w:t>;“.</w:t>
      </w:r>
    </w:p>
    <w:p w:rsidR="00E33720" w:rsidRDefault="00B70983">
      <w:pPr>
        <w:spacing w:after="120"/>
        <w:jc w:val="both"/>
      </w:pPr>
      <w:r>
        <w:rPr>
          <w:b/>
          <w:bCs/>
        </w:rPr>
        <w:t>15.</w:t>
      </w:r>
      <w:r>
        <w:rPr>
          <w:b/>
          <w:bCs/>
          <w:sz w:val="14"/>
          <w:szCs w:val="14"/>
        </w:rPr>
        <w:t xml:space="preserve"> </w:t>
      </w:r>
      <w:r>
        <w:rPr>
          <w:rFonts w:ascii="Goudy Old Style ATT" w:hAnsi="Goudy Old Style ATT"/>
        </w:rPr>
        <w:t>V čl. 4 odst. 3 písm. e) se za slova „o názvech ulic a“ vkládá slovo „jiných“.</w:t>
      </w:r>
    </w:p>
    <w:p w:rsidR="00E33720" w:rsidRDefault="00B70983">
      <w:pPr>
        <w:spacing w:after="120"/>
        <w:jc w:val="both"/>
      </w:pPr>
      <w:r>
        <w:rPr>
          <w:b/>
          <w:bCs/>
        </w:rPr>
        <w:t>16.</w:t>
      </w:r>
      <w:r>
        <w:rPr>
          <w:b/>
          <w:bCs/>
          <w:sz w:val="14"/>
          <w:szCs w:val="14"/>
        </w:rPr>
        <w:t xml:space="preserve"> </w:t>
      </w:r>
      <w:r>
        <w:rPr>
          <w:rFonts w:ascii="Goudy Old Style ATT" w:hAnsi="Goudy Old Style ATT"/>
        </w:rPr>
        <w:t>V čl. 4 odst. 3 písm. f) se za slova „nebo jinou“ vkládají slova „obecně závaznou“.</w:t>
      </w:r>
    </w:p>
    <w:p w:rsidR="00E33720" w:rsidRDefault="00B70983">
      <w:pPr>
        <w:spacing w:after="120"/>
        <w:jc w:val="both"/>
      </w:pPr>
      <w:r>
        <w:rPr>
          <w:b/>
          <w:bCs/>
        </w:rPr>
        <w:t>17.</w:t>
      </w:r>
      <w:r>
        <w:rPr>
          <w:b/>
          <w:bCs/>
          <w:sz w:val="14"/>
          <w:szCs w:val="14"/>
        </w:rPr>
        <w:t xml:space="preserve"> </w:t>
      </w:r>
      <w:r>
        <w:rPr>
          <w:rFonts w:ascii="Goudy Old Style ATT" w:hAnsi="Goudy Old Style ATT"/>
        </w:rPr>
        <w:t>V čl. 4 odst. 3 se na konci písmene f) tečka nahrazuje středníkem a za písmeno f) se vkládá nové písmeno g) ve znění:</w:t>
      </w:r>
    </w:p>
    <w:p w:rsidR="00E33720" w:rsidRDefault="00B70983">
      <w:pPr>
        <w:spacing w:after="120"/>
        <w:ind w:left="426"/>
        <w:jc w:val="both"/>
      </w:pPr>
      <w:r>
        <w:rPr>
          <w:rFonts w:ascii="Goudy Old Style ATT" w:hAnsi="Goudy Old Style ATT"/>
        </w:rPr>
        <w:t>„g) vyjadřuje se k návrhu opatření obecné povahy o územním plánu města.“.</w:t>
      </w:r>
    </w:p>
    <w:p w:rsidR="00E33720" w:rsidRDefault="00B70983">
      <w:pPr>
        <w:spacing w:after="120"/>
        <w:jc w:val="both"/>
      </w:pPr>
      <w:r>
        <w:rPr>
          <w:b/>
          <w:bCs/>
          <w:color w:val="000000"/>
        </w:rPr>
        <w:t>18.</w:t>
      </w:r>
      <w:r>
        <w:rPr>
          <w:b/>
          <w:bCs/>
          <w:color w:val="000000"/>
          <w:sz w:val="14"/>
          <w:szCs w:val="14"/>
        </w:rPr>
        <w:t xml:space="preserve"> </w:t>
      </w:r>
      <w:r>
        <w:rPr>
          <w:rFonts w:ascii="Goudy Old Style ATT" w:hAnsi="Goudy Old Style ATT"/>
          <w:color w:val="000000"/>
        </w:rPr>
        <w:t>V čl. 5 odst. 1 se slova „jinou vyhláškou či nařízením“ nahrazují slovy „jiným právním předpisem“.</w:t>
      </w:r>
    </w:p>
    <w:p w:rsidR="00E33720" w:rsidRDefault="00B70983">
      <w:pPr>
        <w:spacing w:after="120"/>
        <w:jc w:val="both"/>
      </w:pPr>
      <w:r>
        <w:rPr>
          <w:b/>
          <w:bCs/>
          <w:color w:val="000000"/>
        </w:rPr>
        <w:t>19.</w:t>
      </w:r>
      <w:r>
        <w:rPr>
          <w:b/>
          <w:bCs/>
          <w:color w:val="000000"/>
          <w:sz w:val="14"/>
          <w:szCs w:val="14"/>
        </w:rPr>
        <w:t xml:space="preserve"> </w:t>
      </w:r>
      <w:r>
        <w:rPr>
          <w:rFonts w:ascii="Goudy Old Style ATT" w:hAnsi="Goudy Old Style ATT"/>
          <w:color w:val="000000"/>
        </w:rPr>
        <w:t>V čl. 6 odst. 2 písm. a) se za slova „tajemníka magistrátu“ vkládají slova „se souhlasem ředitele krajského úřadu“.</w:t>
      </w:r>
    </w:p>
    <w:p w:rsidR="00E33720" w:rsidRDefault="00B70983">
      <w:pPr>
        <w:spacing w:after="120"/>
        <w:jc w:val="both"/>
      </w:pPr>
      <w:r>
        <w:rPr>
          <w:b/>
          <w:bCs/>
          <w:color w:val="000000"/>
        </w:rPr>
        <w:t>20.</w:t>
      </w:r>
      <w:r>
        <w:rPr>
          <w:b/>
          <w:bCs/>
          <w:color w:val="000000"/>
          <w:sz w:val="14"/>
          <w:szCs w:val="14"/>
        </w:rPr>
        <w:t xml:space="preserve"> </w:t>
      </w:r>
      <w:r>
        <w:rPr>
          <w:rFonts w:ascii="Goudy Old Style ATT" w:hAnsi="Goudy Old Style ATT"/>
          <w:color w:val="000000"/>
        </w:rPr>
        <w:t>V čl. 6 odst. 2 písmeno h) zní:</w:t>
      </w:r>
    </w:p>
    <w:p w:rsidR="00E33720" w:rsidRDefault="00B70983">
      <w:pPr>
        <w:spacing w:after="120"/>
        <w:ind w:left="900" w:hanging="474"/>
        <w:jc w:val="both"/>
      </w:pPr>
      <w:r>
        <w:rPr>
          <w:rFonts w:ascii="Goudy Old Style ATT" w:hAnsi="Goudy Old Style ATT"/>
          <w:color w:val="000000"/>
        </w:rPr>
        <w:t xml:space="preserve">„h) </w:t>
      </w:r>
      <w:r>
        <w:rPr>
          <w:rFonts w:ascii="Goudy Old Style ATT" w:hAnsi="Goudy Old Style ATT"/>
        </w:rPr>
        <w:t>v době od voleb do zastupitelstva města do zvolení nového primátora nebo náměstka primátora vykonává pravomoci primátora podle § 103 obecního zřízení;“.</w:t>
      </w:r>
    </w:p>
    <w:p w:rsidR="00E33720" w:rsidRDefault="00B70983">
      <w:pPr>
        <w:spacing w:after="120"/>
        <w:jc w:val="both"/>
      </w:pPr>
      <w:r>
        <w:rPr>
          <w:b/>
          <w:bCs/>
          <w:color w:val="000000"/>
        </w:rPr>
        <w:t>21.</w:t>
      </w:r>
      <w:r>
        <w:rPr>
          <w:b/>
          <w:bCs/>
          <w:color w:val="000000"/>
          <w:sz w:val="14"/>
          <w:szCs w:val="14"/>
        </w:rPr>
        <w:t xml:space="preserve"> </w:t>
      </w:r>
      <w:r>
        <w:rPr>
          <w:rFonts w:ascii="Goudy Old Style ATT" w:hAnsi="Goudy Old Style ATT"/>
          <w:color w:val="000000"/>
        </w:rPr>
        <w:t>V čl. 6 odst. 2 písm. q) se slova „pro okres Plzeň-město“ nahrazují slovy „na území města Plzně“.</w:t>
      </w:r>
    </w:p>
    <w:p w:rsidR="00E33720" w:rsidRDefault="00B70983">
      <w:pPr>
        <w:spacing w:after="120"/>
        <w:jc w:val="both"/>
      </w:pPr>
      <w:r>
        <w:rPr>
          <w:b/>
          <w:bCs/>
          <w:color w:val="000000"/>
        </w:rPr>
        <w:t>22.</w:t>
      </w:r>
      <w:r>
        <w:rPr>
          <w:b/>
          <w:bCs/>
          <w:color w:val="000000"/>
          <w:sz w:val="14"/>
          <w:szCs w:val="14"/>
        </w:rPr>
        <w:t xml:space="preserve"> </w:t>
      </w:r>
      <w:r>
        <w:rPr>
          <w:rFonts w:ascii="Goudy Old Style ATT" w:hAnsi="Goudy Old Style ATT"/>
          <w:color w:val="000000"/>
        </w:rPr>
        <w:t>V čl. 7 se za odstavec 5 doplňuje nový odstavec 6 ve znění:</w:t>
      </w:r>
    </w:p>
    <w:p w:rsidR="00E33720" w:rsidRDefault="00B70983">
      <w:pPr>
        <w:spacing w:after="120"/>
        <w:ind w:firstLine="426"/>
        <w:jc w:val="both"/>
      </w:pPr>
      <w:r>
        <w:rPr>
          <w:rFonts w:ascii="Goudy Old Style ATT" w:hAnsi="Goudy Old Style ATT"/>
        </w:rPr>
        <w:t>„(6) Dosavadní náměstkové primátora vykonávají své pravomoci též v období ode dne voleb do zastupitelstva města do zvolení nového primátora nebo náměstka primátora.“.</w:t>
      </w:r>
    </w:p>
    <w:p w:rsidR="00E33720" w:rsidRDefault="00B70983">
      <w:pPr>
        <w:spacing w:after="120"/>
        <w:jc w:val="both"/>
      </w:pPr>
      <w:r>
        <w:rPr>
          <w:b/>
          <w:bCs/>
          <w:color w:val="000000"/>
        </w:rPr>
        <w:t>23.</w:t>
      </w:r>
      <w:r>
        <w:rPr>
          <w:b/>
          <w:bCs/>
          <w:color w:val="000000"/>
          <w:sz w:val="14"/>
          <w:szCs w:val="14"/>
        </w:rPr>
        <w:t xml:space="preserve"> </w:t>
      </w:r>
      <w:r>
        <w:rPr>
          <w:rFonts w:ascii="Goudy Old Style ATT" w:hAnsi="Goudy Old Style ATT"/>
          <w:color w:val="000000"/>
        </w:rPr>
        <w:t>V čl. 8 odst. 1 se za slovo „řídí“ vkládá slovo „zasedání“; slovo „zastupitelstvo“ se nahrazuje slovem „zastupitelstva“ a slovo „radu“ se nahrazuje slovem „rady“.</w:t>
      </w:r>
    </w:p>
    <w:p w:rsidR="00E33720" w:rsidRDefault="00B70983">
      <w:pPr>
        <w:spacing w:after="120"/>
        <w:jc w:val="both"/>
      </w:pPr>
      <w:r>
        <w:rPr>
          <w:b/>
          <w:bCs/>
          <w:color w:val="000000"/>
        </w:rPr>
        <w:t>24.</w:t>
      </w:r>
      <w:r>
        <w:rPr>
          <w:b/>
          <w:bCs/>
          <w:color w:val="000000"/>
          <w:sz w:val="14"/>
          <w:szCs w:val="14"/>
        </w:rPr>
        <w:t xml:space="preserve"> </w:t>
      </w:r>
      <w:r>
        <w:rPr>
          <w:rFonts w:ascii="Goudy Old Style ATT" w:hAnsi="Goudy Old Style ATT"/>
          <w:color w:val="000000"/>
        </w:rPr>
        <w:t>V čl. 8 odst. 3 písmeno i) zní:</w:t>
      </w:r>
    </w:p>
    <w:p w:rsidR="00E33720" w:rsidRDefault="00B70983">
      <w:pPr>
        <w:spacing w:after="120"/>
        <w:ind w:left="900" w:hanging="474"/>
        <w:jc w:val="both"/>
      </w:pPr>
      <w:r>
        <w:rPr>
          <w:rFonts w:ascii="Goudy Old Style ATT" w:hAnsi="Goudy Old Style ATT"/>
          <w:color w:val="000000"/>
        </w:rPr>
        <w:t xml:space="preserve">„i) </w:t>
      </w:r>
      <w:r>
        <w:rPr>
          <w:rFonts w:ascii="Goudy Old Style ATT" w:hAnsi="Goudy Old Style ATT"/>
        </w:rPr>
        <w:t>v době od voleb do zastupitelstva obvodu do zvolení nového starosty nebo místostarosty vykonává pravomoci starosty podle § 103 obecního zřízení;“.</w:t>
      </w:r>
    </w:p>
    <w:p w:rsidR="00E33720" w:rsidRDefault="00B70983">
      <w:pPr>
        <w:spacing w:after="120"/>
        <w:jc w:val="both"/>
      </w:pPr>
      <w:r>
        <w:rPr>
          <w:b/>
          <w:bCs/>
          <w:color w:val="000000"/>
        </w:rPr>
        <w:t>25.</w:t>
      </w:r>
      <w:r>
        <w:rPr>
          <w:b/>
          <w:bCs/>
          <w:color w:val="000000"/>
          <w:sz w:val="14"/>
          <w:szCs w:val="14"/>
        </w:rPr>
        <w:t xml:space="preserve"> </w:t>
      </w:r>
      <w:r>
        <w:rPr>
          <w:rFonts w:ascii="Goudy Old Style ATT" w:hAnsi="Goudy Old Style ATT"/>
          <w:color w:val="000000"/>
        </w:rPr>
        <w:t>V čl. 8 odst. 3 písmeno j) včetně poznámky pod čarou č. 7) zní:</w:t>
      </w:r>
    </w:p>
    <w:p w:rsidR="00E33720" w:rsidRDefault="00B70983">
      <w:pPr>
        <w:spacing w:after="120"/>
        <w:ind w:left="900" w:hanging="474"/>
        <w:jc w:val="both"/>
      </w:pPr>
      <w:r>
        <w:rPr>
          <w:rFonts w:ascii="Goudy Old Style ATT" w:hAnsi="Goudy Old Style ATT"/>
          <w:color w:val="000000"/>
        </w:rPr>
        <w:t>„j) odpovídá podle zvláštního zákona</w:t>
      </w:r>
      <w:r>
        <w:rPr>
          <w:rFonts w:ascii="Goudy Old Style ATT" w:hAnsi="Goudy Old Style ATT"/>
          <w:color w:val="000000"/>
          <w:vertAlign w:val="superscript"/>
        </w:rPr>
        <w:t>7</w:t>
      </w:r>
      <w:r>
        <w:rPr>
          <w:rFonts w:ascii="Goudy Old Style ATT" w:hAnsi="Goudy Old Style ATT"/>
          <w:color w:val="000000"/>
        </w:rPr>
        <w:t xml:space="preserve"> za zajištění a organizování řídící kontroly na městském obvodu a veřejnosprávní kontroly vůči příspěvkovým organizacím, ke kterým vykonávají orgány městského obvodu úkoly zřizovatele, a vůči příjemcům veřejné finanční podpory z rozpočtu městského obvodu.</w:t>
      </w:r>
    </w:p>
    <w:p w:rsidR="00E33720" w:rsidRDefault="00B70983">
      <w:pPr>
        <w:spacing w:after="120"/>
        <w:ind w:left="426"/>
        <w:jc w:val="both"/>
      </w:pPr>
      <w:r>
        <w:rPr>
          <w:rFonts w:ascii="Goudy Old Style ATT" w:hAnsi="Goudy Old Style ATT"/>
          <w:color w:val="000000"/>
          <w:vertAlign w:val="superscript"/>
        </w:rPr>
        <w:t>7</w:t>
      </w:r>
      <w:r>
        <w:rPr>
          <w:rFonts w:ascii="Goudy Old Style ATT" w:hAnsi="Goudy Old Style ATT"/>
          <w:color w:val="000000"/>
        </w:rPr>
        <w:t xml:space="preserve"> </w:t>
      </w:r>
      <w:r>
        <w:t>Zákon č. 320/2001 Sb., o finanční kontrole.“.</w:t>
      </w:r>
    </w:p>
    <w:p w:rsidR="00E33720" w:rsidRDefault="00B70983">
      <w:pPr>
        <w:spacing w:after="120"/>
        <w:jc w:val="both"/>
      </w:pPr>
      <w:r>
        <w:rPr>
          <w:b/>
          <w:bCs/>
        </w:rPr>
        <w:lastRenderedPageBreak/>
        <w:t>26.</w:t>
      </w:r>
      <w:r>
        <w:rPr>
          <w:b/>
          <w:bCs/>
          <w:sz w:val="14"/>
          <w:szCs w:val="14"/>
        </w:rPr>
        <w:t xml:space="preserve"> </w:t>
      </w:r>
      <w:r>
        <w:rPr>
          <w:rFonts w:ascii="Goudy Old Style ATT" w:hAnsi="Goudy Old Style ATT"/>
          <w:color w:val="000000"/>
        </w:rPr>
        <w:t>V čl. 8 se na konci odstavce 4 doplňuje věta: „</w:t>
      </w:r>
      <w:r>
        <w:rPr>
          <w:rFonts w:ascii="Goudy Old Style ATT" w:hAnsi="Goudy Old Style ATT"/>
        </w:rPr>
        <w:t xml:space="preserve">Dosavadní místostarosta vykonává své pravomoci též v období ode dne voleb do zastupitelstva obvodu do zvolení nového starosty nebo místostarosty.“. </w:t>
      </w:r>
    </w:p>
    <w:p w:rsidR="00E33720" w:rsidRDefault="00B70983">
      <w:pPr>
        <w:spacing w:after="120"/>
        <w:jc w:val="both"/>
      </w:pPr>
      <w:r>
        <w:rPr>
          <w:b/>
          <w:bCs/>
          <w:color w:val="000000"/>
        </w:rPr>
        <w:t>27.</w:t>
      </w:r>
      <w:r>
        <w:rPr>
          <w:b/>
          <w:bCs/>
          <w:color w:val="000000"/>
          <w:sz w:val="14"/>
          <w:szCs w:val="14"/>
        </w:rPr>
        <w:t xml:space="preserve"> </w:t>
      </w:r>
      <w:r>
        <w:rPr>
          <w:rFonts w:ascii="Goudy Old Style ATT" w:hAnsi="Goudy Old Style ATT"/>
          <w:color w:val="000000"/>
        </w:rPr>
        <w:t>V čl. 9 odst. 2 se věta druhá včetně poznámky pod čarou č. 7) zrušuje.</w:t>
      </w:r>
    </w:p>
    <w:p w:rsidR="00E33720" w:rsidRDefault="00B70983">
      <w:pPr>
        <w:spacing w:after="120"/>
        <w:jc w:val="both"/>
      </w:pPr>
      <w:r>
        <w:rPr>
          <w:b/>
          <w:bCs/>
        </w:rPr>
        <w:t>28.</w:t>
      </w:r>
      <w:r>
        <w:rPr>
          <w:b/>
          <w:bCs/>
          <w:sz w:val="14"/>
          <w:szCs w:val="14"/>
        </w:rPr>
        <w:t xml:space="preserve"> </w:t>
      </w:r>
      <w:r>
        <w:rPr>
          <w:rFonts w:ascii="Goudy Old Style ATT" w:hAnsi="Goudy Old Style ATT"/>
        </w:rPr>
        <w:t>V čl. 12 odst. 7 se poslední věta zrušuje.</w:t>
      </w:r>
    </w:p>
    <w:p w:rsidR="00E33720" w:rsidRDefault="00B70983">
      <w:pPr>
        <w:spacing w:after="120"/>
        <w:jc w:val="both"/>
      </w:pPr>
      <w:r>
        <w:rPr>
          <w:b/>
          <w:bCs/>
          <w:color w:val="000000"/>
        </w:rPr>
        <w:t>29.</w:t>
      </w:r>
      <w:r>
        <w:rPr>
          <w:b/>
          <w:bCs/>
          <w:color w:val="000000"/>
          <w:sz w:val="14"/>
          <w:szCs w:val="14"/>
        </w:rPr>
        <w:t xml:space="preserve"> </w:t>
      </w:r>
      <w:r>
        <w:rPr>
          <w:rFonts w:ascii="Goudy Old Style ATT" w:hAnsi="Goudy Old Style ATT"/>
          <w:color w:val="000000"/>
        </w:rPr>
        <w:t xml:space="preserve">V čl. 13 odstavec 5 zní: </w:t>
      </w:r>
    </w:p>
    <w:p w:rsidR="00E33720" w:rsidRDefault="00B70983">
      <w:pPr>
        <w:spacing w:after="120"/>
        <w:ind w:firstLine="426"/>
        <w:jc w:val="both"/>
      </w:pPr>
      <w:r>
        <w:rPr>
          <w:rFonts w:ascii="Goudy Old Style ATT" w:hAnsi="Goudy Old Style ATT"/>
          <w:color w:val="000000"/>
        </w:rPr>
        <w:t xml:space="preserve">„(5) </w:t>
      </w:r>
      <w:r>
        <w:rPr>
          <w:rFonts w:ascii="Goudy Old Style ATT" w:hAnsi="Goudy Old Style ATT"/>
        </w:rPr>
        <w:t>Magistrát dle zákona o obcích dozírá nad vydáváním a obsahem usnesení, rozhodnutí a jiných opatření orgánů městských obvodů, zabezpečuje nápravu protiprávních opatření orgánů obvodu v samostatné působnosti a ruší protiprávní opatření orgánů obvodů v přenesené působnosti, není-li zvláštním právním předpisem stanoven jiný postup jejich přezkoumání a nápravy. Magistrát dále dle zákona o obcích kontroluje výkon samostatné a přenesené působnosti svěřené orgánům městských obvodů.“.</w:t>
      </w:r>
    </w:p>
    <w:p w:rsidR="00E33720" w:rsidRDefault="00B70983">
      <w:pPr>
        <w:spacing w:after="120"/>
        <w:jc w:val="both"/>
      </w:pPr>
      <w:r>
        <w:rPr>
          <w:b/>
          <w:bCs/>
          <w:color w:val="000000"/>
        </w:rPr>
        <w:t>30.</w:t>
      </w:r>
      <w:r>
        <w:rPr>
          <w:b/>
          <w:bCs/>
          <w:color w:val="000000"/>
          <w:sz w:val="14"/>
          <w:szCs w:val="14"/>
        </w:rPr>
        <w:t xml:space="preserve"> </w:t>
      </w:r>
      <w:r>
        <w:rPr>
          <w:rFonts w:ascii="Goudy Old Style ATT" w:hAnsi="Goudy Old Style ATT"/>
          <w:color w:val="000000"/>
        </w:rPr>
        <w:t>V čl. 15 se odstavec 5 zrušuje.</w:t>
      </w:r>
    </w:p>
    <w:p w:rsidR="00E33720" w:rsidRDefault="00B70983">
      <w:pPr>
        <w:spacing w:after="120"/>
        <w:ind w:left="708"/>
        <w:jc w:val="both"/>
      </w:pPr>
      <w:r>
        <w:rPr>
          <w:rFonts w:ascii="Goudy Old Style ATT" w:hAnsi="Goudy Old Style ATT"/>
          <w:color w:val="000000"/>
        </w:rPr>
        <w:t>Dosavadní odstavec 6 se označuje jako odstavec 5.</w:t>
      </w:r>
    </w:p>
    <w:p w:rsidR="00E33720" w:rsidRDefault="00B70983">
      <w:pPr>
        <w:spacing w:after="120"/>
        <w:jc w:val="both"/>
      </w:pPr>
      <w:r>
        <w:rPr>
          <w:b/>
          <w:bCs/>
          <w:color w:val="000000"/>
        </w:rPr>
        <w:t>31.</w:t>
      </w:r>
      <w:r>
        <w:rPr>
          <w:b/>
          <w:bCs/>
          <w:color w:val="000000"/>
          <w:sz w:val="14"/>
          <w:szCs w:val="14"/>
        </w:rPr>
        <w:t xml:space="preserve"> </w:t>
      </w:r>
      <w:r>
        <w:rPr>
          <w:rFonts w:ascii="Goudy Old Style ATT" w:hAnsi="Goudy Old Style ATT"/>
          <w:color w:val="000000"/>
        </w:rPr>
        <w:t>V čl. 16 odst. 4 se za slova „soudních“ vkládá čárka a za slovo „správních“ se vkládají slova „a jiných“.</w:t>
      </w:r>
    </w:p>
    <w:p w:rsidR="00E33720" w:rsidRDefault="00B70983">
      <w:pPr>
        <w:spacing w:after="120"/>
        <w:jc w:val="both"/>
      </w:pPr>
      <w:r>
        <w:rPr>
          <w:b/>
          <w:bCs/>
          <w:color w:val="000000"/>
        </w:rPr>
        <w:t>32.</w:t>
      </w:r>
      <w:r>
        <w:rPr>
          <w:b/>
          <w:bCs/>
          <w:color w:val="000000"/>
          <w:sz w:val="14"/>
          <w:szCs w:val="14"/>
        </w:rPr>
        <w:t xml:space="preserve"> </w:t>
      </w:r>
      <w:r>
        <w:rPr>
          <w:rFonts w:ascii="Goudy Old Style ATT" w:hAnsi="Goudy Old Style ATT"/>
          <w:color w:val="000000"/>
        </w:rPr>
        <w:t>V čl. 17 odst. 1 se za slova „zásahy státu“ vkládají slova „nebo vyššího územně samosprávného celku“.</w:t>
      </w:r>
    </w:p>
    <w:p w:rsidR="00E33720" w:rsidRDefault="00B70983">
      <w:pPr>
        <w:spacing w:after="120"/>
        <w:jc w:val="both"/>
      </w:pPr>
      <w:r>
        <w:rPr>
          <w:b/>
          <w:bCs/>
          <w:color w:val="000000"/>
        </w:rPr>
        <w:t>33.</w:t>
      </w:r>
      <w:r>
        <w:rPr>
          <w:b/>
          <w:bCs/>
          <w:color w:val="000000"/>
          <w:sz w:val="14"/>
          <w:szCs w:val="14"/>
        </w:rPr>
        <w:t xml:space="preserve"> </w:t>
      </w:r>
      <w:r>
        <w:rPr>
          <w:rFonts w:ascii="Goudy Old Style ATT" w:hAnsi="Goudy Old Style ATT"/>
          <w:color w:val="000000"/>
        </w:rPr>
        <w:t>V čl. 17 se za odstavec 4 vkládá nový odstavec 5 ve znění:</w:t>
      </w:r>
    </w:p>
    <w:p w:rsidR="00E33720" w:rsidRDefault="00B70983">
      <w:pPr>
        <w:spacing w:after="120"/>
        <w:ind w:firstLine="426"/>
        <w:jc w:val="both"/>
      </w:pPr>
      <w:r>
        <w:rPr>
          <w:rFonts w:ascii="Goudy Old Style ATT" w:hAnsi="Goudy Old Style ATT"/>
          <w:color w:val="000000"/>
        </w:rPr>
        <w:t>„(5) Zastupitelstvo nebo rada města si mohou vyhradit ke svému rozhodování konkrétní záležitost v samostatné působnosti, která je právním předpisem města svěřena obvodu, a to i beze změny tohoto Statutu, za podmínky, že orgán obvodu, který by byl dle právních předpisů města příslušný k rozhodnutí o dané záležitosti, k tomuto vyhrazení udělí souhlas.“.</w:t>
      </w:r>
    </w:p>
    <w:p w:rsidR="00E33720" w:rsidRDefault="00B70983">
      <w:pPr>
        <w:spacing w:after="120"/>
        <w:ind w:left="426"/>
        <w:jc w:val="both"/>
      </w:pPr>
      <w:r>
        <w:rPr>
          <w:rFonts w:ascii="Goudy Old Style ATT" w:hAnsi="Goudy Old Style ATT"/>
          <w:color w:val="000000"/>
        </w:rPr>
        <w:t>Dosavadní odstavce 5 a 6 se označují jako odstavce 6 a 7.</w:t>
      </w:r>
    </w:p>
    <w:p w:rsidR="00E33720" w:rsidRDefault="00B70983">
      <w:pPr>
        <w:spacing w:after="120"/>
        <w:jc w:val="both"/>
      </w:pPr>
      <w:r>
        <w:rPr>
          <w:b/>
          <w:bCs/>
          <w:color w:val="000000"/>
        </w:rPr>
        <w:t>34.</w:t>
      </w:r>
      <w:r>
        <w:rPr>
          <w:b/>
          <w:bCs/>
          <w:color w:val="000000"/>
          <w:sz w:val="14"/>
          <w:szCs w:val="14"/>
        </w:rPr>
        <w:t xml:space="preserve"> </w:t>
      </w:r>
      <w:r>
        <w:rPr>
          <w:rFonts w:ascii="Goudy Old Style ATT" w:hAnsi="Goudy Old Style ATT"/>
          <w:color w:val="000000"/>
        </w:rPr>
        <w:t>V čl. 19 odst. 1 písm. a) se slovo „založení,“ zrušuje; slovo „zániku“ se nahrazuje slovem „zrušení“ a slova „nebo zařízení pro výchovu a vzdělávání včetně školských zařízení ve školství“ se nahrazují slovy „vykonávajících činnosti školy nebo školského zařízení“.</w:t>
      </w:r>
    </w:p>
    <w:p w:rsidR="00E33720" w:rsidRDefault="00B70983">
      <w:pPr>
        <w:spacing w:after="120"/>
        <w:jc w:val="both"/>
      </w:pPr>
      <w:r>
        <w:rPr>
          <w:b/>
          <w:bCs/>
          <w:color w:val="000000"/>
        </w:rPr>
        <w:t>35.</w:t>
      </w:r>
      <w:r>
        <w:rPr>
          <w:b/>
          <w:bCs/>
          <w:color w:val="000000"/>
          <w:sz w:val="14"/>
          <w:szCs w:val="14"/>
        </w:rPr>
        <w:t xml:space="preserve"> </w:t>
      </w:r>
      <w:r>
        <w:rPr>
          <w:rFonts w:ascii="Goudy Old Style ATT" w:hAnsi="Goudy Old Style ATT"/>
          <w:color w:val="000000"/>
        </w:rPr>
        <w:t>V čl. 19 odst. 1 písm. b) se slova „spádové obvody základních škol“ nahrazují slovy „školské obvody spádových škol“.</w:t>
      </w:r>
    </w:p>
    <w:p w:rsidR="00E33720" w:rsidRDefault="00B70983">
      <w:pPr>
        <w:spacing w:after="120"/>
        <w:jc w:val="both"/>
      </w:pPr>
      <w:r>
        <w:rPr>
          <w:b/>
          <w:bCs/>
          <w:color w:val="000000"/>
        </w:rPr>
        <w:t>36.</w:t>
      </w:r>
      <w:r>
        <w:rPr>
          <w:b/>
          <w:bCs/>
          <w:color w:val="000000"/>
          <w:sz w:val="14"/>
          <w:szCs w:val="14"/>
        </w:rPr>
        <w:t xml:space="preserve"> </w:t>
      </w:r>
      <w:r>
        <w:rPr>
          <w:rFonts w:ascii="Goudy Old Style ATT" w:hAnsi="Goudy Old Style ATT"/>
          <w:color w:val="000000"/>
        </w:rPr>
        <w:t>V čl. 19 odst. 1 písm. e) se slova „pro základní školství“ zrušují.</w:t>
      </w:r>
    </w:p>
    <w:p w:rsidR="00E33720" w:rsidRDefault="00B70983">
      <w:pPr>
        <w:spacing w:after="120"/>
        <w:jc w:val="both"/>
      </w:pPr>
      <w:r>
        <w:rPr>
          <w:b/>
          <w:bCs/>
          <w:color w:val="000000"/>
        </w:rPr>
        <w:t>37.</w:t>
      </w:r>
      <w:r>
        <w:rPr>
          <w:b/>
          <w:bCs/>
          <w:color w:val="000000"/>
          <w:sz w:val="14"/>
          <w:szCs w:val="14"/>
        </w:rPr>
        <w:t xml:space="preserve"> </w:t>
      </w:r>
      <w:r>
        <w:rPr>
          <w:rFonts w:ascii="Goudy Old Style ATT" w:hAnsi="Goudy Old Style ATT"/>
          <w:color w:val="000000"/>
        </w:rPr>
        <w:t>V čl. 19 odst. 1 písmeno f) zní:</w:t>
      </w:r>
    </w:p>
    <w:p w:rsidR="00E33720" w:rsidRDefault="00B70983">
      <w:pPr>
        <w:spacing w:after="120"/>
        <w:ind w:left="900" w:hanging="474"/>
        <w:jc w:val="both"/>
      </w:pPr>
      <w:r>
        <w:rPr>
          <w:rFonts w:ascii="Goudy Old Style ATT" w:hAnsi="Goudy Old Style ATT"/>
          <w:color w:val="000000"/>
        </w:rPr>
        <w:t>„f) řídí základní školy a školská zařízení v rozsahu stanoveném zvláštním zákonem a plní všechny úkoly zřizovatele právnických osob vykonávajících činnost základní školy a školského zařízení, není-li tímto Statutem nebo jiným právním předpisem města část této působnosti svěřena městským obvodům;“.</w:t>
      </w:r>
    </w:p>
    <w:p w:rsidR="00E33720" w:rsidRDefault="00B70983">
      <w:pPr>
        <w:spacing w:after="120"/>
        <w:jc w:val="both"/>
      </w:pPr>
      <w:r>
        <w:rPr>
          <w:b/>
          <w:bCs/>
          <w:color w:val="000000"/>
        </w:rPr>
        <w:t>38.</w:t>
      </w:r>
      <w:r>
        <w:rPr>
          <w:b/>
          <w:bCs/>
          <w:color w:val="000000"/>
          <w:sz w:val="14"/>
          <w:szCs w:val="14"/>
        </w:rPr>
        <w:t xml:space="preserve"> </w:t>
      </w:r>
      <w:r>
        <w:rPr>
          <w:rFonts w:ascii="Goudy Old Style ATT" w:hAnsi="Goudy Old Style ATT"/>
          <w:color w:val="000000"/>
        </w:rPr>
        <w:t xml:space="preserve">V čl. 19 odst. 1 písm. h) </w:t>
      </w:r>
      <w:proofErr w:type="gramStart"/>
      <w:r>
        <w:rPr>
          <w:rFonts w:ascii="Goudy Old Style ATT" w:hAnsi="Goudy Old Style ATT"/>
          <w:color w:val="000000"/>
        </w:rPr>
        <w:t>se</w:t>
      </w:r>
      <w:proofErr w:type="gramEnd"/>
      <w:r>
        <w:rPr>
          <w:rFonts w:ascii="Goudy Old Style ATT" w:hAnsi="Goudy Old Style ATT"/>
          <w:color w:val="000000"/>
        </w:rPr>
        <w:t xml:space="preserve"> slova „personálních a“ zrušují.</w:t>
      </w:r>
    </w:p>
    <w:p w:rsidR="00E33720" w:rsidRDefault="00B70983">
      <w:pPr>
        <w:spacing w:after="120"/>
        <w:jc w:val="both"/>
      </w:pPr>
      <w:r>
        <w:rPr>
          <w:b/>
          <w:bCs/>
          <w:color w:val="000000"/>
        </w:rPr>
        <w:t>39.</w:t>
      </w:r>
      <w:r>
        <w:rPr>
          <w:b/>
          <w:bCs/>
          <w:color w:val="000000"/>
          <w:sz w:val="14"/>
          <w:szCs w:val="14"/>
        </w:rPr>
        <w:t xml:space="preserve"> </w:t>
      </w:r>
      <w:r>
        <w:rPr>
          <w:rFonts w:ascii="Goudy Old Style ATT" w:hAnsi="Goudy Old Style ATT"/>
          <w:color w:val="000000"/>
        </w:rPr>
        <w:t>V čl. 19 odst. 2 písm. c) se slova „zakladatele a“ zrušují.</w:t>
      </w:r>
    </w:p>
    <w:p w:rsidR="00E33720" w:rsidRDefault="00B70983">
      <w:pPr>
        <w:spacing w:after="120"/>
        <w:jc w:val="both"/>
      </w:pPr>
      <w:r>
        <w:rPr>
          <w:b/>
          <w:bCs/>
          <w:color w:val="000000"/>
        </w:rPr>
        <w:t>40.</w:t>
      </w:r>
      <w:r>
        <w:rPr>
          <w:b/>
          <w:bCs/>
          <w:color w:val="000000"/>
          <w:sz w:val="14"/>
          <w:szCs w:val="14"/>
        </w:rPr>
        <w:t xml:space="preserve"> </w:t>
      </w:r>
      <w:r>
        <w:rPr>
          <w:rFonts w:ascii="Goudy Old Style ATT" w:hAnsi="Goudy Old Style ATT"/>
          <w:color w:val="000000"/>
        </w:rPr>
        <w:t xml:space="preserve">V čl. 20 odst. 1 písm. h) </w:t>
      </w:r>
      <w:proofErr w:type="gramStart"/>
      <w:r>
        <w:rPr>
          <w:rFonts w:ascii="Goudy Old Style ATT" w:hAnsi="Goudy Old Style ATT"/>
          <w:color w:val="000000"/>
        </w:rPr>
        <w:t>se</w:t>
      </w:r>
      <w:proofErr w:type="gramEnd"/>
      <w:r>
        <w:rPr>
          <w:rFonts w:ascii="Goudy Old Style ATT" w:hAnsi="Goudy Old Style ATT"/>
          <w:color w:val="000000"/>
        </w:rPr>
        <w:t xml:space="preserve"> slova „do operativní správy“ nahrazují slovy „přílohou č. 3 Statutu do trvalé správy“. </w:t>
      </w:r>
    </w:p>
    <w:p w:rsidR="00E33720" w:rsidRDefault="00B70983">
      <w:pPr>
        <w:spacing w:after="120"/>
        <w:jc w:val="both"/>
      </w:pPr>
      <w:r>
        <w:rPr>
          <w:b/>
          <w:bCs/>
          <w:color w:val="000000"/>
        </w:rPr>
        <w:t>41.</w:t>
      </w:r>
      <w:r>
        <w:rPr>
          <w:b/>
          <w:bCs/>
          <w:color w:val="000000"/>
          <w:sz w:val="14"/>
          <w:szCs w:val="14"/>
        </w:rPr>
        <w:t xml:space="preserve"> </w:t>
      </w:r>
      <w:r>
        <w:rPr>
          <w:rFonts w:ascii="Goudy Old Style ATT" w:hAnsi="Goudy Old Style ATT"/>
          <w:color w:val="000000"/>
        </w:rPr>
        <w:t>V čl. 21 odst. 2 písm. f) se středník na konci věty nahrazuje tečkou.</w:t>
      </w:r>
    </w:p>
    <w:p w:rsidR="00E33720" w:rsidRDefault="00B70983">
      <w:pPr>
        <w:spacing w:after="120"/>
        <w:jc w:val="both"/>
      </w:pPr>
      <w:r>
        <w:rPr>
          <w:b/>
          <w:bCs/>
          <w:color w:val="000000"/>
        </w:rPr>
        <w:t>42.</w:t>
      </w:r>
      <w:r>
        <w:rPr>
          <w:b/>
          <w:bCs/>
          <w:color w:val="000000"/>
          <w:sz w:val="14"/>
          <w:szCs w:val="14"/>
        </w:rPr>
        <w:t xml:space="preserve"> </w:t>
      </w:r>
      <w:r>
        <w:rPr>
          <w:rFonts w:ascii="Goudy Old Style ATT" w:hAnsi="Goudy Old Style ATT"/>
          <w:color w:val="000000"/>
        </w:rPr>
        <w:t>V čl. 22 odst. 1 se za písmeno a) vkládá nové písmeno b), které zní:</w:t>
      </w:r>
    </w:p>
    <w:p w:rsidR="00E33720" w:rsidRDefault="00B70983">
      <w:pPr>
        <w:spacing w:after="120"/>
        <w:ind w:left="426"/>
        <w:jc w:val="both"/>
      </w:pPr>
      <w:r>
        <w:rPr>
          <w:rFonts w:ascii="Goudy Old Style ATT" w:hAnsi="Goudy Old Style ATT"/>
          <w:color w:val="000000"/>
        </w:rPr>
        <w:t>„b) zajišťují koncepci péče města o veřejnou zeleň a koncepci rozvoje městské zeleně;“.</w:t>
      </w:r>
    </w:p>
    <w:p w:rsidR="00E33720" w:rsidRDefault="00B70983">
      <w:pPr>
        <w:spacing w:after="120"/>
        <w:ind w:left="426"/>
        <w:jc w:val="both"/>
      </w:pPr>
      <w:r>
        <w:rPr>
          <w:rFonts w:ascii="Goudy Old Style ATT" w:hAnsi="Goudy Old Style ATT"/>
          <w:color w:val="000000"/>
        </w:rPr>
        <w:lastRenderedPageBreak/>
        <w:t>Dosavadní písmena b) až e) se označují jako písmena c) až f).</w:t>
      </w:r>
    </w:p>
    <w:p w:rsidR="00E33720" w:rsidRDefault="00B70983">
      <w:pPr>
        <w:spacing w:after="120"/>
        <w:jc w:val="both"/>
      </w:pPr>
      <w:r>
        <w:rPr>
          <w:b/>
          <w:bCs/>
          <w:color w:val="000000"/>
        </w:rPr>
        <w:t>43.</w:t>
      </w:r>
      <w:r>
        <w:rPr>
          <w:b/>
          <w:bCs/>
          <w:color w:val="000000"/>
          <w:sz w:val="14"/>
          <w:szCs w:val="14"/>
        </w:rPr>
        <w:t xml:space="preserve"> </w:t>
      </w:r>
      <w:r>
        <w:rPr>
          <w:rFonts w:ascii="Goudy Old Style ATT" w:hAnsi="Goudy Old Style ATT"/>
          <w:color w:val="000000"/>
        </w:rPr>
        <w:t>V čl. 22 odst. 1 písm. c) se slova „koncepci péče města o veřejnou zeleň a“ zrušují.</w:t>
      </w:r>
    </w:p>
    <w:p w:rsidR="00E33720" w:rsidRDefault="00B70983">
      <w:pPr>
        <w:spacing w:after="120"/>
        <w:jc w:val="both"/>
      </w:pPr>
      <w:r>
        <w:rPr>
          <w:b/>
          <w:bCs/>
          <w:color w:val="000000"/>
        </w:rPr>
        <w:t>44.</w:t>
      </w:r>
      <w:r>
        <w:rPr>
          <w:b/>
          <w:bCs/>
          <w:color w:val="000000"/>
          <w:sz w:val="14"/>
          <w:szCs w:val="14"/>
        </w:rPr>
        <w:t xml:space="preserve"> </w:t>
      </w:r>
      <w:r>
        <w:rPr>
          <w:rFonts w:ascii="Goudy Old Style ATT" w:hAnsi="Goudy Old Style ATT"/>
          <w:color w:val="000000"/>
        </w:rPr>
        <w:t>V čl. 22 odst. 1 písm. d) se za slova „ploch zeleně“ vkládají slova „na území města“; slova „o plochách v péči celoměstských orgánů“ se nahrazují slovy „o městské veřejné zeleni a vybraných plochách omezeně přístupné městské zeleně“.</w:t>
      </w:r>
    </w:p>
    <w:p w:rsidR="00E33720" w:rsidRDefault="00B70983">
      <w:pPr>
        <w:spacing w:after="120"/>
        <w:jc w:val="both"/>
      </w:pPr>
      <w:r>
        <w:rPr>
          <w:b/>
          <w:bCs/>
          <w:color w:val="000000"/>
        </w:rPr>
        <w:t>45.</w:t>
      </w:r>
      <w:r>
        <w:rPr>
          <w:b/>
          <w:bCs/>
          <w:color w:val="000000"/>
          <w:sz w:val="14"/>
          <w:szCs w:val="14"/>
        </w:rPr>
        <w:t xml:space="preserve"> </w:t>
      </w:r>
      <w:r>
        <w:rPr>
          <w:rFonts w:ascii="Goudy Old Style ATT" w:hAnsi="Goudy Old Style ATT"/>
          <w:color w:val="000000"/>
        </w:rPr>
        <w:t>V čl. 22 odst. 1 se na konci písmene f) tečka nahrazuje středníkem a za písmeno f) se vkládají nová písmena g) a h), která znějí:</w:t>
      </w:r>
    </w:p>
    <w:p w:rsidR="00E33720" w:rsidRDefault="00B70983">
      <w:pPr>
        <w:spacing w:after="120"/>
        <w:ind w:left="426"/>
        <w:jc w:val="both"/>
      </w:pPr>
      <w:r>
        <w:rPr>
          <w:rFonts w:ascii="Goudy Old Style ATT" w:hAnsi="Goudy Old Style ATT"/>
          <w:color w:val="000000"/>
        </w:rPr>
        <w:t>„g) zajišťují kropení komunikací v letních měsících;</w:t>
      </w:r>
    </w:p>
    <w:p w:rsidR="00E33720" w:rsidRDefault="00B70983">
      <w:pPr>
        <w:spacing w:after="120"/>
        <w:ind w:left="426"/>
        <w:jc w:val="both"/>
      </w:pPr>
      <w:r>
        <w:rPr>
          <w:rFonts w:ascii="Goudy Old Style ATT" w:hAnsi="Goudy Old Style ATT"/>
          <w:color w:val="000000"/>
        </w:rPr>
        <w:t>h) zajišťují čištění mostů ve vlastnictví města.“.</w:t>
      </w:r>
    </w:p>
    <w:p w:rsidR="00E33720" w:rsidRDefault="00B70983">
      <w:pPr>
        <w:spacing w:after="120"/>
        <w:jc w:val="both"/>
      </w:pPr>
      <w:r>
        <w:rPr>
          <w:b/>
          <w:bCs/>
          <w:color w:val="000000"/>
        </w:rPr>
        <w:t>46.</w:t>
      </w:r>
      <w:r>
        <w:rPr>
          <w:b/>
          <w:bCs/>
          <w:color w:val="000000"/>
          <w:sz w:val="14"/>
          <w:szCs w:val="14"/>
        </w:rPr>
        <w:t xml:space="preserve"> </w:t>
      </w:r>
      <w:r>
        <w:rPr>
          <w:rFonts w:ascii="Goudy Old Style ATT" w:hAnsi="Goudy Old Style ATT"/>
          <w:color w:val="000000"/>
        </w:rPr>
        <w:t xml:space="preserve">V čl. 22 odst. 2 písm. b) se za slova „na území obvodu“ vkládá čárka a doplňují se slova „vyjma čištění mostů“. </w:t>
      </w:r>
    </w:p>
    <w:p w:rsidR="00E33720" w:rsidRDefault="00B70983">
      <w:pPr>
        <w:spacing w:after="120"/>
        <w:jc w:val="both"/>
      </w:pPr>
      <w:r>
        <w:rPr>
          <w:b/>
          <w:bCs/>
          <w:color w:val="000000"/>
        </w:rPr>
        <w:t>47.</w:t>
      </w:r>
      <w:r>
        <w:rPr>
          <w:b/>
          <w:bCs/>
          <w:color w:val="000000"/>
          <w:sz w:val="14"/>
          <w:szCs w:val="14"/>
        </w:rPr>
        <w:t xml:space="preserve"> </w:t>
      </w:r>
      <w:r>
        <w:rPr>
          <w:rFonts w:ascii="Goudy Old Style ATT" w:hAnsi="Goudy Old Style ATT"/>
          <w:color w:val="000000"/>
        </w:rPr>
        <w:t>V čl. 22 odst. 2 písm. d) se slova „v odstavci 1 písm. b)“ nahrazují slovy „v odstavci 1 písm. c)“ a slova „vedou aktuální a úplné údaje o plochách v jejich péči“ se nahrazují slovy „evidují změny v údajích o vegetačních a technických prvcích na plochách městské zeleně v jejich péči, tyto změny předávají správci pasportu zeleně vždy na konci každého pololetí kalendářního roku“.</w:t>
      </w:r>
    </w:p>
    <w:p w:rsidR="00E33720" w:rsidRDefault="00B70983">
      <w:pPr>
        <w:spacing w:after="120"/>
        <w:jc w:val="both"/>
      </w:pPr>
      <w:r>
        <w:rPr>
          <w:b/>
          <w:bCs/>
          <w:color w:val="000000"/>
        </w:rPr>
        <w:t>48.</w:t>
      </w:r>
      <w:r>
        <w:rPr>
          <w:b/>
          <w:bCs/>
          <w:color w:val="000000"/>
          <w:sz w:val="14"/>
          <w:szCs w:val="14"/>
        </w:rPr>
        <w:t xml:space="preserve"> </w:t>
      </w:r>
      <w:r>
        <w:rPr>
          <w:rFonts w:ascii="Goudy Old Style ATT" w:hAnsi="Goudy Old Style ATT"/>
          <w:color w:val="000000"/>
        </w:rPr>
        <w:t>V čl. 22 odst. 2 se písmeno e) zrušuje.</w:t>
      </w:r>
    </w:p>
    <w:p w:rsidR="00E33720" w:rsidRDefault="00B70983">
      <w:pPr>
        <w:spacing w:after="120"/>
        <w:ind w:left="426"/>
        <w:jc w:val="both"/>
      </w:pPr>
      <w:r>
        <w:rPr>
          <w:rFonts w:ascii="Goudy Old Style ATT" w:hAnsi="Goudy Old Style ATT"/>
          <w:color w:val="000000"/>
        </w:rPr>
        <w:t>Dosavadní písmena f) a g) se označují jako písmena e) a f).</w:t>
      </w:r>
    </w:p>
    <w:p w:rsidR="00E33720" w:rsidRDefault="00B70983">
      <w:pPr>
        <w:spacing w:after="120"/>
        <w:jc w:val="both"/>
      </w:pPr>
      <w:r>
        <w:rPr>
          <w:b/>
          <w:bCs/>
          <w:color w:val="000000"/>
        </w:rPr>
        <w:t>49.</w:t>
      </w:r>
      <w:r>
        <w:rPr>
          <w:b/>
          <w:bCs/>
          <w:color w:val="000000"/>
          <w:sz w:val="14"/>
          <w:szCs w:val="14"/>
        </w:rPr>
        <w:t xml:space="preserve"> </w:t>
      </w:r>
      <w:r>
        <w:rPr>
          <w:rFonts w:ascii="Goudy Old Style ATT" w:hAnsi="Goudy Old Style ATT"/>
          <w:color w:val="000000"/>
        </w:rPr>
        <w:t>V čl. 23 odst. 2 písmeno a) zní:</w:t>
      </w:r>
    </w:p>
    <w:p w:rsidR="00E33720" w:rsidRDefault="00B70983">
      <w:pPr>
        <w:spacing w:after="80"/>
        <w:ind w:left="900" w:hanging="474"/>
        <w:jc w:val="both"/>
      </w:pPr>
      <w:r>
        <w:rPr>
          <w:rFonts w:ascii="Goudy Old Style ATT" w:hAnsi="Goudy Old Style ATT"/>
          <w:color w:val="000000"/>
        </w:rPr>
        <w:t>„a) zajišťují odstraňování závad ve schůdnosti a sjízdnosti místních komunikací IV. třídy, komunikací pro pěší, přechodů, cyklistických stezek a náměstí a zajišťují zimní údržbu všech místních komunikací nezařazených do okresního či krajského plánu zimní údržby;“.</w:t>
      </w:r>
    </w:p>
    <w:p w:rsidR="00E33720" w:rsidRDefault="00B70983">
      <w:pPr>
        <w:spacing w:after="120"/>
        <w:jc w:val="both"/>
      </w:pPr>
      <w:r>
        <w:rPr>
          <w:b/>
          <w:bCs/>
          <w:color w:val="000000"/>
        </w:rPr>
        <w:t>50.</w:t>
      </w:r>
      <w:r>
        <w:rPr>
          <w:b/>
          <w:bCs/>
          <w:color w:val="000000"/>
          <w:sz w:val="14"/>
          <w:szCs w:val="14"/>
        </w:rPr>
        <w:t xml:space="preserve"> </w:t>
      </w:r>
      <w:r>
        <w:rPr>
          <w:rFonts w:ascii="Goudy Old Style ATT" w:hAnsi="Goudy Old Style ATT"/>
          <w:color w:val="000000"/>
        </w:rPr>
        <w:t>V čl. 23 odst. 2 písmeno b) zní:</w:t>
      </w:r>
    </w:p>
    <w:p w:rsidR="00E33720" w:rsidRDefault="00B70983">
      <w:pPr>
        <w:spacing w:after="80"/>
        <w:ind w:left="900" w:hanging="474"/>
        <w:jc w:val="both"/>
      </w:pPr>
      <w:r>
        <w:rPr>
          <w:rFonts w:ascii="Goudy Old Style ATT" w:hAnsi="Goudy Old Style ATT"/>
          <w:color w:val="000000"/>
        </w:rPr>
        <w:t>„b) zajišťují na místních komunikacích vyhledávání, evidenci a odstraňování autovraků a vymáhání nákladů s tím spojených od jejich vlastníků,</w:t>
      </w:r>
      <w:r>
        <w:rPr>
          <w:rFonts w:ascii="Goudy Old Style ATT" w:hAnsi="Goudy Old Style ATT"/>
        </w:rPr>
        <w:t xml:space="preserve"> a to zpravidla ve spolupráci s příslušnou příspěvkovou organizací města</w:t>
      </w:r>
      <w:r>
        <w:rPr>
          <w:rFonts w:ascii="Goudy Old Style ATT" w:hAnsi="Goudy Old Style ATT"/>
          <w:color w:val="000000"/>
        </w:rPr>
        <w:t>;“.</w:t>
      </w:r>
    </w:p>
    <w:p w:rsidR="00E33720" w:rsidRDefault="00B70983">
      <w:pPr>
        <w:spacing w:after="120"/>
        <w:jc w:val="both"/>
      </w:pPr>
      <w:r>
        <w:rPr>
          <w:b/>
          <w:bCs/>
          <w:color w:val="000000"/>
        </w:rPr>
        <w:t>51.</w:t>
      </w:r>
      <w:r>
        <w:rPr>
          <w:b/>
          <w:bCs/>
          <w:color w:val="000000"/>
          <w:sz w:val="14"/>
          <w:szCs w:val="14"/>
        </w:rPr>
        <w:t xml:space="preserve"> </w:t>
      </w:r>
      <w:r>
        <w:rPr>
          <w:rFonts w:ascii="Goudy Old Style ATT" w:hAnsi="Goudy Old Style ATT"/>
          <w:color w:val="000000"/>
        </w:rPr>
        <w:t>V čl. 23 odst. 2 písmeno c) zní:</w:t>
      </w:r>
    </w:p>
    <w:p w:rsidR="00E33720" w:rsidRDefault="00B70983">
      <w:pPr>
        <w:spacing w:after="120"/>
        <w:ind w:left="900" w:hanging="474"/>
        <w:jc w:val="both"/>
      </w:pPr>
      <w:r>
        <w:rPr>
          <w:rFonts w:ascii="Goudy Old Style ATT" w:hAnsi="Goudy Old Style ATT"/>
          <w:color w:val="000000"/>
        </w:rPr>
        <w:t>„c) vyjadřují se k žádostem o uzavírky a objížďky místních komunikací III. a IV. třídy mimo městskou památkovou rezervaci</w:t>
      </w:r>
      <w:r>
        <w:rPr>
          <w:rFonts w:ascii="Goudy Old Style ATT" w:hAnsi="Goudy Old Style ATT"/>
        </w:rPr>
        <w:t xml:space="preserve"> a k žádostem o zvláštní užívání místních komunikací</w:t>
      </w:r>
      <w:r>
        <w:rPr>
          <w:rFonts w:ascii="Goudy Old Style ATT" w:hAnsi="Goudy Old Style ATT"/>
          <w:color w:val="000000"/>
        </w:rPr>
        <w:t>, a to ve spolupráci se správcem komunikace; jedná-li se o uzavírku nebo objížďku nebo o zvláštní užívání zasahující na území více obvodů, vyjadřují se k žádostem za město orgány celoměstské;“.</w:t>
      </w:r>
    </w:p>
    <w:p w:rsidR="00E33720" w:rsidRDefault="00B70983">
      <w:pPr>
        <w:spacing w:after="120"/>
        <w:jc w:val="both"/>
      </w:pPr>
      <w:r>
        <w:rPr>
          <w:b/>
          <w:bCs/>
          <w:color w:val="000000"/>
        </w:rPr>
        <w:t>52.</w:t>
      </w:r>
      <w:r>
        <w:rPr>
          <w:b/>
          <w:bCs/>
          <w:color w:val="000000"/>
          <w:sz w:val="14"/>
          <w:szCs w:val="14"/>
        </w:rPr>
        <w:t xml:space="preserve"> </w:t>
      </w:r>
      <w:r>
        <w:rPr>
          <w:rFonts w:ascii="Goudy Old Style ATT" w:hAnsi="Goudy Old Style ATT"/>
          <w:color w:val="000000"/>
        </w:rPr>
        <w:t>V čl. 27 odst. 1 písm. a) se slova „příspěvky (</w:t>
      </w:r>
      <w:r>
        <w:rPr>
          <w:rFonts w:ascii="Goudy Old Style ATT" w:hAnsi="Goudy Old Style ATT"/>
          <w:i/>
          <w:iCs/>
          <w:color w:val="000000"/>
        </w:rPr>
        <w:t>dotace, subvence a dary</w:t>
      </w:r>
      <w:r>
        <w:rPr>
          <w:rFonts w:ascii="Goudy Old Style ATT" w:hAnsi="Goudy Old Style ATT"/>
          <w:color w:val="000000"/>
        </w:rPr>
        <w:t xml:space="preserve">)“ nahrazují slovy „dotace, příspěvky a dary“ a slova </w:t>
      </w:r>
      <w:proofErr w:type="gramStart"/>
      <w:r>
        <w:rPr>
          <w:rFonts w:ascii="Goudy Old Style ATT" w:hAnsi="Goudy Old Style ATT"/>
          <w:color w:val="000000"/>
        </w:rPr>
        <w:t>„ ,</w:t>
      </w:r>
      <w:proofErr w:type="gramEnd"/>
      <w:r>
        <w:rPr>
          <w:rFonts w:ascii="Goudy Old Style ATT" w:hAnsi="Goudy Old Style ATT"/>
          <w:color w:val="000000"/>
        </w:rPr>
        <w:t xml:space="preserve"> kontrolují hospodaření s poskytnutými prostředky, vykazují jejich vyúčtování a vrácení v případě, že byly použity v rozporu s účelem, na který byly poskytnuty“ se ruší.</w:t>
      </w:r>
    </w:p>
    <w:p w:rsidR="00E33720" w:rsidRDefault="00B70983">
      <w:pPr>
        <w:spacing w:after="120"/>
        <w:jc w:val="both"/>
      </w:pPr>
      <w:r>
        <w:rPr>
          <w:b/>
          <w:bCs/>
          <w:color w:val="000000"/>
        </w:rPr>
        <w:t>53.</w:t>
      </w:r>
      <w:r>
        <w:rPr>
          <w:b/>
          <w:bCs/>
          <w:color w:val="000000"/>
          <w:sz w:val="14"/>
          <w:szCs w:val="14"/>
        </w:rPr>
        <w:t xml:space="preserve"> </w:t>
      </w:r>
      <w:r>
        <w:rPr>
          <w:rFonts w:ascii="Goudy Old Style ATT" w:hAnsi="Goudy Old Style ATT"/>
          <w:color w:val="000000"/>
        </w:rPr>
        <w:t>V čl. 27 odst. 1 písmeno b) zní:</w:t>
      </w:r>
    </w:p>
    <w:p w:rsidR="00E33720" w:rsidRDefault="00B70983">
      <w:pPr>
        <w:spacing w:after="80"/>
        <w:ind w:left="900" w:hanging="474"/>
        <w:jc w:val="both"/>
      </w:pPr>
      <w:r>
        <w:rPr>
          <w:rFonts w:ascii="Goudy Old Style ATT" w:hAnsi="Goudy Old Style ATT"/>
        </w:rPr>
        <w:t>„b) garantují optimální rozvoj sociálních služeb na území města Plzně a vytvoření funkční sítě služeb pro rodinu, seniory, zdravotně postižené, sociálně vyloučené, cizince a další;“.</w:t>
      </w:r>
    </w:p>
    <w:p w:rsidR="00E33720" w:rsidRDefault="00B70983">
      <w:pPr>
        <w:spacing w:after="120"/>
        <w:jc w:val="both"/>
      </w:pPr>
      <w:r>
        <w:rPr>
          <w:b/>
          <w:bCs/>
          <w:color w:val="000000"/>
        </w:rPr>
        <w:t>54.</w:t>
      </w:r>
      <w:r>
        <w:rPr>
          <w:b/>
          <w:bCs/>
          <w:color w:val="000000"/>
          <w:sz w:val="14"/>
          <w:szCs w:val="14"/>
        </w:rPr>
        <w:t xml:space="preserve"> </w:t>
      </w:r>
      <w:r>
        <w:rPr>
          <w:rFonts w:ascii="Goudy Old Style ATT" w:hAnsi="Goudy Old Style ATT"/>
          <w:color w:val="000000"/>
        </w:rPr>
        <w:t>V čl. 27 odst. 1 písmeno d) včetně poznámky pod čarou č. 13) zní:</w:t>
      </w:r>
    </w:p>
    <w:p w:rsidR="00E33720" w:rsidRDefault="00B70983">
      <w:pPr>
        <w:spacing w:after="120"/>
        <w:ind w:left="851" w:hanging="425"/>
        <w:jc w:val="both"/>
      </w:pPr>
      <w:r>
        <w:rPr>
          <w:rFonts w:ascii="Goudy Old Style ATT" w:hAnsi="Goudy Old Style ATT"/>
          <w:color w:val="000000"/>
        </w:rPr>
        <w:lastRenderedPageBreak/>
        <w:t>„d) zajišťují na území města integraci a pobyt cizinců, azylantů a osob požívajících doplňkové ochrany</w:t>
      </w:r>
      <w:r>
        <w:rPr>
          <w:rFonts w:ascii="Goudy Old Style ATT" w:hAnsi="Goudy Old Style ATT"/>
          <w:color w:val="000000"/>
          <w:vertAlign w:val="superscript"/>
        </w:rPr>
        <w:t>13</w:t>
      </w:r>
      <w:r>
        <w:rPr>
          <w:rFonts w:ascii="Goudy Old Style ATT" w:hAnsi="Goudy Old Style ATT"/>
          <w:color w:val="000000"/>
        </w:rPr>
        <w:t xml:space="preserve"> a dále osob českého původu z vybraných vzdálených a ohrožených území;</w:t>
      </w:r>
    </w:p>
    <w:p w:rsidR="00E33720" w:rsidRDefault="00B70983">
      <w:pPr>
        <w:spacing w:after="120"/>
        <w:ind w:left="426"/>
        <w:jc w:val="both"/>
      </w:pPr>
      <w:r>
        <w:rPr>
          <w:rFonts w:ascii="Goudy Old Style ATT" w:hAnsi="Goudy Old Style ATT"/>
          <w:color w:val="000000"/>
          <w:vertAlign w:val="superscript"/>
        </w:rPr>
        <w:t>13</w:t>
      </w:r>
      <w:r>
        <w:rPr>
          <w:rFonts w:ascii="Goudy Old Style ATT" w:hAnsi="Goudy Old Style ATT"/>
          <w:color w:val="000000"/>
        </w:rPr>
        <w:t xml:space="preserve"> § 2 zákona č. 325/1999 Sb., o azylu.“.</w:t>
      </w:r>
    </w:p>
    <w:p w:rsidR="00E33720" w:rsidRDefault="00B70983">
      <w:pPr>
        <w:spacing w:after="120"/>
        <w:jc w:val="both"/>
      </w:pPr>
      <w:r>
        <w:rPr>
          <w:b/>
          <w:bCs/>
          <w:color w:val="000000"/>
        </w:rPr>
        <w:t>55.</w:t>
      </w:r>
      <w:r>
        <w:rPr>
          <w:b/>
          <w:bCs/>
          <w:color w:val="000000"/>
          <w:sz w:val="14"/>
          <w:szCs w:val="14"/>
        </w:rPr>
        <w:t xml:space="preserve"> </w:t>
      </w:r>
      <w:r>
        <w:rPr>
          <w:rFonts w:ascii="Goudy Old Style ATT" w:hAnsi="Goudy Old Style ATT"/>
          <w:color w:val="000000"/>
        </w:rPr>
        <w:t xml:space="preserve">V čl. 27 odst. 1 písm. f) </w:t>
      </w:r>
      <w:proofErr w:type="gramStart"/>
      <w:r>
        <w:rPr>
          <w:rFonts w:ascii="Goudy Old Style ATT" w:hAnsi="Goudy Old Style ATT"/>
          <w:color w:val="000000"/>
        </w:rPr>
        <w:t>se</w:t>
      </w:r>
      <w:proofErr w:type="gramEnd"/>
      <w:r>
        <w:rPr>
          <w:rFonts w:ascii="Goudy Old Style ATT" w:hAnsi="Goudy Old Style ATT"/>
          <w:color w:val="000000"/>
        </w:rPr>
        <w:t xml:space="preserve"> slova „oblasti sociálního zabezpečení a zdravotnictví na území města Plzně přednostně ve prospěch jejích občanů“ nahrazují slovy „sociálních služeb na území města Plzně“.</w:t>
      </w:r>
    </w:p>
    <w:p w:rsidR="00E33720" w:rsidRDefault="00B70983">
      <w:pPr>
        <w:spacing w:after="120"/>
        <w:jc w:val="both"/>
      </w:pPr>
      <w:r>
        <w:rPr>
          <w:b/>
          <w:bCs/>
          <w:color w:val="000000"/>
        </w:rPr>
        <w:t>56.</w:t>
      </w:r>
      <w:r>
        <w:rPr>
          <w:b/>
          <w:bCs/>
          <w:color w:val="000000"/>
          <w:sz w:val="14"/>
          <w:szCs w:val="14"/>
        </w:rPr>
        <w:t xml:space="preserve"> </w:t>
      </w:r>
      <w:r>
        <w:rPr>
          <w:rFonts w:ascii="Goudy Old Style ATT" w:hAnsi="Goudy Old Style ATT"/>
          <w:color w:val="000000"/>
        </w:rPr>
        <w:t xml:space="preserve">V čl. 27 odst. 1 písm. g) </w:t>
      </w:r>
      <w:proofErr w:type="gramStart"/>
      <w:r>
        <w:rPr>
          <w:rFonts w:ascii="Goudy Old Style ATT" w:hAnsi="Goudy Old Style ATT"/>
          <w:color w:val="000000"/>
        </w:rPr>
        <w:t>se</w:t>
      </w:r>
      <w:proofErr w:type="gramEnd"/>
      <w:r>
        <w:rPr>
          <w:rFonts w:ascii="Goudy Old Style ATT" w:hAnsi="Goudy Old Style ATT"/>
          <w:color w:val="000000"/>
        </w:rPr>
        <w:t xml:space="preserve"> slova „sociální zařízení a ústavy“ nahrazují slovem „zařízení“.</w:t>
      </w:r>
    </w:p>
    <w:p w:rsidR="00E33720" w:rsidRDefault="00B70983">
      <w:pPr>
        <w:spacing w:after="120"/>
        <w:jc w:val="both"/>
      </w:pPr>
      <w:r>
        <w:rPr>
          <w:b/>
          <w:bCs/>
          <w:color w:val="000000"/>
        </w:rPr>
        <w:t>57.</w:t>
      </w:r>
      <w:r>
        <w:rPr>
          <w:b/>
          <w:bCs/>
          <w:color w:val="000000"/>
          <w:sz w:val="14"/>
          <w:szCs w:val="14"/>
        </w:rPr>
        <w:t xml:space="preserve"> </w:t>
      </w:r>
      <w:r>
        <w:rPr>
          <w:rFonts w:ascii="Goudy Old Style ATT" w:hAnsi="Goudy Old Style ATT"/>
          <w:color w:val="000000"/>
        </w:rPr>
        <w:t xml:space="preserve">V čl. 27 odst. 1 písm. h) </w:t>
      </w:r>
      <w:proofErr w:type="gramStart"/>
      <w:r>
        <w:rPr>
          <w:rFonts w:ascii="Goudy Old Style ATT" w:hAnsi="Goudy Old Style ATT"/>
          <w:color w:val="000000"/>
        </w:rPr>
        <w:t>se</w:t>
      </w:r>
      <w:proofErr w:type="gramEnd"/>
      <w:r>
        <w:rPr>
          <w:rFonts w:ascii="Goudy Old Style ATT" w:hAnsi="Goudy Old Style ATT"/>
          <w:color w:val="000000"/>
        </w:rPr>
        <w:t xml:space="preserve"> slova „lékařskou službu první pomoci pro dospělé, děti a dorost a lékárenskou pohotovostní péči“ nahrazují slovy „zajištění lékařské služby první pomoci pro dospělé, děti a dorost a lékárenské a stomatologické pohotovostní péče“.</w:t>
      </w:r>
    </w:p>
    <w:p w:rsidR="00E33720" w:rsidRDefault="00B70983">
      <w:pPr>
        <w:spacing w:after="120"/>
        <w:jc w:val="both"/>
      </w:pPr>
      <w:r>
        <w:rPr>
          <w:b/>
          <w:bCs/>
          <w:color w:val="000000"/>
        </w:rPr>
        <w:t>58.</w:t>
      </w:r>
      <w:r>
        <w:rPr>
          <w:b/>
          <w:bCs/>
          <w:color w:val="000000"/>
          <w:sz w:val="14"/>
          <w:szCs w:val="14"/>
        </w:rPr>
        <w:t xml:space="preserve"> </w:t>
      </w:r>
      <w:r>
        <w:rPr>
          <w:rFonts w:ascii="Goudy Old Style ATT" w:hAnsi="Goudy Old Style ATT"/>
          <w:color w:val="000000"/>
        </w:rPr>
        <w:t xml:space="preserve">V čl. 27 odst. 1 se na konci písmene j) tečka nahrazuje středníkem a za písmeno j) se vkládají nová písmena k), l) a m), která včetně poznámky pod čarou č. </w:t>
      </w:r>
      <w:proofErr w:type="gramStart"/>
      <w:r>
        <w:rPr>
          <w:rFonts w:ascii="Goudy Old Style ATT" w:hAnsi="Goudy Old Style ATT"/>
          <w:color w:val="000000"/>
        </w:rPr>
        <w:t>13a</w:t>
      </w:r>
      <w:proofErr w:type="gramEnd"/>
      <w:r>
        <w:rPr>
          <w:rFonts w:ascii="Goudy Old Style ATT" w:hAnsi="Goudy Old Style ATT"/>
          <w:color w:val="000000"/>
        </w:rPr>
        <w:t xml:space="preserve"> znějí:</w:t>
      </w:r>
    </w:p>
    <w:p w:rsidR="00E33720" w:rsidRDefault="00B70983">
      <w:pPr>
        <w:spacing w:after="120"/>
        <w:ind w:left="900" w:hanging="474"/>
        <w:jc w:val="both"/>
      </w:pPr>
      <w:r>
        <w:rPr>
          <w:rFonts w:ascii="Goudy Old Style ATT" w:hAnsi="Goudy Old Style ATT"/>
          <w:color w:val="000000"/>
        </w:rPr>
        <w:t>„k) provádí systematickou analytickou, metodickou a projektovou činnost v oblasti rozvoje sociálních služeb na území města Plzně;</w:t>
      </w:r>
    </w:p>
    <w:p w:rsidR="00E33720" w:rsidRDefault="00B70983">
      <w:pPr>
        <w:spacing w:after="120"/>
        <w:ind w:left="900" w:hanging="474"/>
        <w:jc w:val="both"/>
      </w:pPr>
      <w:r>
        <w:rPr>
          <w:rFonts w:ascii="Goudy Old Style ATT" w:hAnsi="Goudy Old Style ATT"/>
          <w:color w:val="000000"/>
        </w:rPr>
        <w:t>l) provádí systematickou odbornou poradenskou a konzultační činnost v oblasti sociální problematiky na úrovni samosprávy, řeší průběžně připomínky a náměty občanů Plzně v souladu se zásadami komunitní práce;</w:t>
      </w:r>
    </w:p>
    <w:p w:rsidR="00E33720" w:rsidRDefault="00B70983">
      <w:pPr>
        <w:spacing w:after="120"/>
        <w:ind w:left="900" w:hanging="474"/>
        <w:jc w:val="both"/>
      </w:pPr>
      <w:r>
        <w:rPr>
          <w:rFonts w:ascii="Goudy Old Style ATT" w:hAnsi="Goudy Old Style ATT"/>
          <w:color w:val="000000"/>
        </w:rPr>
        <w:t>m) uzavírají smlouvy o výkonu veřejné služby dle zvláštního zákona</w:t>
      </w:r>
      <w:r>
        <w:rPr>
          <w:rFonts w:ascii="Goudy Old Style ATT" w:hAnsi="Goudy Old Style ATT"/>
          <w:color w:val="000000"/>
          <w:vertAlign w:val="superscript"/>
        </w:rPr>
        <w:t>13a</w:t>
      </w:r>
      <w:r>
        <w:rPr>
          <w:rFonts w:ascii="Goudy Old Style ATT" w:hAnsi="Goudy Old Style ATT"/>
          <w:color w:val="000000"/>
        </w:rPr>
        <w:t>, jejichž předmětem je plnění úkolů svěřených dle Statutu do působnosti orgánům celoměstským; spolu se smlouvou o výkonu veřejné služby uzavírají též pojistnou smlouvu kryjící odpovědnost za škodu na majetku nebo na zdraví, kterou osoba vykonávající tuto veřejnou službu způsobí nebo jí bude způsobena.</w:t>
      </w:r>
    </w:p>
    <w:p w:rsidR="00E33720" w:rsidRDefault="00B70983">
      <w:pPr>
        <w:spacing w:after="120"/>
        <w:ind w:left="900" w:hanging="474"/>
        <w:jc w:val="both"/>
      </w:pPr>
      <w:proofErr w:type="gramStart"/>
      <w:r>
        <w:rPr>
          <w:rFonts w:ascii="Goudy Old Style ATT" w:hAnsi="Goudy Old Style ATT"/>
          <w:color w:val="000000"/>
          <w:vertAlign w:val="superscript"/>
        </w:rPr>
        <w:t>13a</w:t>
      </w:r>
      <w:proofErr w:type="gramEnd"/>
      <w:r>
        <w:rPr>
          <w:rFonts w:ascii="Goudy Old Style ATT" w:hAnsi="Goudy Old Style ATT"/>
          <w:color w:val="000000"/>
        </w:rPr>
        <w:t xml:space="preserve"> Zákon č. 111/2006 Sb., o pomoci v hmotné nouzi.“.</w:t>
      </w:r>
    </w:p>
    <w:p w:rsidR="00E33720" w:rsidRDefault="00B70983">
      <w:pPr>
        <w:spacing w:after="120"/>
        <w:jc w:val="both"/>
      </w:pPr>
      <w:r>
        <w:rPr>
          <w:b/>
          <w:bCs/>
          <w:color w:val="000000"/>
        </w:rPr>
        <w:t>59.</w:t>
      </w:r>
      <w:r>
        <w:rPr>
          <w:b/>
          <w:bCs/>
          <w:color w:val="000000"/>
          <w:sz w:val="14"/>
          <w:szCs w:val="14"/>
        </w:rPr>
        <w:t xml:space="preserve"> </w:t>
      </w:r>
      <w:r>
        <w:rPr>
          <w:rFonts w:ascii="Goudy Old Style ATT" w:hAnsi="Goudy Old Style ATT"/>
          <w:color w:val="000000"/>
        </w:rPr>
        <w:t>V čl. 27 odst. 2 písm. b) se slova „sociální zařízení“ nahrazují slovy „zařízení sociálních služeb“.</w:t>
      </w:r>
    </w:p>
    <w:p w:rsidR="00E33720" w:rsidRDefault="00B70983">
      <w:pPr>
        <w:spacing w:after="120"/>
        <w:jc w:val="both"/>
      </w:pPr>
      <w:r>
        <w:rPr>
          <w:b/>
          <w:bCs/>
          <w:color w:val="000000"/>
        </w:rPr>
        <w:t>60.</w:t>
      </w:r>
      <w:r>
        <w:rPr>
          <w:b/>
          <w:bCs/>
          <w:color w:val="000000"/>
          <w:sz w:val="14"/>
          <w:szCs w:val="14"/>
        </w:rPr>
        <w:t xml:space="preserve"> </w:t>
      </w:r>
      <w:r>
        <w:rPr>
          <w:rFonts w:ascii="Goudy Old Style ATT" w:hAnsi="Goudy Old Style ATT"/>
          <w:color w:val="000000"/>
        </w:rPr>
        <w:t>V čl. 27 odst. 2 písm. d) se slova „k umístění matky s dětmi do domova pro matky s dětmi a“ zrušují.</w:t>
      </w:r>
    </w:p>
    <w:p w:rsidR="00E33720" w:rsidRDefault="00B70983">
      <w:pPr>
        <w:spacing w:after="120"/>
        <w:jc w:val="both"/>
      </w:pPr>
      <w:r>
        <w:rPr>
          <w:b/>
          <w:bCs/>
          <w:color w:val="000000"/>
        </w:rPr>
        <w:t>61.</w:t>
      </w:r>
      <w:r>
        <w:rPr>
          <w:b/>
          <w:bCs/>
          <w:color w:val="000000"/>
          <w:sz w:val="14"/>
          <w:szCs w:val="14"/>
        </w:rPr>
        <w:t xml:space="preserve"> </w:t>
      </w:r>
      <w:r>
        <w:rPr>
          <w:rFonts w:ascii="Goudy Old Style ATT" w:hAnsi="Goudy Old Style ATT"/>
          <w:color w:val="000000"/>
        </w:rPr>
        <w:t xml:space="preserve">v čl. 27 odst. 2 se na konci písmene i) tečka nahrazuje středníkem a za písmeno i) se vkládá nové písmeno j), které včetně poznámky pod čarou č. </w:t>
      </w:r>
      <w:proofErr w:type="gramStart"/>
      <w:r>
        <w:rPr>
          <w:rFonts w:ascii="Goudy Old Style ATT" w:hAnsi="Goudy Old Style ATT"/>
          <w:color w:val="000000"/>
        </w:rPr>
        <w:t>13a</w:t>
      </w:r>
      <w:proofErr w:type="gramEnd"/>
      <w:r>
        <w:rPr>
          <w:rFonts w:ascii="Goudy Old Style ATT" w:hAnsi="Goudy Old Style ATT"/>
          <w:color w:val="000000"/>
        </w:rPr>
        <w:t xml:space="preserve"> zní:</w:t>
      </w:r>
    </w:p>
    <w:p w:rsidR="00E33720" w:rsidRDefault="00B70983">
      <w:pPr>
        <w:spacing w:after="120"/>
        <w:ind w:left="900" w:hanging="474"/>
        <w:jc w:val="both"/>
      </w:pPr>
      <w:r>
        <w:rPr>
          <w:rFonts w:ascii="Goudy Old Style ATT" w:hAnsi="Goudy Old Style ATT"/>
          <w:color w:val="000000"/>
        </w:rPr>
        <w:t>„j) uzavírají smlouvy o výkonu veřejné služby dle zvláštního zákona</w:t>
      </w:r>
      <w:r>
        <w:rPr>
          <w:rFonts w:ascii="Goudy Old Style ATT" w:hAnsi="Goudy Old Style ATT"/>
          <w:color w:val="000000"/>
          <w:vertAlign w:val="superscript"/>
        </w:rPr>
        <w:t>13a</w:t>
      </w:r>
      <w:r>
        <w:rPr>
          <w:rFonts w:ascii="Goudy Old Style ATT" w:hAnsi="Goudy Old Style ATT"/>
          <w:color w:val="000000"/>
        </w:rPr>
        <w:t>, jejichž předmětem je plnění úkolů svěřených dle Statutu do působnosti orgánům městských obvodů; spolu se smlouvou o výkonu veřejné služby uzavírají též pojistnou smlouvu kryjící odpovědnost za škodu na majetku nebo na zdraví, kterou osoba vykonávající tuto veřejnou službu způsobí nebo jí bude způsobena.</w:t>
      </w:r>
    </w:p>
    <w:p w:rsidR="00E33720" w:rsidRDefault="00B70983">
      <w:pPr>
        <w:spacing w:after="120"/>
        <w:ind w:left="900" w:hanging="474"/>
        <w:jc w:val="both"/>
      </w:pPr>
      <w:proofErr w:type="gramStart"/>
      <w:r>
        <w:rPr>
          <w:rFonts w:ascii="Goudy Old Style ATT" w:hAnsi="Goudy Old Style ATT"/>
          <w:color w:val="000000"/>
          <w:vertAlign w:val="superscript"/>
        </w:rPr>
        <w:t>13a</w:t>
      </w:r>
      <w:proofErr w:type="gramEnd"/>
      <w:r>
        <w:rPr>
          <w:rFonts w:ascii="Goudy Old Style ATT" w:hAnsi="Goudy Old Style ATT"/>
          <w:color w:val="000000"/>
        </w:rPr>
        <w:t xml:space="preserve"> Zákon č. 111/2006 Sb., o pomoci v hmotné nouzi.“.</w:t>
      </w:r>
    </w:p>
    <w:p w:rsidR="00E33720" w:rsidRDefault="00B70983">
      <w:pPr>
        <w:spacing w:after="120"/>
        <w:jc w:val="both"/>
      </w:pPr>
      <w:r>
        <w:rPr>
          <w:b/>
          <w:bCs/>
          <w:color w:val="000000"/>
        </w:rPr>
        <w:t>62.</w:t>
      </w:r>
      <w:r>
        <w:rPr>
          <w:b/>
          <w:bCs/>
          <w:color w:val="000000"/>
          <w:sz w:val="14"/>
          <w:szCs w:val="14"/>
        </w:rPr>
        <w:t xml:space="preserve"> </w:t>
      </w:r>
      <w:r>
        <w:rPr>
          <w:rFonts w:ascii="Goudy Old Style ATT" w:hAnsi="Goudy Old Style ATT"/>
          <w:color w:val="000000"/>
        </w:rPr>
        <w:t xml:space="preserve">V čl. </w:t>
      </w:r>
      <w:proofErr w:type="gramStart"/>
      <w:r>
        <w:rPr>
          <w:rFonts w:ascii="Goudy Old Style ATT" w:hAnsi="Goudy Old Style ATT"/>
          <w:color w:val="000000"/>
        </w:rPr>
        <w:t>28a</w:t>
      </w:r>
      <w:proofErr w:type="gramEnd"/>
      <w:r>
        <w:rPr>
          <w:rFonts w:ascii="Goudy Old Style ATT" w:hAnsi="Goudy Old Style ATT"/>
          <w:color w:val="000000"/>
        </w:rPr>
        <w:t xml:space="preserve"> odstavec 4 zní:</w:t>
      </w:r>
    </w:p>
    <w:p w:rsidR="00E33720" w:rsidRDefault="00B70983">
      <w:pPr>
        <w:keepNext/>
        <w:spacing w:after="80"/>
        <w:ind w:firstLine="426"/>
        <w:jc w:val="both"/>
      </w:pPr>
      <w:r>
        <w:rPr>
          <w:rFonts w:ascii="Goudy Old Style ATT" w:hAnsi="Goudy Old Style ATT"/>
          <w:color w:val="000000"/>
        </w:rPr>
        <w:t xml:space="preserve">„(4) Žádost o účelovou dotaci z prostředků státního rozpočtu, prostředků z fondů Evropské unie, Národního fondu, popřípadě jiných zdrojů ze zahraničí, ze státních fondů, z rozpočtu kraje lze podat pouze prostřednictvím města, nestanoví-li zvláštní zákon jinak. O přijetí dotace, včetně jejího použití, rozhodují orgány s celoměstskou působností.“. </w:t>
      </w:r>
    </w:p>
    <w:p w:rsidR="00E33720" w:rsidRDefault="00B70983">
      <w:pPr>
        <w:spacing w:after="120"/>
        <w:jc w:val="both"/>
      </w:pPr>
      <w:r>
        <w:rPr>
          <w:b/>
          <w:bCs/>
          <w:color w:val="000000"/>
        </w:rPr>
        <w:t>63.</w:t>
      </w:r>
      <w:r>
        <w:rPr>
          <w:b/>
          <w:bCs/>
          <w:color w:val="000000"/>
          <w:sz w:val="14"/>
          <w:szCs w:val="14"/>
        </w:rPr>
        <w:t xml:space="preserve"> </w:t>
      </w:r>
      <w:r>
        <w:rPr>
          <w:rFonts w:ascii="Goudy Old Style ATT" w:hAnsi="Goudy Old Style ATT"/>
          <w:color w:val="000000"/>
        </w:rPr>
        <w:t xml:space="preserve">V čl. </w:t>
      </w:r>
      <w:proofErr w:type="gramStart"/>
      <w:r>
        <w:rPr>
          <w:rFonts w:ascii="Goudy Old Style ATT" w:hAnsi="Goudy Old Style ATT"/>
          <w:color w:val="000000"/>
        </w:rPr>
        <w:t>28a</w:t>
      </w:r>
      <w:proofErr w:type="gramEnd"/>
      <w:r>
        <w:rPr>
          <w:rFonts w:ascii="Goudy Old Style ATT" w:hAnsi="Goudy Old Style ATT"/>
          <w:color w:val="000000"/>
        </w:rPr>
        <w:t xml:space="preserve"> odst. 5 písmeno c) zní:</w:t>
      </w:r>
    </w:p>
    <w:p w:rsidR="00E33720" w:rsidRDefault="00B70983">
      <w:pPr>
        <w:spacing w:after="80"/>
        <w:ind w:left="900" w:hanging="474"/>
        <w:jc w:val="both"/>
      </w:pPr>
      <w:r>
        <w:rPr>
          <w:rFonts w:ascii="Goudy Old Style ATT" w:hAnsi="Goudy Old Style ATT"/>
          <w:color w:val="000000"/>
        </w:rPr>
        <w:lastRenderedPageBreak/>
        <w:t xml:space="preserve">„c) </w:t>
      </w:r>
      <w:r>
        <w:rPr>
          <w:rFonts w:ascii="Goudy Old Style ATT" w:hAnsi="Goudy Old Style ATT"/>
        </w:rPr>
        <w:t>příjmy z pronájmu městského majetku, o jehož pronájmu orgány obvodu rozhodují, pokud zastupitelstvo města nerozhodlo, že se jedná o příjem rozpočtu celoměstských orgánů;“.</w:t>
      </w:r>
    </w:p>
    <w:p w:rsidR="00E33720" w:rsidRDefault="00B70983">
      <w:pPr>
        <w:spacing w:after="120"/>
        <w:jc w:val="both"/>
      </w:pPr>
      <w:r>
        <w:rPr>
          <w:b/>
          <w:bCs/>
          <w:color w:val="000000"/>
        </w:rPr>
        <w:t>64.</w:t>
      </w:r>
      <w:r>
        <w:rPr>
          <w:b/>
          <w:bCs/>
          <w:color w:val="000000"/>
          <w:sz w:val="14"/>
          <w:szCs w:val="14"/>
        </w:rPr>
        <w:t xml:space="preserve"> </w:t>
      </w:r>
      <w:r>
        <w:rPr>
          <w:rFonts w:ascii="Goudy Old Style ATT" w:hAnsi="Goudy Old Style ATT"/>
          <w:color w:val="000000"/>
        </w:rPr>
        <w:t xml:space="preserve">V čl. </w:t>
      </w:r>
      <w:proofErr w:type="gramStart"/>
      <w:r>
        <w:rPr>
          <w:rFonts w:ascii="Goudy Old Style ATT" w:hAnsi="Goudy Old Style ATT"/>
          <w:color w:val="000000"/>
        </w:rPr>
        <w:t>28a</w:t>
      </w:r>
      <w:proofErr w:type="gramEnd"/>
      <w:r>
        <w:rPr>
          <w:rFonts w:ascii="Goudy Old Style ATT" w:hAnsi="Goudy Old Style ATT"/>
          <w:color w:val="000000"/>
        </w:rPr>
        <w:t xml:space="preserve"> odst. 5 písmeno i) zní:</w:t>
      </w:r>
    </w:p>
    <w:p w:rsidR="00E33720" w:rsidRDefault="00B70983">
      <w:pPr>
        <w:spacing w:after="80"/>
        <w:ind w:left="851" w:hanging="425"/>
        <w:jc w:val="both"/>
      </w:pPr>
      <w:r>
        <w:rPr>
          <w:rFonts w:ascii="Goudy Old Style ATT" w:hAnsi="Goudy Old Style ATT"/>
          <w:color w:val="000000"/>
        </w:rPr>
        <w:t xml:space="preserve">„i) </w:t>
      </w:r>
      <w:r>
        <w:rPr>
          <w:rFonts w:ascii="Goudy Old Style ATT" w:hAnsi="Goudy Old Style ATT"/>
        </w:rPr>
        <w:t>příjmy schválené zastupitelstvem města v rámci finančního vztahu rozpočtu města k městským obvodům tzn.</w:t>
      </w:r>
    </w:p>
    <w:p w:rsidR="00E33720" w:rsidRDefault="00B70983">
      <w:pPr>
        <w:spacing w:after="40"/>
        <w:ind w:left="1247" w:hanging="396"/>
        <w:jc w:val="both"/>
      </w:pPr>
      <w:r>
        <w:rPr>
          <w:color w:val="000000"/>
        </w:rPr>
        <w:t>1.</w:t>
      </w:r>
      <w:r>
        <w:rPr>
          <w:color w:val="000000"/>
          <w:sz w:val="14"/>
          <w:szCs w:val="14"/>
        </w:rPr>
        <w:t xml:space="preserve"> </w:t>
      </w:r>
      <w:r>
        <w:rPr>
          <w:rFonts w:ascii="Goudy Old Style ATT" w:hAnsi="Goudy Old Style ATT"/>
          <w:color w:val="000000"/>
        </w:rPr>
        <w:t>podíl na výnosech daně z přidané hodnoty a daně z příjmů fyzických osob ze závislé činnosti vybraných státem za běžný rok, převáděných městu podle zvláštního zákona, a to ve výši stanovené zastupitelstvem města pro každý rozpočtový rok samostatně;</w:t>
      </w:r>
    </w:p>
    <w:p w:rsidR="00E33720" w:rsidRDefault="00B70983">
      <w:pPr>
        <w:spacing w:after="40"/>
        <w:ind w:left="1247" w:hanging="396"/>
        <w:jc w:val="both"/>
      </w:pPr>
      <w:r>
        <w:rPr>
          <w:color w:val="000000"/>
        </w:rPr>
        <w:t>2.</w:t>
      </w:r>
      <w:r>
        <w:rPr>
          <w:color w:val="000000"/>
          <w:sz w:val="14"/>
          <w:szCs w:val="14"/>
        </w:rPr>
        <w:t xml:space="preserve"> </w:t>
      </w:r>
      <w:r>
        <w:rPr>
          <w:rFonts w:ascii="Goudy Old Style ATT" w:hAnsi="Goudy Old Style ATT"/>
          <w:color w:val="000000"/>
        </w:rPr>
        <w:t>podíl na státním příspěvku na částečnou úhradu nákladů výkonu přenesené působnosti a podíl na dotaci na státní sociální dávky.“.</w:t>
      </w:r>
    </w:p>
    <w:p w:rsidR="00E33720" w:rsidRDefault="00B70983">
      <w:pPr>
        <w:spacing w:after="120"/>
        <w:jc w:val="both"/>
      </w:pPr>
      <w:r>
        <w:rPr>
          <w:b/>
          <w:bCs/>
          <w:color w:val="000000"/>
        </w:rPr>
        <w:t>65.</w:t>
      </w:r>
      <w:r>
        <w:rPr>
          <w:b/>
          <w:bCs/>
          <w:color w:val="000000"/>
          <w:sz w:val="14"/>
          <w:szCs w:val="14"/>
        </w:rPr>
        <w:t xml:space="preserve"> </w:t>
      </w:r>
      <w:r>
        <w:rPr>
          <w:rFonts w:ascii="Goudy Old Style ATT" w:hAnsi="Goudy Old Style ATT"/>
          <w:color w:val="000000"/>
        </w:rPr>
        <w:t xml:space="preserve">V čl. </w:t>
      </w:r>
      <w:proofErr w:type="gramStart"/>
      <w:r>
        <w:rPr>
          <w:rFonts w:ascii="Goudy Old Style ATT" w:hAnsi="Goudy Old Style ATT"/>
          <w:color w:val="000000"/>
        </w:rPr>
        <w:t>28a</w:t>
      </w:r>
      <w:proofErr w:type="gramEnd"/>
      <w:r>
        <w:rPr>
          <w:rFonts w:ascii="Goudy Old Style ATT" w:hAnsi="Goudy Old Style ATT"/>
          <w:color w:val="000000"/>
        </w:rPr>
        <w:t xml:space="preserve"> odst. 6 se slovo „Použití“ nahrazuje slovem „Přijetí“.</w:t>
      </w:r>
    </w:p>
    <w:p w:rsidR="00E33720" w:rsidRDefault="00B70983">
      <w:pPr>
        <w:spacing w:after="120"/>
        <w:jc w:val="both"/>
      </w:pPr>
      <w:r>
        <w:rPr>
          <w:b/>
          <w:bCs/>
          <w:color w:val="000000"/>
        </w:rPr>
        <w:t>66.</w:t>
      </w:r>
      <w:r>
        <w:rPr>
          <w:b/>
          <w:bCs/>
          <w:color w:val="000000"/>
          <w:sz w:val="14"/>
          <w:szCs w:val="14"/>
        </w:rPr>
        <w:t xml:space="preserve"> </w:t>
      </w:r>
      <w:r>
        <w:rPr>
          <w:rFonts w:ascii="Goudy Old Style ATT" w:hAnsi="Goudy Old Style ATT"/>
          <w:color w:val="000000"/>
        </w:rPr>
        <w:t xml:space="preserve">V čl. 28a odstavec 9 </w:t>
      </w:r>
      <w:proofErr w:type="gramStart"/>
      <w:r>
        <w:rPr>
          <w:rFonts w:ascii="Goudy Old Style ATT" w:hAnsi="Goudy Old Style ATT"/>
          <w:color w:val="000000"/>
        </w:rPr>
        <w:t>zní :</w:t>
      </w:r>
      <w:proofErr w:type="gramEnd"/>
    </w:p>
    <w:p w:rsidR="00E33720" w:rsidRDefault="00B70983">
      <w:pPr>
        <w:spacing w:after="120"/>
        <w:ind w:firstLine="426"/>
        <w:jc w:val="both"/>
      </w:pPr>
      <w:r>
        <w:rPr>
          <w:rFonts w:ascii="Goudy Old Style ATT" w:hAnsi="Goudy Old Style ATT"/>
          <w:color w:val="000000"/>
        </w:rPr>
        <w:t>„(9) V případě stanovení příjmů či jiných zdrojů rozpočtu městského obvodu nebo jejich změn, jejichž schválení je dle Statutu v pravomoci zastupitelstva města, jsou orgány městského obvodu povinny tyto skutečnosti neprodleně po oznámení rozhodnutí zastupitelstva města projednat a zajistit v rámci rozpočtu příslušného městského obvodu dodržení zásady vyrovnanosti rozpočtu.“.</w:t>
      </w:r>
    </w:p>
    <w:p w:rsidR="00E33720" w:rsidRDefault="00B70983">
      <w:pPr>
        <w:spacing w:after="120"/>
        <w:jc w:val="both"/>
      </w:pPr>
      <w:r>
        <w:rPr>
          <w:b/>
          <w:bCs/>
          <w:color w:val="000000"/>
        </w:rPr>
        <w:t>67.</w:t>
      </w:r>
      <w:r>
        <w:rPr>
          <w:b/>
          <w:bCs/>
          <w:color w:val="000000"/>
          <w:sz w:val="14"/>
          <w:szCs w:val="14"/>
        </w:rPr>
        <w:t xml:space="preserve"> </w:t>
      </w:r>
      <w:r>
        <w:rPr>
          <w:rFonts w:ascii="Goudy Old Style ATT" w:hAnsi="Goudy Old Style ATT"/>
          <w:color w:val="000000"/>
        </w:rPr>
        <w:t xml:space="preserve">V čl. </w:t>
      </w:r>
      <w:proofErr w:type="gramStart"/>
      <w:r>
        <w:rPr>
          <w:rFonts w:ascii="Goudy Old Style ATT" w:hAnsi="Goudy Old Style ATT"/>
          <w:color w:val="000000"/>
        </w:rPr>
        <w:t>28a</w:t>
      </w:r>
      <w:proofErr w:type="gramEnd"/>
      <w:r>
        <w:rPr>
          <w:rFonts w:ascii="Goudy Old Style ATT" w:hAnsi="Goudy Old Style ATT"/>
          <w:color w:val="000000"/>
        </w:rPr>
        <w:t xml:space="preserve"> se odstavec 10 zrušuje.</w:t>
      </w:r>
    </w:p>
    <w:p w:rsidR="00E33720" w:rsidRDefault="00B70983">
      <w:pPr>
        <w:spacing w:after="120"/>
        <w:jc w:val="both"/>
      </w:pPr>
      <w:r>
        <w:rPr>
          <w:b/>
          <w:bCs/>
          <w:color w:val="000000"/>
        </w:rPr>
        <w:t>68.</w:t>
      </w:r>
      <w:r>
        <w:rPr>
          <w:b/>
          <w:bCs/>
          <w:color w:val="000000"/>
          <w:sz w:val="14"/>
          <w:szCs w:val="14"/>
        </w:rPr>
        <w:t xml:space="preserve"> </w:t>
      </w:r>
      <w:r>
        <w:rPr>
          <w:rFonts w:ascii="Goudy Old Style ATT" w:hAnsi="Goudy Old Style ATT"/>
          <w:color w:val="000000"/>
        </w:rPr>
        <w:t xml:space="preserve">V čl. </w:t>
      </w:r>
      <w:proofErr w:type="gramStart"/>
      <w:r>
        <w:rPr>
          <w:rFonts w:ascii="Goudy Old Style ATT" w:hAnsi="Goudy Old Style ATT"/>
          <w:color w:val="000000"/>
        </w:rPr>
        <w:t>28b</w:t>
      </w:r>
      <w:proofErr w:type="gramEnd"/>
      <w:r>
        <w:rPr>
          <w:rFonts w:ascii="Goudy Old Style ATT" w:hAnsi="Goudy Old Style ATT"/>
          <w:color w:val="000000"/>
        </w:rPr>
        <w:t xml:space="preserve"> odst. 2 se poslední věta zrušuje.</w:t>
      </w:r>
    </w:p>
    <w:p w:rsidR="00E33720" w:rsidRDefault="00B70983">
      <w:pPr>
        <w:spacing w:after="120"/>
        <w:jc w:val="both"/>
      </w:pPr>
      <w:r>
        <w:rPr>
          <w:b/>
          <w:bCs/>
          <w:color w:val="000000"/>
        </w:rPr>
        <w:t>69.</w:t>
      </w:r>
      <w:r>
        <w:rPr>
          <w:b/>
          <w:bCs/>
          <w:color w:val="000000"/>
          <w:sz w:val="14"/>
          <w:szCs w:val="14"/>
        </w:rPr>
        <w:t xml:space="preserve"> </w:t>
      </w:r>
      <w:r>
        <w:rPr>
          <w:rFonts w:ascii="Goudy Old Style ATT" w:hAnsi="Goudy Old Style ATT"/>
          <w:color w:val="000000"/>
        </w:rPr>
        <w:t xml:space="preserve">V čl. </w:t>
      </w:r>
      <w:proofErr w:type="gramStart"/>
      <w:r>
        <w:rPr>
          <w:rFonts w:ascii="Goudy Old Style ATT" w:hAnsi="Goudy Old Style ATT"/>
          <w:color w:val="000000"/>
        </w:rPr>
        <w:t>28b</w:t>
      </w:r>
      <w:proofErr w:type="gramEnd"/>
      <w:r>
        <w:rPr>
          <w:rFonts w:ascii="Goudy Old Style ATT" w:hAnsi="Goudy Old Style ATT"/>
          <w:color w:val="000000"/>
        </w:rPr>
        <w:t xml:space="preserve"> se odstavec 3 zrušuje.</w:t>
      </w:r>
    </w:p>
    <w:p w:rsidR="00E33720" w:rsidRDefault="00B70983">
      <w:pPr>
        <w:spacing w:after="80"/>
        <w:jc w:val="both"/>
      </w:pPr>
      <w:r>
        <w:rPr>
          <w:b/>
          <w:bCs/>
          <w:color w:val="000000"/>
        </w:rPr>
        <w:t>70.</w:t>
      </w:r>
      <w:r>
        <w:rPr>
          <w:b/>
          <w:bCs/>
          <w:color w:val="000000"/>
          <w:sz w:val="14"/>
          <w:szCs w:val="14"/>
        </w:rPr>
        <w:t xml:space="preserve"> </w:t>
      </w:r>
      <w:r>
        <w:rPr>
          <w:rFonts w:ascii="Goudy Old Style ATT" w:hAnsi="Goudy Old Style ATT"/>
          <w:color w:val="000000"/>
        </w:rPr>
        <w:t xml:space="preserve">V čl. </w:t>
      </w:r>
      <w:proofErr w:type="gramStart"/>
      <w:r>
        <w:rPr>
          <w:rFonts w:ascii="Goudy Old Style ATT" w:hAnsi="Goudy Old Style ATT"/>
          <w:color w:val="000000"/>
        </w:rPr>
        <w:t>28d</w:t>
      </w:r>
      <w:proofErr w:type="gramEnd"/>
      <w:r>
        <w:rPr>
          <w:rFonts w:ascii="Goudy Old Style ATT" w:hAnsi="Goudy Old Style ATT"/>
          <w:color w:val="000000"/>
        </w:rPr>
        <w:t xml:space="preserve"> se na konci odstavce 2 doplňuje věta: „Pokud není finanční vztah rozpočtu města k městským obvodům schválen do 20. 11. příslušného kalendářního roku, bude pro účely přípravy rozpočtu města použit naposledy schválený finanční vztah rozpočtu města k městským obvodům dle čl. 28a odst. 5 písm. i) Statutu.“.</w:t>
      </w:r>
    </w:p>
    <w:p w:rsidR="00E33720" w:rsidRDefault="00B70983">
      <w:pPr>
        <w:spacing w:after="120"/>
        <w:jc w:val="both"/>
      </w:pPr>
      <w:r>
        <w:rPr>
          <w:b/>
          <w:bCs/>
          <w:color w:val="000000"/>
        </w:rPr>
        <w:t>71.</w:t>
      </w:r>
      <w:r>
        <w:rPr>
          <w:b/>
          <w:bCs/>
          <w:color w:val="000000"/>
          <w:sz w:val="14"/>
          <w:szCs w:val="14"/>
        </w:rPr>
        <w:t xml:space="preserve"> </w:t>
      </w:r>
      <w:r>
        <w:rPr>
          <w:rFonts w:ascii="Goudy Old Style ATT" w:hAnsi="Goudy Old Style ATT"/>
          <w:color w:val="000000"/>
        </w:rPr>
        <w:t xml:space="preserve">V čl. </w:t>
      </w:r>
      <w:proofErr w:type="gramStart"/>
      <w:r>
        <w:rPr>
          <w:rFonts w:ascii="Goudy Old Style ATT" w:hAnsi="Goudy Old Style ATT"/>
          <w:color w:val="000000"/>
        </w:rPr>
        <w:t>28d</w:t>
      </w:r>
      <w:proofErr w:type="gramEnd"/>
      <w:r>
        <w:rPr>
          <w:rFonts w:ascii="Goudy Old Style ATT" w:hAnsi="Goudy Old Style ATT"/>
          <w:color w:val="000000"/>
        </w:rPr>
        <w:t xml:space="preserve"> odst. 6 písm. d) se slova „darů (</w:t>
      </w:r>
      <w:r>
        <w:rPr>
          <w:rFonts w:ascii="Goudy Old Style ATT" w:hAnsi="Goudy Old Style ATT"/>
          <w:i/>
          <w:iCs/>
          <w:color w:val="000000"/>
        </w:rPr>
        <w:t>dotací, příspěvků, subvencí, grantů apod</w:t>
      </w:r>
      <w:r>
        <w:rPr>
          <w:rFonts w:ascii="Goudy Old Style ATT" w:hAnsi="Goudy Old Style ATT"/>
          <w:color w:val="000000"/>
        </w:rPr>
        <w:t xml:space="preserve">.)“ nahrazují slovy „dotací, příspěvků a darů“. </w:t>
      </w:r>
    </w:p>
    <w:p w:rsidR="00E33720" w:rsidRDefault="00B70983">
      <w:pPr>
        <w:spacing w:after="120"/>
        <w:jc w:val="both"/>
      </w:pPr>
      <w:r>
        <w:rPr>
          <w:b/>
          <w:bCs/>
          <w:color w:val="000000"/>
        </w:rPr>
        <w:t>72.</w:t>
      </w:r>
      <w:r>
        <w:rPr>
          <w:b/>
          <w:bCs/>
          <w:color w:val="000000"/>
          <w:sz w:val="14"/>
          <w:szCs w:val="14"/>
        </w:rPr>
        <w:t xml:space="preserve"> </w:t>
      </w:r>
      <w:r>
        <w:rPr>
          <w:rFonts w:ascii="Goudy Old Style ATT" w:hAnsi="Goudy Old Style ATT"/>
          <w:color w:val="000000"/>
        </w:rPr>
        <w:t>V čl. 28e se na konci odstavce 1 doplňuje věta: „Celoměstské orgány jsou oprávněny využít v aktuálním měsíci rovněž nevyčerpané prostředky z předcházejících měsíců hospodaření v rozpočtovém provizoriu.“.</w:t>
      </w:r>
    </w:p>
    <w:p w:rsidR="00E33720" w:rsidRDefault="00B70983">
      <w:pPr>
        <w:spacing w:after="120"/>
        <w:jc w:val="both"/>
      </w:pPr>
      <w:r>
        <w:rPr>
          <w:b/>
          <w:bCs/>
          <w:color w:val="000000"/>
        </w:rPr>
        <w:t>73.</w:t>
      </w:r>
      <w:r>
        <w:rPr>
          <w:b/>
          <w:bCs/>
          <w:color w:val="000000"/>
          <w:sz w:val="14"/>
          <w:szCs w:val="14"/>
        </w:rPr>
        <w:t xml:space="preserve"> </w:t>
      </w:r>
      <w:r>
        <w:rPr>
          <w:rFonts w:ascii="Goudy Old Style ATT" w:hAnsi="Goudy Old Style ATT"/>
          <w:color w:val="000000"/>
        </w:rPr>
        <w:t>V čl. 28e se na konci odstavce 3 doplňuje věta: „Městské obvody jsou oprávněny využít v aktuálním měsíci rovněž nevyčerpané prostředky z předcházejících měsíců hospodaření v rozpočtovém provizoriu.“.</w:t>
      </w:r>
    </w:p>
    <w:p w:rsidR="00E33720" w:rsidRDefault="00B70983">
      <w:pPr>
        <w:spacing w:after="120"/>
        <w:jc w:val="both"/>
      </w:pPr>
      <w:r>
        <w:rPr>
          <w:b/>
          <w:bCs/>
          <w:color w:val="000000"/>
        </w:rPr>
        <w:t>74.</w:t>
      </w:r>
      <w:r>
        <w:rPr>
          <w:b/>
          <w:bCs/>
          <w:color w:val="000000"/>
          <w:sz w:val="14"/>
          <w:szCs w:val="14"/>
        </w:rPr>
        <w:t xml:space="preserve"> </w:t>
      </w:r>
      <w:r>
        <w:rPr>
          <w:rFonts w:ascii="Goudy Old Style ATT" w:hAnsi="Goudy Old Style ATT"/>
          <w:color w:val="000000"/>
        </w:rPr>
        <w:t xml:space="preserve">V čl. 28f odstavec 7 včetně poznámky pod čarou č. </w:t>
      </w:r>
      <w:proofErr w:type="gramStart"/>
      <w:r>
        <w:rPr>
          <w:rFonts w:ascii="Goudy Old Style ATT" w:hAnsi="Goudy Old Style ATT"/>
          <w:color w:val="000000"/>
        </w:rPr>
        <w:t>14a</w:t>
      </w:r>
      <w:proofErr w:type="gramEnd"/>
      <w:r>
        <w:rPr>
          <w:rFonts w:ascii="Goudy Old Style ATT" w:hAnsi="Goudy Old Style ATT"/>
          <w:color w:val="000000"/>
        </w:rPr>
        <w:t>) zní:</w:t>
      </w:r>
    </w:p>
    <w:p w:rsidR="00E33720" w:rsidRDefault="00B70983">
      <w:pPr>
        <w:spacing w:after="120"/>
        <w:ind w:firstLine="426"/>
        <w:jc w:val="both"/>
      </w:pPr>
      <w:r>
        <w:rPr>
          <w:rFonts w:ascii="Goudy Old Style ATT" w:hAnsi="Goudy Old Style ATT"/>
          <w:color w:val="000000"/>
        </w:rPr>
        <w:t>„(7) Kontrolní činnost vůči městským obvodům, organizačním složkám a příspěvkovým organizacím města vykonává příslušný odbor magistrátu, vůči příspěvkovým organizacím vykonávají kontrolní činnost též odbory magistrátu a odbory městských obvodů, které zajišťují odborný dohled a koordinaci za účelem plnění úkolů zřizovatele. Vůči příjemcům veřejné finanční podpory vykonává kontrolní činnost dle zvláštního zákona</w:t>
      </w:r>
      <w:r>
        <w:rPr>
          <w:rFonts w:ascii="Goudy Old Style ATT" w:hAnsi="Goudy Old Style ATT"/>
          <w:color w:val="000000"/>
          <w:vertAlign w:val="superscript"/>
        </w:rPr>
        <w:t>14a</w:t>
      </w:r>
      <w:r>
        <w:rPr>
          <w:rFonts w:ascii="Goudy Old Style ATT" w:hAnsi="Goudy Old Style ATT"/>
          <w:color w:val="000000"/>
        </w:rPr>
        <w:t xml:space="preserve"> odbor magistrátu či odbor městského obvodu, pokud byla veřejná finanční podpora poskytnuta orgánem městského obvodu. </w:t>
      </w:r>
    </w:p>
    <w:p w:rsidR="00E33720" w:rsidRDefault="00B70983">
      <w:pPr>
        <w:spacing w:after="120"/>
        <w:ind w:firstLine="426"/>
        <w:jc w:val="both"/>
      </w:pPr>
      <w:proofErr w:type="gramStart"/>
      <w:r>
        <w:rPr>
          <w:rFonts w:ascii="Goudy Old Style ATT" w:hAnsi="Goudy Old Style ATT"/>
          <w:color w:val="000000"/>
          <w:vertAlign w:val="superscript"/>
        </w:rPr>
        <w:t>14a</w:t>
      </w:r>
      <w:proofErr w:type="gramEnd"/>
      <w:r>
        <w:rPr>
          <w:rFonts w:ascii="Goudy Old Style ATT" w:hAnsi="Goudy Old Style ATT"/>
          <w:color w:val="000000"/>
        </w:rPr>
        <w:t xml:space="preserve"> Zákon č. 320/2001 Sb., o finanční kontrole.“.</w:t>
      </w:r>
    </w:p>
    <w:p w:rsidR="00E33720" w:rsidRDefault="00B70983">
      <w:pPr>
        <w:spacing w:after="120"/>
        <w:jc w:val="both"/>
      </w:pPr>
      <w:r>
        <w:rPr>
          <w:b/>
          <w:bCs/>
          <w:color w:val="000000"/>
        </w:rPr>
        <w:t>75.</w:t>
      </w:r>
      <w:r>
        <w:rPr>
          <w:b/>
          <w:bCs/>
          <w:color w:val="000000"/>
          <w:sz w:val="14"/>
          <w:szCs w:val="14"/>
        </w:rPr>
        <w:t xml:space="preserve"> </w:t>
      </w:r>
      <w:r>
        <w:rPr>
          <w:rFonts w:ascii="Goudy Old Style ATT" w:hAnsi="Goudy Old Style ATT"/>
          <w:color w:val="000000"/>
        </w:rPr>
        <w:t>V čl. 28f odst. 8 se za slova „Ekonomického úřadu“ vkládá slovo „předloženy“.</w:t>
      </w:r>
    </w:p>
    <w:p w:rsidR="00E33720" w:rsidRDefault="00B70983">
      <w:pPr>
        <w:spacing w:after="120"/>
        <w:jc w:val="both"/>
      </w:pPr>
      <w:r>
        <w:rPr>
          <w:b/>
          <w:bCs/>
          <w:color w:val="000000"/>
        </w:rPr>
        <w:lastRenderedPageBreak/>
        <w:t>76.</w:t>
      </w:r>
      <w:r>
        <w:rPr>
          <w:b/>
          <w:bCs/>
          <w:color w:val="000000"/>
          <w:sz w:val="14"/>
          <w:szCs w:val="14"/>
        </w:rPr>
        <w:t xml:space="preserve"> </w:t>
      </w:r>
      <w:r>
        <w:rPr>
          <w:rFonts w:ascii="Goudy Old Style ATT" w:hAnsi="Goudy Old Style ATT"/>
          <w:color w:val="000000"/>
        </w:rPr>
        <w:t>V čl. 29 odst. 5 se za slova „Závěrečné vyúčtování“ vkládají slova „přijatých dotací“.</w:t>
      </w:r>
    </w:p>
    <w:p w:rsidR="00E33720" w:rsidRDefault="00B70983">
      <w:pPr>
        <w:spacing w:after="120"/>
        <w:jc w:val="both"/>
      </w:pPr>
      <w:r>
        <w:rPr>
          <w:b/>
          <w:bCs/>
          <w:color w:val="000000"/>
        </w:rPr>
        <w:t>77.</w:t>
      </w:r>
      <w:r>
        <w:rPr>
          <w:b/>
          <w:bCs/>
          <w:color w:val="000000"/>
          <w:sz w:val="14"/>
          <w:szCs w:val="14"/>
        </w:rPr>
        <w:t xml:space="preserve"> </w:t>
      </w:r>
      <w:r>
        <w:rPr>
          <w:rFonts w:ascii="Goudy Old Style ATT" w:hAnsi="Goudy Old Style ATT"/>
          <w:color w:val="000000"/>
        </w:rPr>
        <w:t>V čl. 29 odst. 5 se slova „Ekonomického úřadu“ nahrazují slovem „magistrátu“.</w:t>
      </w:r>
    </w:p>
    <w:p w:rsidR="00E33720" w:rsidRDefault="00B70983">
      <w:pPr>
        <w:spacing w:after="120"/>
        <w:jc w:val="both"/>
      </w:pPr>
      <w:r>
        <w:rPr>
          <w:b/>
          <w:bCs/>
          <w:color w:val="000000"/>
        </w:rPr>
        <w:t>78.</w:t>
      </w:r>
      <w:r>
        <w:rPr>
          <w:b/>
          <w:bCs/>
          <w:color w:val="000000"/>
          <w:sz w:val="14"/>
          <w:szCs w:val="14"/>
        </w:rPr>
        <w:t xml:space="preserve"> </w:t>
      </w:r>
      <w:r>
        <w:rPr>
          <w:rFonts w:ascii="Goudy Old Style ATT" w:hAnsi="Goudy Old Style ATT"/>
          <w:color w:val="000000"/>
        </w:rPr>
        <w:t>V čl. 29 se na začátku odstavce 6 doplňuje věta „Údaje o ročním hospodaření města se zpracovávají do závěrečného účtu.“.</w:t>
      </w:r>
    </w:p>
    <w:p w:rsidR="00E33720" w:rsidRDefault="00B70983">
      <w:pPr>
        <w:spacing w:after="120"/>
        <w:jc w:val="both"/>
      </w:pPr>
      <w:r>
        <w:rPr>
          <w:b/>
          <w:bCs/>
          <w:color w:val="000000"/>
        </w:rPr>
        <w:t>79.</w:t>
      </w:r>
      <w:r>
        <w:rPr>
          <w:b/>
          <w:bCs/>
          <w:color w:val="000000"/>
          <w:sz w:val="14"/>
          <w:szCs w:val="14"/>
        </w:rPr>
        <w:t xml:space="preserve"> </w:t>
      </w:r>
      <w:r>
        <w:rPr>
          <w:rFonts w:ascii="Goudy Old Style ATT" w:hAnsi="Goudy Old Style ATT"/>
          <w:color w:val="000000"/>
        </w:rPr>
        <w:t>V čl. 29 odst. 7 písmeno c) zní:</w:t>
      </w:r>
    </w:p>
    <w:p w:rsidR="00E33720" w:rsidRDefault="00B70983">
      <w:pPr>
        <w:spacing w:after="120"/>
        <w:ind w:left="900" w:hanging="540"/>
        <w:jc w:val="both"/>
      </w:pPr>
      <w:r>
        <w:rPr>
          <w:rFonts w:ascii="Goudy Old Style ATT" w:hAnsi="Goudy Old Style ATT"/>
          <w:color w:val="000000"/>
        </w:rPr>
        <w:t xml:space="preserve">„c) </w:t>
      </w:r>
      <w:r>
        <w:rPr>
          <w:rFonts w:ascii="Goudy Old Style ATT" w:hAnsi="Goudy Old Style ATT"/>
        </w:rPr>
        <w:t>přehled hospodaření příspěvkových organizací zřízených městem včetně rozdělení kladného hospodářského výsledku příspěvkové organizace, případně včetně způsobu pokrytí ztráty příspěvkové organizace,“.</w:t>
      </w:r>
    </w:p>
    <w:p w:rsidR="00E33720" w:rsidRDefault="00B70983">
      <w:pPr>
        <w:spacing w:after="120"/>
        <w:jc w:val="both"/>
      </w:pPr>
      <w:r>
        <w:rPr>
          <w:b/>
          <w:bCs/>
          <w:color w:val="000000"/>
        </w:rPr>
        <w:t>80.</w:t>
      </w:r>
      <w:r>
        <w:rPr>
          <w:b/>
          <w:bCs/>
          <w:color w:val="000000"/>
          <w:sz w:val="14"/>
          <w:szCs w:val="14"/>
        </w:rPr>
        <w:t xml:space="preserve"> </w:t>
      </w:r>
      <w:r>
        <w:rPr>
          <w:rFonts w:ascii="Goudy Old Style ATT" w:hAnsi="Goudy Old Style ATT"/>
          <w:color w:val="000000"/>
        </w:rPr>
        <w:t>V čl. 29 odst. 7 písmeno e) zní:</w:t>
      </w:r>
    </w:p>
    <w:p w:rsidR="00E33720" w:rsidRDefault="00B70983">
      <w:pPr>
        <w:spacing w:after="120"/>
        <w:ind w:left="900" w:hanging="474"/>
        <w:jc w:val="both"/>
      </w:pPr>
      <w:r>
        <w:rPr>
          <w:rFonts w:ascii="Goudy Old Style ATT" w:hAnsi="Goudy Old Style ATT"/>
          <w:color w:val="000000"/>
        </w:rPr>
        <w:t xml:space="preserve">„e) zpráva o výsledku přezkoumání hospodaření města.“. </w:t>
      </w:r>
    </w:p>
    <w:p w:rsidR="00E33720" w:rsidRDefault="00B70983">
      <w:pPr>
        <w:spacing w:after="120"/>
        <w:jc w:val="both"/>
      </w:pPr>
      <w:r>
        <w:rPr>
          <w:b/>
          <w:bCs/>
          <w:color w:val="000000"/>
        </w:rPr>
        <w:t>81.</w:t>
      </w:r>
      <w:r>
        <w:rPr>
          <w:b/>
          <w:bCs/>
          <w:color w:val="000000"/>
          <w:sz w:val="14"/>
          <w:szCs w:val="14"/>
        </w:rPr>
        <w:t xml:space="preserve"> </w:t>
      </w:r>
      <w:r>
        <w:rPr>
          <w:rFonts w:ascii="Goudy Old Style ATT" w:hAnsi="Goudy Old Style ATT"/>
          <w:color w:val="000000"/>
        </w:rPr>
        <w:t>V čl. 29 odst. 8 se věta druhá nahrazuje touto větou: „Po odsouhlasení přebytků jednotlivých složek rozpočtu v zastupitelstvu města rozhoduje o jejich použití příslušné zastupitelstvo.“.</w:t>
      </w:r>
    </w:p>
    <w:p w:rsidR="00E33720" w:rsidRDefault="00B70983">
      <w:pPr>
        <w:spacing w:after="120"/>
        <w:jc w:val="both"/>
      </w:pPr>
      <w:r>
        <w:rPr>
          <w:b/>
          <w:bCs/>
          <w:color w:val="000000"/>
        </w:rPr>
        <w:t>82.</w:t>
      </w:r>
      <w:r>
        <w:rPr>
          <w:b/>
          <w:bCs/>
          <w:color w:val="000000"/>
          <w:sz w:val="14"/>
          <w:szCs w:val="14"/>
        </w:rPr>
        <w:t xml:space="preserve"> </w:t>
      </w:r>
      <w:r>
        <w:rPr>
          <w:rFonts w:ascii="Goudy Old Style ATT" w:hAnsi="Goudy Old Style ATT"/>
          <w:color w:val="000000"/>
        </w:rPr>
        <w:t>V čl. 29 se v celém odstavci 9 slova „při schvalování závěrečného účtu“ zrušují.</w:t>
      </w:r>
    </w:p>
    <w:p w:rsidR="00E33720" w:rsidRDefault="00B70983">
      <w:pPr>
        <w:spacing w:after="120"/>
        <w:jc w:val="both"/>
      </w:pPr>
      <w:r>
        <w:rPr>
          <w:b/>
          <w:bCs/>
          <w:color w:val="000000"/>
        </w:rPr>
        <w:t>83.</w:t>
      </w:r>
      <w:r>
        <w:rPr>
          <w:b/>
          <w:bCs/>
          <w:color w:val="000000"/>
          <w:sz w:val="14"/>
          <w:szCs w:val="14"/>
        </w:rPr>
        <w:t xml:space="preserve"> </w:t>
      </w:r>
      <w:r>
        <w:rPr>
          <w:rFonts w:ascii="Goudy Old Style ATT" w:hAnsi="Goudy Old Style ATT"/>
          <w:color w:val="000000"/>
        </w:rPr>
        <w:t>V čl. 29 se odstavec 12 zrušuje.</w:t>
      </w:r>
    </w:p>
    <w:p w:rsidR="00E33720" w:rsidRDefault="00B70983">
      <w:pPr>
        <w:spacing w:after="120"/>
        <w:jc w:val="both"/>
      </w:pPr>
      <w:r>
        <w:rPr>
          <w:b/>
          <w:bCs/>
          <w:color w:val="000000"/>
        </w:rPr>
        <w:t>84.</w:t>
      </w:r>
      <w:r>
        <w:rPr>
          <w:b/>
          <w:bCs/>
          <w:color w:val="000000"/>
          <w:sz w:val="14"/>
          <w:szCs w:val="14"/>
        </w:rPr>
        <w:t xml:space="preserve"> </w:t>
      </w:r>
      <w:r>
        <w:rPr>
          <w:rFonts w:ascii="Goudy Old Style ATT" w:hAnsi="Goudy Old Style ATT"/>
          <w:color w:val="000000"/>
        </w:rPr>
        <w:t>V čl. 30 odst. 1 bodu 3. se slova „vyjma spotřebních předmětů“ zrušují.</w:t>
      </w:r>
    </w:p>
    <w:p w:rsidR="00E33720" w:rsidRDefault="00B70983">
      <w:pPr>
        <w:spacing w:after="120"/>
        <w:jc w:val="both"/>
      </w:pPr>
      <w:r>
        <w:rPr>
          <w:b/>
          <w:bCs/>
          <w:color w:val="000000"/>
        </w:rPr>
        <w:t>85.</w:t>
      </w:r>
      <w:r>
        <w:rPr>
          <w:b/>
          <w:bCs/>
          <w:color w:val="000000"/>
          <w:sz w:val="14"/>
          <w:szCs w:val="14"/>
        </w:rPr>
        <w:t xml:space="preserve"> </w:t>
      </w:r>
      <w:r>
        <w:rPr>
          <w:rFonts w:ascii="Goudy Old Style ATT" w:hAnsi="Goudy Old Style ATT"/>
          <w:color w:val="000000"/>
        </w:rPr>
        <w:t xml:space="preserve">V čl. 30 odst. 1 bodu 5. se slova „města a jím zřízených, založených či jinak majetkově ovládaných právnických osob“ zrušují. </w:t>
      </w:r>
    </w:p>
    <w:p w:rsidR="00E33720" w:rsidRDefault="00B70983">
      <w:pPr>
        <w:spacing w:after="120"/>
        <w:jc w:val="both"/>
      </w:pPr>
      <w:r>
        <w:rPr>
          <w:b/>
          <w:bCs/>
          <w:color w:val="000000"/>
        </w:rPr>
        <w:t>86.</w:t>
      </w:r>
      <w:r>
        <w:rPr>
          <w:b/>
          <w:bCs/>
          <w:color w:val="000000"/>
          <w:sz w:val="14"/>
          <w:szCs w:val="14"/>
        </w:rPr>
        <w:t xml:space="preserve"> </w:t>
      </w:r>
      <w:r>
        <w:rPr>
          <w:rFonts w:ascii="Goudy Old Style ATT" w:hAnsi="Goudy Old Style ATT"/>
          <w:color w:val="000000"/>
        </w:rPr>
        <w:t>V čl. 30 odst. 3 písm. a) část věty před středníkem včetně poznámky pod čarou č. 16 zní: „městské obvody, které mohou mít majetek svěřen do trvalé správy</w:t>
      </w:r>
      <w:r>
        <w:rPr>
          <w:rFonts w:ascii="Goudy Old Style ATT" w:hAnsi="Goudy Old Style ATT"/>
          <w:color w:val="000000"/>
          <w:vertAlign w:val="superscript"/>
        </w:rPr>
        <w:t>16</w:t>
      </w:r>
      <w:r>
        <w:rPr>
          <w:rFonts w:ascii="Goudy Old Style ATT" w:hAnsi="Goudy Old Style ATT"/>
          <w:color w:val="000000"/>
        </w:rPr>
        <w:t>, při níž s tímto majetkem nakládají samostatně v plném rozsahu vlastnických práv vyjma zcizování a zastavování nemovitého majetku, který je uveden v příloze č. 3 tohoto Statutu</w:t>
      </w:r>
    </w:p>
    <w:p w:rsidR="00E33720" w:rsidRDefault="00B70983">
      <w:pPr>
        <w:spacing w:after="120"/>
        <w:ind w:left="426"/>
        <w:jc w:val="both"/>
      </w:pPr>
      <w:r>
        <w:rPr>
          <w:rFonts w:ascii="Goudy Old Style ATT" w:hAnsi="Goudy Old Style ATT"/>
          <w:color w:val="000000"/>
          <w:vertAlign w:val="superscript"/>
        </w:rPr>
        <w:t>16</w:t>
      </w:r>
      <w:r>
        <w:rPr>
          <w:rFonts w:ascii="Goudy Old Style ATT" w:hAnsi="Goudy Old Style ATT"/>
          <w:color w:val="000000"/>
        </w:rPr>
        <w:t xml:space="preserve"> § 132 obecního zřízení.“.</w:t>
      </w:r>
    </w:p>
    <w:p w:rsidR="00E33720" w:rsidRDefault="00B70983">
      <w:pPr>
        <w:spacing w:after="120"/>
        <w:jc w:val="both"/>
      </w:pPr>
      <w:r>
        <w:rPr>
          <w:b/>
          <w:bCs/>
          <w:color w:val="000000"/>
        </w:rPr>
        <w:t>87.</w:t>
      </w:r>
      <w:r>
        <w:rPr>
          <w:b/>
          <w:bCs/>
          <w:color w:val="000000"/>
          <w:sz w:val="14"/>
          <w:szCs w:val="14"/>
        </w:rPr>
        <w:t xml:space="preserve"> </w:t>
      </w:r>
      <w:r>
        <w:rPr>
          <w:rFonts w:ascii="Goudy Old Style ATT" w:hAnsi="Goudy Old Style ATT"/>
          <w:color w:val="000000"/>
        </w:rPr>
        <w:t>V čl. 30 odst. 3 písm. b) zní:</w:t>
      </w:r>
    </w:p>
    <w:p w:rsidR="00E33720" w:rsidRDefault="00B70983">
      <w:pPr>
        <w:spacing w:after="120"/>
        <w:ind w:left="720" w:hanging="294"/>
        <w:jc w:val="both"/>
      </w:pPr>
      <w:r>
        <w:rPr>
          <w:rFonts w:ascii="Goudy Old Style ATT" w:hAnsi="Goudy Old Style ATT"/>
          <w:color w:val="000000"/>
        </w:rPr>
        <w:t>„b) příspěvkové organizace města;“.</w:t>
      </w:r>
    </w:p>
    <w:p w:rsidR="00E33720" w:rsidRDefault="00B70983">
      <w:pPr>
        <w:spacing w:after="120"/>
        <w:jc w:val="both"/>
      </w:pPr>
      <w:r>
        <w:rPr>
          <w:b/>
          <w:bCs/>
          <w:color w:val="000000"/>
        </w:rPr>
        <w:t>88.</w:t>
      </w:r>
      <w:r>
        <w:rPr>
          <w:b/>
          <w:bCs/>
          <w:color w:val="000000"/>
          <w:sz w:val="14"/>
          <w:szCs w:val="14"/>
        </w:rPr>
        <w:t xml:space="preserve"> </w:t>
      </w:r>
      <w:r>
        <w:rPr>
          <w:rFonts w:ascii="Goudy Old Style ATT" w:hAnsi="Goudy Old Style ATT"/>
          <w:color w:val="000000"/>
        </w:rPr>
        <w:t>V čl. 30 odst. 3 písmeno d) zní:</w:t>
      </w:r>
    </w:p>
    <w:p w:rsidR="00E33720" w:rsidRDefault="00B70983">
      <w:pPr>
        <w:spacing w:after="120"/>
        <w:ind w:firstLine="426"/>
        <w:jc w:val="both"/>
      </w:pPr>
      <w:r>
        <w:rPr>
          <w:rFonts w:ascii="Goudy Old Style ATT" w:hAnsi="Goudy Old Style ATT"/>
          <w:color w:val="000000"/>
        </w:rPr>
        <w:t>„d) jiné právnické nebo fyzické osoby na základě smluvního vztahu.“.</w:t>
      </w:r>
    </w:p>
    <w:p w:rsidR="00E33720" w:rsidRDefault="00B70983">
      <w:pPr>
        <w:spacing w:after="120"/>
        <w:jc w:val="both"/>
      </w:pPr>
      <w:r>
        <w:rPr>
          <w:b/>
          <w:bCs/>
          <w:color w:val="000000"/>
        </w:rPr>
        <w:t>89.</w:t>
      </w:r>
      <w:r>
        <w:rPr>
          <w:b/>
          <w:bCs/>
          <w:color w:val="000000"/>
          <w:sz w:val="14"/>
          <w:szCs w:val="14"/>
        </w:rPr>
        <w:t xml:space="preserve"> </w:t>
      </w:r>
      <w:r>
        <w:rPr>
          <w:rFonts w:ascii="Goudy Old Style ATT" w:hAnsi="Goudy Old Style ATT"/>
          <w:color w:val="000000"/>
        </w:rPr>
        <w:t>V čl. 30 odstavec 4 včetně poznámky pod čarou č. 17 zní:</w:t>
      </w:r>
    </w:p>
    <w:p w:rsidR="00E33720" w:rsidRDefault="00B70983">
      <w:pPr>
        <w:spacing w:after="120"/>
        <w:ind w:firstLine="426"/>
        <w:jc w:val="both"/>
      </w:pPr>
      <w:r>
        <w:rPr>
          <w:rFonts w:ascii="Goudy Old Style ATT" w:hAnsi="Goudy Old Style ATT"/>
          <w:color w:val="000000"/>
        </w:rPr>
        <w:t>„(4) Městské obvody mají dále v operativní správě</w:t>
      </w:r>
      <w:r>
        <w:rPr>
          <w:rFonts w:ascii="Goudy Old Style ATT" w:hAnsi="Goudy Old Style ATT"/>
          <w:color w:val="000000"/>
          <w:vertAlign w:val="superscript"/>
        </w:rPr>
        <w:t>17</w:t>
      </w:r>
      <w:r>
        <w:rPr>
          <w:rFonts w:ascii="Goudy Old Style ATT" w:hAnsi="Goudy Old Style ATT"/>
          <w:color w:val="000000"/>
        </w:rPr>
        <w:t xml:space="preserve"> nemovitý majetek města, který se nachází v jejich územním obvodu a který není svěřen do jejich trvalé správy nebo není svěřen podle odst. 3 písm. c) do správy orgánům města s celoměstskou působností, nestanoví-li tento statut nebo jiný právní předpis jinak; při výkonu operativní správy ohledně tohoto majetku městské obvody zabezpečují péči, vykonávají rozhodovací pravomoci a činí právní úkony výslovně uvedené v tomto Statutu nebo jiném právním předpisu města, nestanoví-li zřizovací listina příspěvkové organizace, že tuto péči, rozhodovací pravomoci a právní úkony činí u majetku předaného k hospodaření příspěvkové organizaci tato příspěvková organizace.</w:t>
      </w:r>
    </w:p>
    <w:p w:rsidR="00E33720" w:rsidRDefault="00B70983">
      <w:pPr>
        <w:spacing w:after="120"/>
        <w:ind w:firstLine="426"/>
        <w:jc w:val="both"/>
      </w:pPr>
      <w:r>
        <w:rPr>
          <w:rFonts w:ascii="Goudy Old Style ATT" w:hAnsi="Goudy Old Style ATT"/>
          <w:color w:val="000000"/>
          <w:vertAlign w:val="superscript"/>
        </w:rPr>
        <w:t xml:space="preserve">17 </w:t>
      </w:r>
      <w:r>
        <w:rPr>
          <w:rFonts w:ascii="Goudy Old Style ATT" w:hAnsi="Goudy Old Style ATT"/>
          <w:color w:val="000000"/>
        </w:rPr>
        <w:t>§ 133 obecního zřízení.“.</w:t>
      </w:r>
    </w:p>
    <w:p w:rsidR="00E33720" w:rsidRDefault="00B70983">
      <w:pPr>
        <w:spacing w:after="120"/>
        <w:jc w:val="both"/>
      </w:pPr>
      <w:r>
        <w:rPr>
          <w:b/>
          <w:bCs/>
          <w:color w:val="000000"/>
        </w:rPr>
        <w:t>90.</w:t>
      </w:r>
      <w:r>
        <w:rPr>
          <w:b/>
          <w:bCs/>
          <w:color w:val="000000"/>
          <w:sz w:val="14"/>
          <w:szCs w:val="14"/>
        </w:rPr>
        <w:t xml:space="preserve"> </w:t>
      </w:r>
      <w:r>
        <w:rPr>
          <w:rFonts w:ascii="Goudy Old Style ATT" w:hAnsi="Goudy Old Style ATT"/>
          <w:color w:val="000000"/>
        </w:rPr>
        <w:t>V čl. 30 odst. 5 se za slovo „zvířata“ vkládají slova „a hrobová zařízení“.</w:t>
      </w:r>
    </w:p>
    <w:p w:rsidR="00E33720" w:rsidRDefault="00B70983">
      <w:pPr>
        <w:spacing w:after="120"/>
        <w:jc w:val="both"/>
      </w:pPr>
      <w:r>
        <w:rPr>
          <w:b/>
          <w:bCs/>
          <w:color w:val="000000"/>
        </w:rPr>
        <w:t>91.</w:t>
      </w:r>
      <w:r>
        <w:rPr>
          <w:b/>
          <w:bCs/>
          <w:color w:val="000000"/>
          <w:sz w:val="14"/>
          <w:szCs w:val="14"/>
        </w:rPr>
        <w:t xml:space="preserve"> </w:t>
      </w:r>
      <w:r>
        <w:rPr>
          <w:rFonts w:ascii="Goudy Old Style ATT" w:hAnsi="Goudy Old Style ATT"/>
          <w:color w:val="000000"/>
        </w:rPr>
        <w:t>V čl. 30 odst. 6 se slova „bodu 1.“ zrušují.</w:t>
      </w:r>
    </w:p>
    <w:p w:rsidR="00E33720" w:rsidRDefault="00B70983">
      <w:pPr>
        <w:spacing w:after="120"/>
        <w:jc w:val="both"/>
      </w:pPr>
      <w:r>
        <w:rPr>
          <w:b/>
          <w:bCs/>
          <w:color w:val="000000"/>
        </w:rPr>
        <w:t>92.</w:t>
      </w:r>
      <w:r>
        <w:rPr>
          <w:b/>
          <w:bCs/>
          <w:color w:val="000000"/>
          <w:sz w:val="14"/>
          <w:szCs w:val="14"/>
        </w:rPr>
        <w:t xml:space="preserve"> </w:t>
      </w:r>
      <w:r>
        <w:rPr>
          <w:rFonts w:ascii="Goudy Old Style ATT" w:hAnsi="Goudy Old Style ATT"/>
          <w:color w:val="000000"/>
        </w:rPr>
        <w:t>V čl. 30 odst. 7 se slova „bodu 1.“ zrušují.</w:t>
      </w:r>
    </w:p>
    <w:p w:rsidR="00E33720" w:rsidRDefault="00B70983">
      <w:pPr>
        <w:spacing w:after="120"/>
        <w:jc w:val="both"/>
      </w:pPr>
      <w:r>
        <w:rPr>
          <w:b/>
          <w:bCs/>
          <w:color w:val="000000"/>
        </w:rPr>
        <w:lastRenderedPageBreak/>
        <w:t>93.</w:t>
      </w:r>
      <w:r>
        <w:rPr>
          <w:b/>
          <w:bCs/>
          <w:color w:val="000000"/>
          <w:sz w:val="14"/>
          <w:szCs w:val="14"/>
        </w:rPr>
        <w:t xml:space="preserve"> </w:t>
      </w:r>
      <w:r>
        <w:rPr>
          <w:rFonts w:ascii="Goudy Old Style ATT" w:hAnsi="Goudy Old Style ATT"/>
          <w:color w:val="000000"/>
        </w:rPr>
        <w:t>V čl. 30 odst. 8 se slova „bodu 1.“ zrušují a slova „podle odst. 5“ se nahrazují slovy „podle odst. 7</w:t>
      </w:r>
      <w:proofErr w:type="gramStart"/>
      <w:r>
        <w:rPr>
          <w:rFonts w:ascii="Goudy Old Style ATT" w:hAnsi="Goudy Old Style ATT"/>
          <w:color w:val="000000"/>
        </w:rPr>
        <w:t>“ .</w:t>
      </w:r>
      <w:proofErr w:type="gramEnd"/>
    </w:p>
    <w:p w:rsidR="00E33720" w:rsidRDefault="00B70983">
      <w:pPr>
        <w:spacing w:after="120"/>
        <w:jc w:val="both"/>
      </w:pPr>
      <w:r>
        <w:rPr>
          <w:b/>
          <w:bCs/>
          <w:color w:val="000000"/>
        </w:rPr>
        <w:t>94.</w:t>
      </w:r>
      <w:r>
        <w:rPr>
          <w:b/>
          <w:bCs/>
          <w:color w:val="000000"/>
          <w:sz w:val="14"/>
          <w:szCs w:val="14"/>
        </w:rPr>
        <w:t xml:space="preserve"> </w:t>
      </w:r>
      <w:r>
        <w:rPr>
          <w:rFonts w:ascii="Goudy Old Style ATT" w:hAnsi="Goudy Old Style ATT"/>
          <w:color w:val="000000"/>
        </w:rPr>
        <w:t>V čl. 30 odstavec 11) zní:</w:t>
      </w:r>
    </w:p>
    <w:p w:rsidR="00E33720" w:rsidRDefault="00B70983">
      <w:pPr>
        <w:spacing w:after="120"/>
        <w:ind w:firstLine="426"/>
        <w:jc w:val="both"/>
      </w:pPr>
      <w:r>
        <w:rPr>
          <w:rFonts w:ascii="Goudy Old Style ATT" w:hAnsi="Goudy Old Style ATT"/>
          <w:color w:val="000000"/>
        </w:rPr>
        <w:t>„(11) O zřizování a rušení věcných břemen, s výjimkou zřizování a rušení věcných břemen na nemovitostech svěřených obvodu do správy přílohou č. 3 Statutu, rozhodují orgány celoměstské. O zřizování a rušení zástavních práv k nemovitostem rozhodují výhradně orgány celoměstské.“.</w:t>
      </w:r>
    </w:p>
    <w:p w:rsidR="00E33720" w:rsidRDefault="00B70983">
      <w:pPr>
        <w:spacing w:after="120"/>
        <w:jc w:val="both"/>
      </w:pPr>
      <w:r>
        <w:rPr>
          <w:b/>
          <w:bCs/>
          <w:color w:val="000000"/>
        </w:rPr>
        <w:t>95.</w:t>
      </w:r>
      <w:r>
        <w:rPr>
          <w:b/>
          <w:bCs/>
          <w:color w:val="000000"/>
          <w:sz w:val="14"/>
          <w:szCs w:val="14"/>
        </w:rPr>
        <w:t xml:space="preserve"> </w:t>
      </w:r>
      <w:r>
        <w:rPr>
          <w:rFonts w:ascii="Goudy Old Style ATT" w:hAnsi="Goudy Old Style ATT"/>
          <w:color w:val="000000"/>
        </w:rPr>
        <w:t>V čl. 30 odst. 12 se za slova „k nemovitostem ve vlastnictví města“ vkládá čárka a doplňují se slova „včetně nemovitostí svěřených obvodu přílohou č. 3 Statutu,“.</w:t>
      </w:r>
    </w:p>
    <w:p w:rsidR="00E33720" w:rsidRDefault="00B70983">
      <w:pPr>
        <w:spacing w:after="120"/>
        <w:jc w:val="both"/>
      </w:pPr>
      <w:r>
        <w:rPr>
          <w:b/>
          <w:bCs/>
          <w:color w:val="000000"/>
        </w:rPr>
        <w:t>96.</w:t>
      </w:r>
      <w:r>
        <w:rPr>
          <w:b/>
          <w:bCs/>
          <w:color w:val="000000"/>
          <w:sz w:val="14"/>
          <w:szCs w:val="14"/>
        </w:rPr>
        <w:t xml:space="preserve"> </w:t>
      </w:r>
      <w:r>
        <w:rPr>
          <w:rFonts w:ascii="Goudy Old Style ATT" w:hAnsi="Goudy Old Style ATT"/>
          <w:color w:val="000000"/>
        </w:rPr>
        <w:t>V čl. 30 odst. 16 se na konci odstavce doplňuje věta „Městské obvody si mohou jménem města vypůjčovat cizí nemovitosti nacházející se na jejich území.“.</w:t>
      </w:r>
    </w:p>
    <w:p w:rsidR="00E33720" w:rsidRDefault="00B70983">
      <w:pPr>
        <w:spacing w:after="120"/>
        <w:jc w:val="both"/>
      </w:pPr>
      <w:r>
        <w:rPr>
          <w:b/>
          <w:bCs/>
          <w:color w:val="000000"/>
        </w:rPr>
        <w:t>97.</w:t>
      </w:r>
      <w:r>
        <w:rPr>
          <w:b/>
          <w:bCs/>
          <w:color w:val="000000"/>
          <w:sz w:val="14"/>
          <w:szCs w:val="14"/>
        </w:rPr>
        <w:t xml:space="preserve"> </w:t>
      </w:r>
      <w:r>
        <w:rPr>
          <w:rFonts w:ascii="Goudy Old Style ATT" w:hAnsi="Goudy Old Style ATT"/>
          <w:color w:val="000000"/>
        </w:rPr>
        <w:t>V čl. 30 odst. 17 se za slova „ze svého rozpočtu“ vkládají slova „dotace, příspěvky a“.</w:t>
      </w:r>
    </w:p>
    <w:p w:rsidR="00E33720" w:rsidRDefault="00B70983">
      <w:pPr>
        <w:spacing w:after="120"/>
        <w:jc w:val="both"/>
      </w:pPr>
      <w:r>
        <w:rPr>
          <w:b/>
          <w:bCs/>
          <w:color w:val="000000"/>
        </w:rPr>
        <w:t>98.</w:t>
      </w:r>
      <w:r>
        <w:rPr>
          <w:b/>
          <w:bCs/>
          <w:color w:val="000000"/>
          <w:sz w:val="14"/>
          <w:szCs w:val="14"/>
        </w:rPr>
        <w:t xml:space="preserve"> </w:t>
      </w:r>
      <w:r>
        <w:rPr>
          <w:rFonts w:ascii="Goudy Old Style ATT" w:hAnsi="Goudy Old Style ATT"/>
          <w:color w:val="000000"/>
        </w:rPr>
        <w:t>V čl. 30 odstavec 18 zní:</w:t>
      </w:r>
    </w:p>
    <w:p w:rsidR="00E33720" w:rsidRDefault="00B70983">
      <w:pPr>
        <w:spacing w:after="120"/>
        <w:ind w:firstLine="426"/>
        <w:jc w:val="both"/>
      </w:pPr>
      <w:r>
        <w:rPr>
          <w:rFonts w:ascii="Goudy Old Style ATT" w:hAnsi="Goudy Old Style ATT"/>
          <w:color w:val="000000"/>
        </w:rPr>
        <w:t>„(18) Podmínkou pro uzavření každé smlouvy o poskytnutí dotace, příspěvku či daru orgánem obvodu či orgánem s celoměstskou působností je čestné prohlášení příjemce dotace, příspěvku či daru o tom, že příjemce nemá vůči městu, jeho organizačním složkám a jeho příspěvkovým organizacím žádné nesplacené závazky po lhůtě splatnosti a že příjemce není s městem nebo jeho příspěvkovými organizacemi v soudním sporu vyjma soudních sporů za zrušení správních rozhodnutí vydaných v přenesené působnosti. Součástí návrhu na poskytnutí dotace, příspěvku či daru předkládaného příslušnému orgánu města nebo obvodu musí být přehled dotací, příspěvků a darů tomuto příjemci poskytnutých městem, městskými obvody, městem zřízenými nadacemi a nadačními fondy za předchozí kalendářní rok a za kalendářní rok, v němž tento příjemce o poskytnutí dotace, příspěvku či daru žádá, a to k datu podání žádosti, a dále přehled již podaných žádostí o poskytnutí peněžních prostředků na totožný účel.“.</w:t>
      </w:r>
    </w:p>
    <w:p w:rsidR="00E33720" w:rsidRDefault="00B70983">
      <w:pPr>
        <w:spacing w:after="120"/>
        <w:jc w:val="both"/>
      </w:pPr>
      <w:r>
        <w:rPr>
          <w:b/>
          <w:bCs/>
          <w:color w:val="000000"/>
        </w:rPr>
        <w:t>99.</w:t>
      </w:r>
      <w:r>
        <w:rPr>
          <w:b/>
          <w:bCs/>
          <w:color w:val="000000"/>
          <w:sz w:val="14"/>
          <w:szCs w:val="14"/>
        </w:rPr>
        <w:t xml:space="preserve"> </w:t>
      </w:r>
      <w:r>
        <w:rPr>
          <w:rFonts w:ascii="Goudy Old Style ATT" w:hAnsi="Goudy Old Style ATT"/>
          <w:color w:val="000000"/>
        </w:rPr>
        <w:t>V čl. 30 odstavec 19 zní:</w:t>
      </w:r>
    </w:p>
    <w:p w:rsidR="00E33720" w:rsidRDefault="00B70983">
      <w:pPr>
        <w:spacing w:after="120"/>
        <w:ind w:firstLine="340"/>
        <w:jc w:val="both"/>
      </w:pPr>
      <w:r>
        <w:rPr>
          <w:rFonts w:ascii="Goudy Old Style ATT" w:hAnsi="Goudy Old Style ATT"/>
          <w:color w:val="000000"/>
        </w:rPr>
        <w:t>„(19) Městské obvody jsou oprávněny zahájit vlastní investiční akci pouze tehdy, jsou-li splněny současně tyto podmínky:</w:t>
      </w:r>
    </w:p>
    <w:p w:rsidR="00E33720" w:rsidRDefault="00B70983">
      <w:pPr>
        <w:spacing w:after="120"/>
        <w:ind w:left="700" w:hanging="360"/>
        <w:jc w:val="both"/>
      </w:pPr>
      <w:r>
        <w:rPr>
          <w:rFonts w:ascii="Goudy Old Style ATT" w:hAnsi="Goudy Old Style ATT"/>
          <w:color w:val="000000"/>
        </w:rPr>
        <w:t>a)</w:t>
      </w:r>
      <w:r>
        <w:rPr>
          <w:color w:val="000000"/>
          <w:sz w:val="14"/>
          <w:szCs w:val="14"/>
        </w:rPr>
        <w:t xml:space="preserve"> </w:t>
      </w:r>
      <w:r>
        <w:rPr>
          <w:rFonts w:ascii="Goudy Old Style ATT" w:hAnsi="Goudy Old Style ATT"/>
          <w:color w:val="000000"/>
        </w:rPr>
        <w:t>městský obvod má zajištěno financování investiční akce po celou dobu její realizace z vlastního rozpočtu, případně z rozpočtového výhledu, včetně finančních prostředků pro výkupy a jiná majetkoprávní řešení právních vztahů k cizím nemovitostem investičním záměrem dotčeným;</w:t>
      </w:r>
    </w:p>
    <w:p w:rsidR="00E33720" w:rsidRDefault="00B70983">
      <w:pPr>
        <w:spacing w:after="120"/>
        <w:ind w:left="700" w:hanging="360"/>
        <w:jc w:val="both"/>
      </w:pPr>
      <w:r>
        <w:rPr>
          <w:rFonts w:ascii="Goudy Old Style ATT" w:hAnsi="Goudy Old Style ATT"/>
          <w:color w:val="000000"/>
        </w:rPr>
        <w:t xml:space="preserve">b) jedná se o investiční akci realizovanou výhradně na městských nemovitostech </w:t>
      </w:r>
      <w:proofErr w:type="gramStart"/>
      <w:r>
        <w:rPr>
          <w:rFonts w:ascii="Goudy Old Style ATT" w:hAnsi="Goudy Old Style ATT"/>
          <w:color w:val="000000"/>
        </w:rPr>
        <w:t>a nebo</w:t>
      </w:r>
      <w:proofErr w:type="gramEnd"/>
      <w:r>
        <w:rPr>
          <w:rFonts w:ascii="Goudy Old Style ATT" w:hAnsi="Goudy Old Style ATT"/>
          <w:color w:val="000000"/>
        </w:rPr>
        <w:t xml:space="preserve">, v případě, že má být investiční akce realizována byť zčásti na cizí nemovitosti, je vlastník takovéto cizí nemovitosti smluvně zavázán převést nejpozději po dokončení stavby vlastnické právo k této nemovitosti nebo její části zasažené stavbou na město nebo zřídit nejpozději po dokončení stavby k této nemovitosti věcné břemeno existence stavby a přístupu k ní ve prospěch města.“. </w:t>
      </w:r>
    </w:p>
    <w:p w:rsidR="00E33720" w:rsidRDefault="00B70983">
      <w:pPr>
        <w:spacing w:after="120"/>
        <w:jc w:val="both"/>
      </w:pPr>
      <w:r>
        <w:rPr>
          <w:b/>
          <w:bCs/>
          <w:color w:val="000000"/>
        </w:rPr>
        <w:t>100.</w:t>
      </w:r>
      <w:r>
        <w:rPr>
          <w:b/>
          <w:bCs/>
          <w:color w:val="000000"/>
          <w:sz w:val="14"/>
          <w:szCs w:val="14"/>
        </w:rPr>
        <w:t xml:space="preserve"> </w:t>
      </w:r>
      <w:r>
        <w:rPr>
          <w:rFonts w:ascii="Goudy Old Style ATT" w:hAnsi="Goudy Old Style ATT"/>
          <w:color w:val="000000"/>
        </w:rPr>
        <w:t>V čl. 30 odstavec 20 zní:</w:t>
      </w:r>
    </w:p>
    <w:p w:rsidR="00E33720" w:rsidRDefault="00B70983">
      <w:pPr>
        <w:spacing w:after="120"/>
        <w:ind w:firstLine="426"/>
        <w:jc w:val="both"/>
      </w:pPr>
      <w:r>
        <w:rPr>
          <w:rFonts w:ascii="Goudy Old Style ATT" w:hAnsi="Goudy Old Style ATT"/>
          <w:color w:val="000000"/>
        </w:rPr>
        <w:t xml:space="preserve">„(20) Při zadávání prací k údržbě či zhodnocení městského majetku provádí správce výběr dodavatele postupem podle zvláštního zákona. Je-li majetek v trvalé či operativní správě obvodu, plní úkoly zadavatele orgány městského obvodu. Je-li majetek ve správě příspěvkové organizace, plní úkoly zadavatele tato příspěvková organizace. Pokud je investiční akce na majetku ve správě příspěvkové organizace financována z rozpočtu orgánů s celoměstskou působností, může úkoly zadavatele po dohodě s příspěvkovou organizací plnit </w:t>
      </w:r>
      <w:r>
        <w:rPr>
          <w:rFonts w:ascii="Goudy Old Style ATT" w:hAnsi="Goudy Old Style ATT"/>
          <w:color w:val="000000"/>
        </w:rPr>
        <w:lastRenderedPageBreak/>
        <w:t>orgán celoměstský; pokud je investiční akce na majetku ve správě příspěvkové organizace financována z rozpočtu městského obvodu, může úkoly zadavatele po dohodě s příspěvkovou organizací plnit orgán tohoto městského obvodu. U majetku ponechaného ve správě orgánů s celoměstskou působností plní úkoly zadavatele orgány celoměstské. Je-li majetek města ve správě jiné právnické osoby nebo fyzické osoby na základě mandátní či obdobné smlouvy, plní úkoly zadavatele buď orgány celoměstské nebo orgány městského obvodu podle toho, kdo je nositelem práv města z příslušné smlouvy o správě městského majetku. Orgány a osoby, které plní úkoly zadavatele, postupují podle zásad pro zadávání veřejných zakázek vydávaných orgány celoměstskými.“.</w:t>
      </w:r>
    </w:p>
    <w:p w:rsidR="00E33720" w:rsidRDefault="00B70983">
      <w:pPr>
        <w:spacing w:after="120"/>
        <w:jc w:val="both"/>
      </w:pPr>
      <w:r>
        <w:rPr>
          <w:b/>
          <w:bCs/>
          <w:color w:val="000000"/>
        </w:rPr>
        <w:t>101.</w:t>
      </w:r>
      <w:r>
        <w:rPr>
          <w:b/>
          <w:bCs/>
          <w:color w:val="000000"/>
          <w:sz w:val="14"/>
          <w:szCs w:val="14"/>
        </w:rPr>
        <w:t xml:space="preserve"> </w:t>
      </w:r>
      <w:r>
        <w:rPr>
          <w:rFonts w:ascii="Goudy Old Style ATT" w:hAnsi="Goudy Old Style ATT"/>
          <w:color w:val="000000"/>
        </w:rPr>
        <w:t xml:space="preserve">V čl. 30 odst. 21 druhá věta zní: „O vymáhání dlužného nájemného a bezdůvodného obohacení z užívání majetku města bez právního důvodu a o jejich případném odpuštění rozhodují orgány celoměstské nebo orgány obvodu v závislosti na tom, zda se jedná o příjem města </w:t>
      </w:r>
      <w:proofErr w:type="gramStart"/>
      <w:r>
        <w:rPr>
          <w:rFonts w:ascii="Goudy Old Style ATT" w:hAnsi="Goudy Old Style ATT"/>
          <w:color w:val="000000"/>
        </w:rPr>
        <w:t>a nebo</w:t>
      </w:r>
      <w:proofErr w:type="gramEnd"/>
      <w:r>
        <w:rPr>
          <w:rFonts w:ascii="Goudy Old Style ATT" w:hAnsi="Goudy Old Style ATT"/>
          <w:color w:val="000000"/>
        </w:rPr>
        <w:t xml:space="preserve"> o příjem městského obvodu; jedná-li se o příjem města, rozhodují orgány celoměstské, jedná-li se o příjem městského obvodu, rozhodují orgány městského obvodu.“.</w:t>
      </w:r>
    </w:p>
    <w:p w:rsidR="00E33720" w:rsidRDefault="00B70983">
      <w:pPr>
        <w:spacing w:after="120"/>
        <w:jc w:val="both"/>
      </w:pPr>
      <w:r>
        <w:rPr>
          <w:b/>
          <w:bCs/>
          <w:color w:val="000000"/>
        </w:rPr>
        <w:t>102.</w:t>
      </w:r>
      <w:r>
        <w:rPr>
          <w:b/>
          <w:bCs/>
          <w:color w:val="000000"/>
          <w:sz w:val="14"/>
          <w:szCs w:val="14"/>
        </w:rPr>
        <w:t xml:space="preserve"> </w:t>
      </w:r>
      <w:r>
        <w:rPr>
          <w:rFonts w:ascii="Goudy Old Style ATT" w:hAnsi="Goudy Old Style ATT"/>
          <w:color w:val="000000"/>
        </w:rPr>
        <w:t>V čl. 31 odst. 1 písmeno c) zní:</w:t>
      </w:r>
    </w:p>
    <w:p w:rsidR="00E33720" w:rsidRDefault="00B70983">
      <w:pPr>
        <w:spacing w:after="80"/>
        <w:ind w:left="720" w:hanging="380"/>
        <w:jc w:val="both"/>
      </w:pPr>
      <w:r>
        <w:rPr>
          <w:rFonts w:ascii="Goudy Old Style ATT" w:hAnsi="Goudy Old Style ATT"/>
          <w:color w:val="000000"/>
        </w:rPr>
        <w:t>„c) mohou si vyhradit konkrétně určené nebytové prostory v budovách ve vlastnictví města k vlastnímu rozhodnutí o:</w:t>
      </w:r>
    </w:p>
    <w:p w:rsidR="00E33720" w:rsidRDefault="00B70983">
      <w:pPr>
        <w:spacing w:after="80"/>
        <w:ind w:left="1080" w:hanging="360"/>
        <w:jc w:val="both"/>
      </w:pPr>
      <w:r>
        <w:rPr>
          <w:rFonts w:ascii="Goudy Old Style ATT" w:hAnsi="Goudy Old Style ATT"/>
          <w:color w:val="000000"/>
        </w:rPr>
        <w:t>1. pronájmu pro krajské a státní orgány, školy a školská zařízení, jejichž zřizovatelem není Plzeň, zdravotnická zařízení v rozsahu tří a více ordinací, zařízení sociální péče a pomoci a podobná dobročinná zařízení a kulturní zařízení, jejichž provozovatelem není Plzeň, zastupitelské úřady cizích států, právnické osoby s majetkovou účastí města,</w:t>
      </w:r>
    </w:p>
    <w:p w:rsidR="00E33720" w:rsidRDefault="00B70983">
      <w:pPr>
        <w:spacing w:after="80"/>
        <w:ind w:left="1080" w:hanging="360"/>
        <w:jc w:val="both"/>
      </w:pPr>
      <w:r>
        <w:rPr>
          <w:rFonts w:ascii="Goudy Old Style ATT" w:hAnsi="Goudy Old Style ATT"/>
          <w:color w:val="000000"/>
        </w:rPr>
        <w:t>2. užívání orgány a organizačními složkami města a jeho příspěvkovými organizacemi,</w:t>
      </w:r>
    </w:p>
    <w:p w:rsidR="00E33720" w:rsidRDefault="00B70983">
      <w:pPr>
        <w:spacing w:after="80"/>
        <w:ind w:left="1080" w:hanging="360"/>
        <w:jc w:val="both"/>
      </w:pPr>
      <w:r>
        <w:rPr>
          <w:rFonts w:ascii="Goudy Old Style ATT" w:hAnsi="Goudy Old Style ATT"/>
          <w:color w:val="000000"/>
        </w:rPr>
        <w:t>3. pronájmu v případech celoměstského zájmu,</w:t>
      </w:r>
    </w:p>
    <w:p w:rsidR="00E33720" w:rsidRDefault="00B70983">
      <w:pPr>
        <w:spacing w:after="80"/>
        <w:ind w:left="709"/>
        <w:jc w:val="both"/>
      </w:pPr>
      <w:r>
        <w:rPr>
          <w:rFonts w:ascii="Goudy Old Style ATT" w:hAnsi="Goudy Old Style ATT"/>
          <w:color w:val="000000"/>
        </w:rPr>
        <w:t>vyhrazením si nebytového prostoru k vlastnímu rozhodnutí přechází na orgány celoměstské veškeré kompetence pronajímatele k vyhrazenému nebytovému prostoru; orgán celoměstský je povinen o vyhrazení si nebytového prostoru k vlastnímu rozhodnutí informovat bez zbytečného odkladu příslušný orgán obvodu;“.</w:t>
      </w:r>
    </w:p>
    <w:p w:rsidR="00E33720" w:rsidRDefault="00B70983">
      <w:pPr>
        <w:spacing w:after="120"/>
        <w:jc w:val="both"/>
      </w:pPr>
      <w:r>
        <w:rPr>
          <w:b/>
          <w:bCs/>
          <w:color w:val="000000"/>
        </w:rPr>
        <w:t>103.</w:t>
      </w:r>
      <w:r>
        <w:rPr>
          <w:b/>
          <w:bCs/>
          <w:color w:val="000000"/>
          <w:sz w:val="14"/>
          <w:szCs w:val="14"/>
        </w:rPr>
        <w:t xml:space="preserve"> </w:t>
      </w:r>
      <w:r>
        <w:rPr>
          <w:rFonts w:ascii="Goudy Old Style ATT" w:hAnsi="Goudy Old Style ATT"/>
          <w:color w:val="000000"/>
        </w:rPr>
        <w:t>V čl. 31 odst. 1 písm. e) se slovo „prostor“ nahrazuje slovem „prostorů“.</w:t>
      </w:r>
    </w:p>
    <w:p w:rsidR="00E33720" w:rsidRDefault="00B70983">
      <w:pPr>
        <w:spacing w:after="120"/>
        <w:jc w:val="both"/>
      </w:pPr>
      <w:r>
        <w:rPr>
          <w:b/>
          <w:bCs/>
          <w:color w:val="000000"/>
        </w:rPr>
        <w:t>104.</w:t>
      </w:r>
      <w:r>
        <w:rPr>
          <w:b/>
          <w:bCs/>
          <w:color w:val="000000"/>
          <w:sz w:val="14"/>
          <w:szCs w:val="14"/>
        </w:rPr>
        <w:t xml:space="preserve"> </w:t>
      </w:r>
      <w:r>
        <w:rPr>
          <w:rFonts w:ascii="Goudy Old Style ATT" w:hAnsi="Goudy Old Style ATT"/>
          <w:color w:val="000000"/>
        </w:rPr>
        <w:t>V čl. 31 odst. 1 písm. f) se slovo „prostor“ nahrazuje slovem „prostorů“.</w:t>
      </w:r>
    </w:p>
    <w:p w:rsidR="00E33720" w:rsidRDefault="00B70983">
      <w:pPr>
        <w:spacing w:after="120"/>
        <w:jc w:val="both"/>
      </w:pPr>
      <w:r>
        <w:rPr>
          <w:b/>
          <w:bCs/>
          <w:color w:val="000000"/>
        </w:rPr>
        <w:t>105.</w:t>
      </w:r>
      <w:r>
        <w:rPr>
          <w:b/>
          <w:bCs/>
          <w:color w:val="000000"/>
          <w:sz w:val="14"/>
          <w:szCs w:val="14"/>
        </w:rPr>
        <w:t xml:space="preserve"> </w:t>
      </w:r>
      <w:r>
        <w:rPr>
          <w:rFonts w:ascii="Goudy Old Style ATT" w:hAnsi="Goudy Old Style ATT"/>
          <w:color w:val="000000"/>
        </w:rPr>
        <w:t>V čl. 31 odst. 1 se za písmeno i) vkládá nové písmeno j) ve znění:</w:t>
      </w:r>
    </w:p>
    <w:p w:rsidR="00E33720" w:rsidRDefault="00B70983">
      <w:pPr>
        <w:spacing w:after="120"/>
        <w:ind w:left="720" w:hanging="294"/>
        <w:jc w:val="both"/>
      </w:pPr>
      <w:r>
        <w:rPr>
          <w:rFonts w:ascii="Goudy Old Style ATT" w:hAnsi="Goudy Old Style ATT"/>
          <w:color w:val="000000"/>
        </w:rPr>
        <w:t xml:space="preserve">„j) </w:t>
      </w:r>
      <w:r>
        <w:rPr>
          <w:rFonts w:ascii="Goudy Old Style ATT" w:hAnsi="Goudy Old Style ATT"/>
        </w:rPr>
        <w:t>zajišťují vedení úplných a aktuálních údajů o nebytových prostorech ve vlastnictví města, jejichž správa není vyhrazena jednotlivým městským obvodům dle přílohy č. 3 Statutu;“.</w:t>
      </w:r>
    </w:p>
    <w:p w:rsidR="00E33720" w:rsidRDefault="00B70983">
      <w:pPr>
        <w:spacing w:after="120"/>
        <w:ind w:left="720" w:hanging="294"/>
        <w:jc w:val="both"/>
      </w:pPr>
      <w:r>
        <w:rPr>
          <w:rFonts w:ascii="Goudy Old Style ATT" w:hAnsi="Goudy Old Style ATT"/>
        </w:rPr>
        <w:t xml:space="preserve">Dosavadní písmeno j) se označuje jako písmeno k). </w:t>
      </w:r>
    </w:p>
    <w:p w:rsidR="00E33720" w:rsidRDefault="00B70983">
      <w:pPr>
        <w:spacing w:after="120"/>
        <w:jc w:val="both"/>
      </w:pPr>
      <w:r>
        <w:rPr>
          <w:b/>
          <w:bCs/>
          <w:color w:val="000000"/>
        </w:rPr>
        <w:t>106.</w:t>
      </w:r>
      <w:r>
        <w:rPr>
          <w:b/>
          <w:bCs/>
          <w:color w:val="000000"/>
          <w:sz w:val="14"/>
          <w:szCs w:val="14"/>
        </w:rPr>
        <w:t xml:space="preserve"> </w:t>
      </w:r>
      <w:r>
        <w:rPr>
          <w:rFonts w:ascii="Goudy Old Style ATT" w:hAnsi="Goudy Old Style ATT"/>
          <w:color w:val="000000"/>
        </w:rPr>
        <w:t>V čl. 31 odst. 1 písm. k) se slovo „prostor“ nahrazuje slovem „prostorů“.</w:t>
      </w:r>
    </w:p>
    <w:p w:rsidR="00E33720" w:rsidRDefault="00B70983">
      <w:pPr>
        <w:spacing w:after="120"/>
        <w:jc w:val="both"/>
      </w:pPr>
      <w:r>
        <w:rPr>
          <w:b/>
          <w:bCs/>
          <w:color w:val="000000"/>
        </w:rPr>
        <w:t>107.</w:t>
      </w:r>
      <w:r>
        <w:rPr>
          <w:b/>
          <w:bCs/>
          <w:color w:val="000000"/>
          <w:sz w:val="14"/>
          <w:szCs w:val="14"/>
        </w:rPr>
        <w:t xml:space="preserve"> </w:t>
      </w:r>
      <w:r>
        <w:rPr>
          <w:rFonts w:ascii="Goudy Old Style ATT" w:hAnsi="Goudy Old Style ATT"/>
          <w:color w:val="000000"/>
        </w:rPr>
        <w:t>V čl. 31 odst. 2 písm. a) se za slova „ve vlastnictví města“ vkládá čárka a doplňuje se věta ve znění: „jejichž správa je vyhrazena jednotlivým městským obvodům dle přílohy č. 3 Statutu“.</w:t>
      </w:r>
    </w:p>
    <w:p w:rsidR="00E33720" w:rsidRDefault="00B70983">
      <w:pPr>
        <w:spacing w:after="120"/>
        <w:jc w:val="both"/>
      </w:pPr>
      <w:r>
        <w:rPr>
          <w:b/>
          <w:bCs/>
          <w:color w:val="000000"/>
        </w:rPr>
        <w:t>108.</w:t>
      </w:r>
      <w:r>
        <w:rPr>
          <w:b/>
          <w:bCs/>
          <w:color w:val="000000"/>
          <w:sz w:val="14"/>
          <w:szCs w:val="14"/>
        </w:rPr>
        <w:t xml:space="preserve"> </w:t>
      </w:r>
      <w:r>
        <w:rPr>
          <w:rFonts w:ascii="Goudy Old Style ATT" w:hAnsi="Goudy Old Style ATT"/>
          <w:color w:val="000000"/>
        </w:rPr>
        <w:t>V čl. 31 odst. 2 písm. d) bodu 2. se za slova „ve vlastnictví města“ vkládají slova „obvodem pronajatých“.</w:t>
      </w:r>
    </w:p>
    <w:p w:rsidR="00E33720" w:rsidRDefault="00B70983">
      <w:pPr>
        <w:spacing w:after="120"/>
        <w:jc w:val="both"/>
      </w:pPr>
      <w:r>
        <w:rPr>
          <w:b/>
          <w:bCs/>
          <w:color w:val="000000"/>
        </w:rPr>
        <w:t>109.</w:t>
      </w:r>
      <w:r>
        <w:rPr>
          <w:b/>
          <w:bCs/>
          <w:color w:val="000000"/>
          <w:sz w:val="14"/>
          <w:szCs w:val="14"/>
        </w:rPr>
        <w:t xml:space="preserve"> </w:t>
      </w:r>
      <w:r>
        <w:rPr>
          <w:rFonts w:ascii="Goudy Old Style ATT" w:hAnsi="Goudy Old Style ATT"/>
          <w:color w:val="000000"/>
        </w:rPr>
        <w:t>V čl. 31 odst. 2 písm. d) bodu 4. se za slova „nebytového prostoru“ vkládají slova „obvodem pronajatého“.</w:t>
      </w:r>
    </w:p>
    <w:p w:rsidR="00E33720" w:rsidRDefault="00B70983">
      <w:pPr>
        <w:spacing w:after="120"/>
        <w:jc w:val="both"/>
      </w:pPr>
      <w:r>
        <w:rPr>
          <w:b/>
          <w:bCs/>
          <w:color w:val="000000"/>
        </w:rPr>
        <w:lastRenderedPageBreak/>
        <w:t>110.</w:t>
      </w:r>
      <w:r>
        <w:rPr>
          <w:b/>
          <w:bCs/>
          <w:color w:val="000000"/>
          <w:sz w:val="14"/>
          <w:szCs w:val="14"/>
        </w:rPr>
        <w:t xml:space="preserve"> </w:t>
      </w:r>
      <w:r>
        <w:rPr>
          <w:rFonts w:ascii="Goudy Old Style ATT" w:hAnsi="Goudy Old Style ATT"/>
          <w:color w:val="000000"/>
        </w:rPr>
        <w:t>V čl. 31 odst. 2 písm. d) bodu 5. se za slova „z nebytového prostoru“ vkládají slova „obvodem pronajatého“.</w:t>
      </w:r>
    </w:p>
    <w:p w:rsidR="00E33720" w:rsidRDefault="00B70983">
      <w:pPr>
        <w:spacing w:after="120"/>
        <w:jc w:val="both"/>
      </w:pPr>
      <w:r>
        <w:rPr>
          <w:b/>
          <w:bCs/>
          <w:color w:val="000000"/>
        </w:rPr>
        <w:t>111.</w:t>
      </w:r>
      <w:r>
        <w:rPr>
          <w:b/>
          <w:bCs/>
          <w:color w:val="000000"/>
          <w:sz w:val="14"/>
          <w:szCs w:val="14"/>
        </w:rPr>
        <w:t xml:space="preserve"> </w:t>
      </w:r>
      <w:r>
        <w:rPr>
          <w:rFonts w:ascii="Goudy Old Style ATT" w:hAnsi="Goudy Old Style ATT"/>
          <w:color w:val="000000"/>
        </w:rPr>
        <w:t xml:space="preserve">V čl. 31 odst. 2 písm. d) bodu 6. se slova „článku 28 odstavce 6 písm. c)“ nahrazují slovy „článku </w:t>
      </w:r>
      <w:proofErr w:type="gramStart"/>
      <w:r>
        <w:rPr>
          <w:rFonts w:ascii="Goudy Old Style ATT" w:hAnsi="Goudy Old Style ATT"/>
          <w:color w:val="000000"/>
        </w:rPr>
        <w:t>28a</w:t>
      </w:r>
      <w:proofErr w:type="gramEnd"/>
      <w:r>
        <w:rPr>
          <w:rFonts w:ascii="Goudy Old Style ATT" w:hAnsi="Goudy Old Style ATT"/>
          <w:color w:val="000000"/>
        </w:rPr>
        <w:t xml:space="preserve"> odstavce 5 písm. c)“.</w:t>
      </w:r>
    </w:p>
    <w:p w:rsidR="00E33720" w:rsidRDefault="00B70983">
      <w:pPr>
        <w:spacing w:after="120"/>
        <w:jc w:val="both"/>
      </w:pPr>
      <w:r>
        <w:rPr>
          <w:b/>
          <w:bCs/>
          <w:color w:val="000000"/>
        </w:rPr>
        <w:t>112.</w:t>
      </w:r>
      <w:r>
        <w:rPr>
          <w:b/>
          <w:bCs/>
          <w:color w:val="000000"/>
          <w:sz w:val="14"/>
          <w:szCs w:val="14"/>
        </w:rPr>
        <w:t xml:space="preserve"> </w:t>
      </w:r>
      <w:r>
        <w:rPr>
          <w:rFonts w:ascii="Goudy Old Style ATT" w:hAnsi="Goudy Old Style ATT"/>
          <w:color w:val="000000"/>
        </w:rPr>
        <w:t>V čl. 31 odst. 3 se druhá věta zrušuje.</w:t>
      </w:r>
    </w:p>
    <w:p w:rsidR="00E33720" w:rsidRDefault="00B70983">
      <w:pPr>
        <w:spacing w:after="120"/>
        <w:jc w:val="both"/>
      </w:pPr>
      <w:r>
        <w:rPr>
          <w:b/>
          <w:bCs/>
          <w:color w:val="000000"/>
        </w:rPr>
        <w:t>113.</w:t>
      </w:r>
      <w:r>
        <w:rPr>
          <w:b/>
          <w:bCs/>
          <w:color w:val="000000"/>
          <w:sz w:val="14"/>
          <w:szCs w:val="14"/>
        </w:rPr>
        <w:t xml:space="preserve"> </w:t>
      </w:r>
      <w:r>
        <w:rPr>
          <w:rFonts w:ascii="Goudy Old Style ATT" w:hAnsi="Goudy Old Style ATT"/>
          <w:color w:val="000000"/>
        </w:rPr>
        <w:t>V čl. 32 odst. 3 se slova „právnické osoby, plní funkci valné hromady rada města“ nahrazují slovy „obchodní společnosti, rozhoduje ve věcech města jako jediného společníka nebo akcionáře orgán celoměstský“.</w:t>
      </w:r>
    </w:p>
    <w:p w:rsidR="00E33720" w:rsidRDefault="00B70983">
      <w:pPr>
        <w:spacing w:after="120"/>
        <w:jc w:val="both"/>
      </w:pPr>
      <w:r>
        <w:rPr>
          <w:b/>
          <w:bCs/>
          <w:color w:val="000000"/>
        </w:rPr>
        <w:t>114.</w:t>
      </w:r>
      <w:r>
        <w:rPr>
          <w:b/>
          <w:bCs/>
          <w:color w:val="000000"/>
          <w:sz w:val="14"/>
          <w:szCs w:val="14"/>
        </w:rPr>
        <w:t xml:space="preserve"> </w:t>
      </w:r>
      <w:r>
        <w:rPr>
          <w:rFonts w:ascii="Goudy Old Style ATT" w:hAnsi="Goudy Old Style ATT"/>
          <w:color w:val="000000"/>
        </w:rPr>
        <w:t>V čl. 32 odstavec 4 zní:</w:t>
      </w:r>
    </w:p>
    <w:p w:rsidR="00E33720" w:rsidRDefault="00B70983">
      <w:pPr>
        <w:spacing w:after="120"/>
        <w:ind w:firstLine="426"/>
        <w:jc w:val="both"/>
      </w:pPr>
      <w:r>
        <w:rPr>
          <w:rFonts w:ascii="Goudy Old Style ATT" w:hAnsi="Goudy Old Style ATT"/>
          <w:color w:val="000000"/>
        </w:rPr>
        <w:t>„(4) Úkoly zřizovatele nebo zakladatele podle zvláštních právních předpisů plní vůči právnickým osobám města orgány celoměstské, nestanoví-li Statut nebo jiný právní předpis jinak. Orgány celoměstské mohou plnění dílčích úkolů vyjma úkolů uvedených v odstavcích 1 až 3 přenést na orgány městských obvodů.“.</w:t>
      </w:r>
    </w:p>
    <w:p w:rsidR="00E33720" w:rsidRDefault="00B70983">
      <w:pPr>
        <w:spacing w:after="120"/>
        <w:jc w:val="both"/>
      </w:pPr>
      <w:r>
        <w:rPr>
          <w:b/>
          <w:bCs/>
          <w:color w:val="000000"/>
        </w:rPr>
        <w:t>115.</w:t>
      </w:r>
      <w:r>
        <w:rPr>
          <w:b/>
          <w:bCs/>
          <w:color w:val="000000"/>
          <w:sz w:val="14"/>
          <w:szCs w:val="14"/>
        </w:rPr>
        <w:t xml:space="preserve"> </w:t>
      </w:r>
      <w:r>
        <w:rPr>
          <w:rFonts w:ascii="Goudy Old Style ATT" w:hAnsi="Goudy Old Style ATT"/>
          <w:color w:val="000000"/>
        </w:rPr>
        <w:t>V čl. 33 nadpis zní: „Obecně závazné vyhlášky a nařízení“.</w:t>
      </w:r>
    </w:p>
    <w:p w:rsidR="00E33720" w:rsidRDefault="00B70983">
      <w:pPr>
        <w:spacing w:after="120"/>
        <w:jc w:val="both"/>
      </w:pPr>
      <w:r>
        <w:rPr>
          <w:b/>
          <w:bCs/>
          <w:color w:val="000000"/>
        </w:rPr>
        <w:t>116.</w:t>
      </w:r>
      <w:r>
        <w:rPr>
          <w:b/>
          <w:bCs/>
          <w:color w:val="000000"/>
          <w:sz w:val="14"/>
          <w:szCs w:val="14"/>
        </w:rPr>
        <w:t xml:space="preserve"> </w:t>
      </w:r>
      <w:r>
        <w:rPr>
          <w:rFonts w:ascii="Goudy Old Style ATT" w:hAnsi="Goudy Old Style ATT"/>
          <w:color w:val="000000"/>
        </w:rPr>
        <w:t>V čl. 33 odst. 1 se slovo „Vyhlášky“ nahrazuje slovy „Obecně závazné vyhlášky (dále jen „vyhlášky“)“ a slova „mezinárodními smlouvami o lidských právech a základních svobodách, jimiž je Česká republika vázána“ se nahrazují slovy „mezinárodními smlouvami, k jejichž ratifikaci dal Parlament souhlas a jimiž je Česká republika vázána“.</w:t>
      </w:r>
    </w:p>
    <w:p w:rsidR="00E33720" w:rsidRDefault="00B70983">
      <w:pPr>
        <w:spacing w:after="120"/>
        <w:jc w:val="both"/>
      </w:pPr>
      <w:r>
        <w:rPr>
          <w:b/>
          <w:bCs/>
          <w:color w:val="000000"/>
        </w:rPr>
        <w:t>117.</w:t>
      </w:r>
      <w:r>
        <w:rPr>
          <w:b/>
          <w:bCs/>
          <w:color w:val="000000"/>
          <w:sz w:val="14"/>
          <w:szCs w:val="14"/>
        </w:rPr>
        <w:t xml:space="preserve"> </w:t>
      </w:r>
      <w:r>
        <w:rPr>
          <w:rFonts w:ascii="Goudy Old Style ATT" w:hAnsi="Goudy Old Style ATT"/>
          <w:color w:val="000000"/>
        </w:rPr>
        <w:t>V čl. 33 odst. 2 se slova „mezinárodními smlouvami o lidských právech a základních svobodách, jimiž je Česká republika vázána“ nahrazují slovy „mezinárodními smlouvami, k jejichž ratifikaci dal Parlament souhlas a jimiž je Česká republika vázána“.</w:t>
      </w:r>
    </w:p>
    <w:p w:rsidR="00E33720" w:rsidRDefault="00B70983">
      <w:pPr>
        <w:spacing w:after="120"/>
        <w:jc w:val="both"/>
      </w:pPr>
      <w:r>
        <w:rPr>
          <w:b/>
          <w:bCs/>
          <w:color w:val="000000"/>
        </w:rPr>
        <w:t>118.</w:t>
      </w:r>
      <w:r>
        <w:rPr>
          <w:b/>
          <w:bCs/>
          <w:color w:val="000000"/>
          <w:sz w:val="14"/>
          <w:szCs w:val="14"/>
        </w:rPr>
        <w:t xml:space="preserve"> </w:t>
      </w:r>
      <w:r>
        <w:rPr>
          <w:rFonts w:ascii="Goudy Old Style ATT" w:hAnsi="Goudy Old Style ATT"/>
          <w:color w:val="000000"/>
        </w:rPr>
        <w:t>V čl. 40 odstavec 1 včetně poznámky pod čarou č. 23) zní:</w:t>
      </w:r>
    </w:p>
    <w:p w:rsidR="00E33720" w:rsidRDefault="00B70983">
      <w:pPr>
        <w:spacing w:after="120"/>
        <w:ind w:firstLine="426"/>
        <w:jc w:val="both"/>
      </w:pPr>
      <w:r>
        <w:rPr>
          <w:rFonts w:ascii="Goudy Old Style ATT" w:hAnsi="Goudy Old Style ATT"/>
          <w:color w:val="000000"/>
        </w:rPr>
        <w:t>„(1) Město vykonává v případech stanovených zákonem jménem státu též státní správu v rozsahu působnosti obecního úřadu obce s rozšířenou působností, pověřeného obecního úřadu a obecního úřadu. Přenesenou působnost vykonávají magistrát, úřady městských obvodů a zvláštní orgány ustavené podle zvláštního zákona primátorem nebo starostou obvodu. Za podmínek stanovených zákonem mohou přenesenou působnost vykonávat též komise rad obvodů. Zastupitelstva a rady vykonávají přenesenou působnost jen výjimečně v případech výslovně stanovených zvláštním zákonem. Při výkonu přenesené působnosti vyjma vydávání právních předpisů města (</w:t>
      </w:r>
      <w:r>
        <w:rPr>
          <w:rFonts w:ascii="Goudy Old Style ATT" w:hAnsi="Goudy Old Style ATT"/>
          <w:i/>
          <w:iCs/>
          <w:color w:val="000000"/>
        </w:rPr>
        <w:t>nařízení</w:t>
      </w:r>
      <w:r>
        <w:rPr>
          <w:rFonts w:ascii="Goudy Old Style ATT" w:hAnsi="Goudy Old Style ATT"/>
          <w:color w:val="000000"/>
        </w:rPr>
        <w:t>) se příslušné orgány řídí Ústavou, ústavními a jinými zákony, mezinárodními smlouvami, k jejichž ratifikaci dal Parlament souhlas a jimiž je Česká republika vázána,</w:t>
      </w:r>
      <w:r>
        <w:rPr>
          <w:rFonts w:ascii="Goudy Old Style ATT" w:hAnsi="Goudy Old Style ATT"/>
        </w:rPr>
        <w:t xml:space="preserve"> </w:t>
      </w:r>
      <w:r>
        <w:rPr>
          <w:rFonts w:ascii="Goudy Old Style ATT" w:hAnsi="Goudy Old Style ATT"/>
          <w:color w:val="000000"/>
        </w:rPr>
        <w:t>nařízeními vlády a vyhláškami ministerstev a jiných ústředních orgánů státní správy a dále též usneseními vlády a směrnicemi ústředních správních úřadů zveřejněnými ve Věstníku vlády pro orgány krajů a orgány obcí.</w:t>
      </w:r>
    </w:p>
    <w:p w:rsidR="00E33720" w:rsidRDefault="00B70983">
      <w:pPr>
        <w:spacing w:after="120"/>
        <w:ind w:firstLine="426"/>
        <w:jc w:val="both"/>
      </w:pPr>
      <w:r>
        <w:rPr>
          <w:rFonts w:ascii="Goudy Old Style ATT" w:hAnsi="Goudy Old Style ATT"/>
          <w:color w:val="000000"/>
          <w:vertAlign w:val="superscript"/>
        </w:rPr>
        <w:t>23</w:t>
      </w:r>
      <w:r>
        <w:rPr>
          <w:rFonts w:ascii="Goudy Old Style ATT" w:hAnsi="Goudy Old Style ATT"/>
          <w:color w:val="000000"/>
        </w:rPr>
        <w:t xml:space="preserve"> Čl. 10 Ústavy České republiky č. 1/1993 Sb., ve znění pozdějších změn a doplňků.“.</w:t>
      </w:r>
    </w:p>
    <w:p w:rsidR="00E33720" w:rsidRDefault="00B70983">
      <w:pPr>
        <w:spacing w:after="120"/>
        <w:jc w:val="both"/>
      </w:pPr>
      <w:r>
        <w:rPr>
          <w:b/>
          <w:bCs/>
          <w:color w:val="000000"/>
        </w:rPr>
        <w:t>119.</w:t>
      </w:r>
      <w:r>
        <w:rPr>
          <w:b/>
          <w:bCs/>
          <w:color w:val="000000"/>
          <w:sz w:val="14"/>
          <w:szCs w:val="14"/>
        </w:rPr>
        <w:t xml:space="preserve"> </w:t>
      </w:r>
      <w:r>
        <w:rPr>
          <w:rFonts w:ascii="Goudy Old Style ATT" w:hAnsi="Goudy Old Style ATT"/>
          <w:color w:val="000000"/>
        </w:rPr>
        <w:t>V čl. 41 se odstavec 5 zrušuje.</w:t>
      </w:r>
    </w:p>
    <w:p w:rsidR="00E33720" w:rsidRDefault="00B70983">
      <w:pPr>
        <w:spacing w:after="120"/>
        <w:jc w:val="both"/>
      </w:pPr>
      <w:r>
        <w:rPr>
          <w:b/>
          <w:bCs/>
          <w:color w:val="000000"/>
        </w:rPr>
        <w:t>120.</w:t>
      </w:r>
      <w:r>
        <w:rPr>
          <w:b/>
          <w:bCs/>
          <w:color w:val="000000"/>
          <w:sz w:val="14"/>
          <w:szCs w:val="14"/>
        </w:rPr>
        <w:t xml:space="preserve"> </w:t>
      </w:r>
      <w:r>
        <w:rPr>
          <w:rFonts w:ascii="Goudy Old Style ATT" w:hAnsi="Goudy Old Style ATT"/>
          <w:color w:val="000000"/>
        </w:rPr>
        <w:t>V příloze č. 1, čl. 2 odst. 1 se slova „Organizačního odboru Úřadu vnitřních věcí“ nahrazují slovy „Odboru vnitřní správy magistrátu“.</w:t>
      </w:r>
    </w:p>
    <w:p w:rsidR="00E33720" w:rsidRDefault="00B70983">
      <w:pPr>
        <w:spacing w:after="120"/>
        <w:jc w:val="both"/>
      </w:pPr>
      <w:r>
        <w:rPr>
          <w:b/>
          <w:bCs/>
          <w:color w:val="000000"/>
        </w:rPr>
        <w:t>121.</w:t>
      </w:r>
      <w:r>
        <w:rPr>
          <w:b/>
          <w:bCs/>
          <w:color w:val="000000"/>
          <w:sz w:val="14"/>
          <w:szCs w:val="14"/>
        </w:rPr>
        <w:t xml:space="preserve"> </w:t>
      </w:r>
      <w:r>
        <w:rPr>
          <w:rFonts w:ascii="Goudy Old Style ATT" w:hAnsi="Goudy Old Style ATT"/>
          <w:color w:val="000000"/>
        </w:rPr>
        <w:t xml:space="preserve">V příloze č. 1, čl. 2 se odstavec 2 zrušuje. </w:t>
      </w:r>
    </w:p>
    <w:p w:rsidR="00E33720" w:rsidRDefault="00B70983">
      <w:pPr>
        <w:spacing w:after="120"/>
        <w:ind w:firstLine="426"/>
        <w:jc w:val="both"/>
      </w:pPr>
      <w:r>
        <w:rPr>
          <w:rFonts w:ascii="Goudy Old Style ATT" w:hAnsi="Goudy Old Style ATT"/>
          <w:color w:val="000000"/>
        </w:rPr>
        <w:t>Dosavadní odstavec 3 se označuje jako odstavec 2.</w:t>
      </w:r>
    </w:p>
    <w:p w:rsidR="00E33720" w:rsidRDefault="00B70983">
      <w:pPr>
        <w:spacing w:after="120"/>
        <w:jc w:val="both"/>
      </w:pPr>
      <w:r>
        <w:rPr>
          <w:b/>
          <w:bCs/>
        </w:rPr>
        <w:t>122.</w:t>
      </w:r>
      <w:r>
        <w:rPr>
          <w:b/>
          <w:bCs/>
          <w:sz w:val="14"/>
          <w:szCs w:val="14"/>
        </w:rPr>
        <w:t xml:space="preserve"> </w:t>
      </w:r>
      <w:r>
        <w:rPr>
          <w:rFonts w:ascii="Goudy Old Style ATT" w:hAnsi="Goudy Old Style ATT"/>
        </w:rPr>
        <w:t>V příloze č. 1, čl. 5 se odstavec 3 zrušuje.</w:t>
      </w:r>
    </w:p>
    <w:p w:rsidR="00E33720" w:rsidRDefault="00B70983">
      <w:pPr>
        <w:spacing w:after="120"/>
        <w:ind w:firstLine="426"/>
        <w:jc w:val="both"/>
      </w:pPr>
      <w:r>
        <w:rPr>
          <w:rFonts w:ascii="Goudy Old Style ATT" w:hAnsi="Goudy Old Style ATT"/>
        </w:rPr>
        <w:t>Dosavadní odstavce 4 a 5 se označují jako odstavce 3 a 4.</w:t>
      </w:r>
    </w:p>
    <w:p w:rsidR="00E33720" w:rsidRDefault="00B70983">
      <w:pPr>
        <w:spacing w:after="120"/>
        <w:jc w:val="both"/>
      </w:pPr>
      <w:r>
        <w:rPr>
          <w:b/>
          <w:bCs/>
        </w:rPr>
        <w:lastRenderedPageBreak/>
        <w:t>123.</w:t>
      </w:r>
      <w:r>
        <w:rPr>
          <w:b/>
          <w:bCs/>
          <w:sz w:val="14"/>
          <w:szCs w:val="14"/>
        </w:rPr>
        <w:t xml:space="preserve"> </w:t>
      </w:r>
      <w:r>
        <w:rPr>
          <w:rFonts w:ascii="Goudy Old Style ATT" w:hAnsi="Goudy Old Style ATT"/>
        </w:rPr>
        <w:t>V příloze č. 1, čl. 5 odst. 3 se za slovo „Návrh“ vkládají slova „na odejmutí čestného občanství“.</w:t>
      </w:r>
    </w:p>
    <w:p w:rsidR="00E33720" w:rsidRDefault="00B70983">
      <w:pPr>
        <w:spacing w:after="120"/>
        <w:jc w:val="both"/>
      </w:pPr>
      <w:r>
        <w:rPr>
          <w:b/>
          <w:bCs/>
          <w:color w:val="000000"/>
        </w:rPr>
        <w:t>124.</w:t>
      </w:r>
      <w:r>
        <w:rPr>
          <w:b/>
          <w:bCs/>
          <w:color w:val="000000"/>
          <w:sz w:val="14"/>
          <w:szCs w:val="14"/>
        </w:rPr>
        <w:t xml:space="preserve"> </w:t>
      </w:r>
      <w:r>
        <w:rPr>
          <w:rFonts w:ascii="Goudy Old Style ATT" w:hAnsi="Goudy Old Style ATT"/>
          <w:color w:val="000000"/>
        </w:rPr>
        <w:t xml:space="preserve">V příloze č. 3, čl. 1 bodu 11. se slova „a z lyžařského vleku na pozemcích cizích vlastníků </w:t>
      </w:r>
      <w:proofErr w:type="spellStart"/>
      <w:r>
        <w:rPr>
          <w:rFonts w:ascii="Goudy Old Style ATT" w:hAnsi="Goudy Old Style ATT"/>
          <w:color w:val="000000"/>
        </w:rPr>
        <w:t>p.č</w:t>
      </w:r>
      <w:proofErr w:type="spellEnd"/>
      <w:r>
        <w:rPr>
          <w:rFonts w:ascii="Goudy Old Style ATT" w:hAnsi="Goudy Old Style ATT"/>
          <w:color w:val="000000"/>
        </w:rPr>
        <w:t>. 980, 983/2, 989/2, 988, 989/1 a 986/1“ zrušují.</w:t>
      </w:r>
    </w:p>
    <w:p w:rsidR="00E33720" w:rsidRDefault="00B70983">
      <w:pPr>
        <w:spacing w:after="120"/>
        <w:jc w:val="both"/>
      </w:pPr>
      <w:r>
        <w:rPr>
          <w:b/>
          <w:bCs/>
          <w:color w:val="000000"/>
        </w:rPr>
        <w:t>125.</w:t>
      </w:r>
      <w:r>
        <w:rPr>
          <w:b/>
          <w:bCs/>
          <w:color w:val="000000"/>
          <w:sz w:val="14"/>
          <w:szCs w:val="14"/>
        </w:rPr>
        <w:t xml:space="preserve"> </w:t>
      </w:r>
      <w:r>
        <w:rPr>
          <w:rFonts w:ascii="Goudy Old Style ATT" w:hAnsi="Goudy Old Style ATT"/>
          <w:color w:val="000000"/>
        </w:rPr>
        <w:t>V příloze č. 3, čl. 2 bodu 6. se za slova „</w:t>
      </w:r>
      <w:r>
        <w:rPr>
          <w:rFonts w:ascii="Goudy Old Style ATT" w:hAnsi="Goudy Old Style ATT"/>
        </w:rPr>
        <w:t xml:space="preserve">s pozemky </w:t>
      </w:r>
      <w:proofErr w:type="spellStart"/>
      <w:r>
        <w:rPr>
          <w:rFonts w:ascii="Goudy Old Style ATT" w:hAnsi="Goudy Old Style ATT"/>
        </w:rPr>
        <w:t>p.č</w:t>
      </w:r>
      <w:proofErr w:type="spellEnd"/>
      <w:r>
        <w:rPr>
          <w:rFonts w:ascii="Goudy Old Style ATT" w:hAnsi="Goudy Old Style ATT"/>
        </w:rPr>
        <w:t xml:space="preserve">. 1147/6,14,15“ vkládají slova „a </w:t>
      </w:r>
      <w:proofErr w:type="spellStart"/>
      <w:r>
        <w:rPr>
          <w:rFonts w:ascii="Goudy Old Style ATT" w:hAnsi="Goudy Old Style ATT"/>
        </w:rPr>
        <w:t>p.č</w:t>
      </w:r>
      <w:proofErr w:type="spellEnd"/>
      <w:r>
        <w:rPr>
          <w:rFonts w:ascii="Goudy Old Style ATT" w:hAnsi="Goudy Old Style ATT"/>
        </w:rPr>
        <w:t>. 1160/3“.</w:t>
      </w:r>
    </w:p>
    <w:p w:rsidR="00E33720" w:rsidRDefault="00B70983">
      <w:pPr>
        <w:spacing w:after="120"/>
        <w:jc w:val="both"/>
      </w:pPr>
      <w:r>
        <w:rPr>
          <w:b/>
          <w:bCs/>
          <w:color w:val="000000"/>
        </w:rPr>
        <w:t>126.</w:t>
      </w:r>
      <w:r>
        <w:rPr>
          <w:b/>
          <w:bCs/>
          <w:color w:val="000000"/>
          <w:sz w:val="14"/>
          <w:szCs w:val="14"/>
        </w:rPr>
        <w:t xml:space="preserve"> </w:t>
      </w:r>
      <w:r>
        <w:rPr>
          <w:rFonts w:ascii="Goudy Old Style ATT" w:hAnsi="Goudy Old Style ATT"/>
          <w:color w:val="000000"/>
        </w:rPr>
        <w:t xml:space="preserve">V příloze č. 3, čl. 7 bod 3. zní: </w:t>
      </w:r>
    </w:p>
    <w:p w:rsidR="00E33720" w:rsidRDefault="00B70983">
      <w:pPr>
        <w:spacing w:after="120"/>
        <w:ind w:firstLine="426"/>
        <w:jc w:val="both"/>
      </w:pPr>
      <w:r>
        <w:rPr>
          <w:rFonts w:ascii="Goudy Old Style ATT" w:hAnsi="Goudy Old Style ATT"/>
          <w:color w:val="000000"/>
        </w:rPr>
        <w:t xml:space="preserve">„3. Pozemky </w:t>
      </w:r>
      <w:proofErr w:type="spellStart"/>
      <w:r>
        <w:rPr>
          <w:rFonts w:ascii="Goudy Old Style ATT" w:hAnsi="Goudy Old Style ATT"/>
          <w:color w:val="000000"/>
        </w:rPr>
        <w:t>p.č</w:t>
      </w:r>
      <w:proofErr w:type="spellEnd"/>
      <w:r>
        <w:rPr>
          <w:rFonts w:ascii="Goudy Old Style ATT" w:hAnsi="Goudy Old Style ATT"/>
          <w:color w:val="000000"/>
        </w:rPr>
        <w:t xml:space="preserve">. 6/9 a </w:t>
      </w:r>
      <w:proofErr w:type="spellStart"/>
      <w:r>
        <w:rPr>
          <w:rFonts w:ascii="Goudy Old Style ATT" w:hAnsi="Goudy Old Style ATT"/>
          <w:color w:val="000000"/>
        </w:rPr>
        <w:t>p.č</w:t>
      </w:r>
      <w:proofErr w:type="spellEnd"/>
      <w:r>
        <w:rPr>
          <w:rFonts w:ascii="Goudy Old Style ATT" w:hAnsi="Goudy Old Style ATT"/>
          <w:color w:val="000000"/>
        </w:rPr>
        <w:t xml:space="preserve">. 6/10 </w:t>
      </w:r>
      <w:proofErr w:type="spellStart"/>
      <w:r>
        <w:rPr>
          <w:rFonts w:ascii="Goudy Old Style ATT" w:hAnsi="Goudy Old Style ATT"/>
          <w:color w:val="000000"/>
        </w:rPr>
        <w:t>k.ú</w:t>
      </w:r>
      <w:proofErr w:type="spellEnd"/>
      <w:r>
        <w:rPr>
          <w:rFonts w:ascii="Goudy Old Style ATT" w:hAnsi="Goudy Old Style ATT"/>
          <w:color w:val="000000"/>
        </w:rPr>
        <w:t>. Radčice.“.</w:t>
      </w:r>
    </w:p>
    <w:p w:rsidR="00E33720" w:rsidRDefault="00B70983">
      <w:pPr>
        <w:spacing w:after="120"/>
        <w:jc w:val="both"/>
      </w:pPr>
      <w:r>
        <w:rPr>
          <w:b/>
          <w:bCs/>
          <w:color w:val="000000"/>
        </w:rPr>
        <w:t>127.</w:t>
      </w:r>
      <w:r>
        <w:rPr>
          <w:b/>
          <w:bCs/>
          <w:color w:val="000000"/>
          <w:sz w:val="14"/>
          <w:szCs w:val="14"/>
        </w:rPr>
        <w:t xml:space="preserve"> </w:t>
      </w:r>
      <w:r>
        <w:rPr>
          <w:rFonts w:ascii="Goudy Old Style ATT" w:hAnsi="Goudy Old Style ATT"/>
          <w:color w:val="000000"/>
        </w:rPr>
        <w:t>V příloze č. 3, čl. 7 se za bod 4. doplňuje nový bod 5. ve znění:</w:t>
      </w:r>
    </w:p>
    <w:p w:rsidR="00E33720" w:rsidRDefault="00B70983">
      <w:pPr>
        <w:spacing w:after="120"/>
        <w:ind w:firstLine="426"/>
        <w:jc w:val="both"/>
      </w:pPr>
      <w:r>
        <w:rPr>
          <w:rFonts w:ascii="Goudy Old Style ATT" w:hAnsi="Goudy Old Style ATT"/>
          <w:color w:val="000000"/>
        </w:rPr>
        <w:t xml:space="preserve">„5. </w:t>
      </w:r>
      <w:r>
        <w:rPr>
          <w:rFonts w:ascii="Goudy Old Style ATT" w:hAnsi="Goudy Old Style ATT"/>
        </w:rPr>
        <w:t xml:space="preserve">Pozemky </w:t>
      </w:r>
      <w:proofErr w:type="spellStart"/>
      <w:r>
        <w:rPr>
          <w:rFonts w:ascii="Goudy Old Style ATT" w:hAnsi="Goudy Old Style ATT"/>
        </w:rPr>
        <w:t>p.č</w:t>
      </w:r>
      <w:proofErr w:type="spellEnd"/>
      <w:r>
        <w:rPr>
          <w:rFonts w:ascii="Goudy Old Style ATT" w:hAnsi="Goudy Old Style ATT"/>
        </w:rPr>
        <w:t xml:space="preserve">. 5/3 a </w:t>
      </w:r>
      <w:proofErr w:type="spellStart"/>
      <w:r>
        <w:rPr>
          <w:rFonts w:ascii="Goudy Old Style ATT" w:hAnsi="Goudy Old Style ATT"/>
        </w:rPr>
        <w:t>p.č</w:t>
      </w:r>
      <w:proofErr w:type="spellEnd"/>
      <w:r>
        <w:rPr>
          <w:rFonts w:ascii="Goudy Old Style ATT" w:hAnsi="Goudy Old Style ATT"/>
        </w:rPr>
        <w:t xml:space="preserve">. 27/4 </w:t>
      </w:r>
      <w:proofErr w:type="spellStart"/>
      <w:r>
        <w:rPr>
          <w:rFonts w:ascii="Goudy Old Style ATT" w:hAnsi="Goudy Old Style ATT"/>
        </w:rPr>
        <w:t>k.ú</w:t>
      </w:r>
      <w:proofErr w:type="spellEnd"/>
      <w:r>
        <w:rPr>
          <w:rFonts w:ascii="Goudy Old Style ATT" w:hAnsi="Goudy Old Style ATT"/>
        </w:rPr>
        <w:t>. Radčice.“.</w:t>
      </w:r>
    </w:p>
    <w:p w:rsidR="00E33720" w:rsidRDefault="00B70983">
      <w:pPr>
        <w:spacing w:after="120"/>
        <w:jc w:val="both"/>
      </w:pPr>
      <w:r>
        <w:rPr>
          <w:b/>
          <w:bCs/>
          <w:color w:val="000000"/>
        </w:rPr>
        <w:t>128.</w:t>
      </w:r>
      <w:r>
        <w:rPr>
          <w:b/>
          <w:bCs/>
          <w:color w:val="000000"/>
          <w:sz w:val="14"/>
          <w:szCs w:val="14"/>
        </w:rPr>
        <w:t xml:space="preserve"> </w:t>
      </w:r>
      <w:r>
        <w:rPr>
          <w:rFonts w:ascii="Goudy Old Style ATT" w:hAnsi="Goudy Old Style ATT"/>
          <w:color w:val="000000"/>
        </w:rPr>
        <w:t>V příloze č. 3, č. 9 se za bod 4. doplňuje nový bod 5. ve znění:</w:t>
      </w:r>
    </w:p>
    <w:p w:rsidR="00E33720" w:rsidRDefault="00B70983">
      <w:pPr>
        <w:spacing w:after="120"/>
        <w:ind w:firstLine="426"/>
        <w:jc w:val="both"/>
      </w:pPr>
      <w:r>
        <w:rPr>
          <w:rFonts w:ascii="Goudy Old Style ATT" w:hAnsi="Goudy Old Style ATT"/>
          <w:color w:val="000000"/>
        </w:rPr>
        <w:t xml:space="preserve">„5. </w:t>
      </w:r>
      <w:r>
        <w:rPr>
          <w:rFonts w:ascii="Goudy Old Style ATT" w:hAnsi="Goudy Old Style ATT"/>
        </w:rPr>
        <w:t xml:space="preserve">Hasičská zbrojnice na pozemku </w:t>
      </w:r>
      <w:proofErr w:type="spellStart"/>
      <w:r>
        <w:rPr>
          <w:rFonts w:ascii="Goudy Old Style ATT" w:hAnsi="Goudy Old Style ATT"/>
        </w:rPr>
        <w:t>p.č</w:t>
      </w:r>
      <w:proofErr w:type="spellEnd"/>
      <w:r>
        <w:rPr>
          <w:rFonts w:ascii="Goudy Old Style ATT" w:hAnsi="Goudy Old Style ATT"/>
        </w:rPr>
        <w:t xml:space="preserve">. 177 s pozemky </w:t>
      </w:r>
      <w:proofErr w:type="spellStart"/>
      <w:r>
        <w:rPr>
          <w:rFonts w:ascii="Goudy Old Style ATT" w:hAnsi="Goudy Old Style ATT"/>
        </w:rPr>
        <w:t>p.č</w:t>
      </w:r>
      <w:proofErr w:type="spellEnd"/>
      <w:r>
        <w:rPr>
          <w:rFonts w:ascii="Goudy Old Style ATT" w:hAnsi="Goudy Old Style ATT"/>
        </w:rPr>
        <w:t xml:space="preserve">. 177 a </w:t>
      </w:r>
      <w:proofErr w:type="spellStart"/>
      <w:r>
        <w:rPr>
          <w:rFonts w:ascii="Goudy Old Style ATT" w:hAnsi="Goudy Old Style ATT"/>
        </w:rPr>
        <w:t>p.č</w:t>
      </w:r>
      <w:proofErr w:type="spellEnd"/>
      <w:r>
        <w:rPr>
          <w:rFonts w:ascii="Goudy Old Style ATT" w:hAnsi="Goudy Old Style ATT"/>
        </w:rPr>
        <w:t xml:space="preserve">. 179/2 </w:t>
      </w:r>
      <w:proofErr w:type="spellStart"/>
      <w:r>
        <w:rPr>
          <w:rFonts w:ascii="Goudy Old Style ATT" w:hAnsi="Goudy Old Style ATT"/>
        </w:rPr>
        <w:t>k.ú</w:t>
      </w:r>
      <w:proofErr w:type="spellEnd"/>
      <w:r>
        <w:rPr>
          <w:rFonts w:ascii="Goudy Old Style ATT" w:hAnsi="Goudy Old Style ATT"/>
        </w:rPr>
        <w:t xml:space="preserve">. </w:t>
      </w:r>
      <w:proofErr w:type="spellStart"/>
      <w:r>
        <w:rPr>
          <w:rFonts w:ascii="Goudy Old Style ATT" w:hAnsi="Goudy Old Style ATT"/>
        </w:rPr>
        <w:t>Malesice</w:t>
      </w:r>
      <w:proofErr w:type="spellEnd"/>
      <w:r>
        <w:rPr>
          <w:rFonts w:ascii="Goudy Old Style ATT" w:hAnsi="Goudy Old Style ATT"/>
        </w:rPr>
        <w:t>.“.</w:t>
      </w:r>
    </w:p>
    <w:p w:rsidR="00E33720" w:rsidRDefault="00B70983">
      <w:pPr>
        <w:spacing w:after="120"/>
        <w:jc w:val="both"/>
      </w:pPr>
      <w:r>
        <w:rPr>
          <w:b/>
          <w:bCs/>
          <w:color w:val="000000"/>
        </w:rPr>
        <w:t>129.</w:t>
      </w:r>
      <w:r>
        <w:rPr>
          <w:b/>
          <w:bCs/>
          <w:color w:val="000000"/>
          <w:sz w:val="14"/>
          <w:szCs w:val="14"/>
        </w:rPr>
        <w:t xml:space="preserve"> </w:t>
      </w:r>
      <w:r>
        <w:rPr>
          <w:rFonts w:ascii="Goudy Old Style ATT" w:hAnsi="Goudy Old Style ATT"/>
          <w:color w:val="000000"/>
        </w:rPr>
        <w:t xml:space="preserve">V příloze č. 4, čl. 1 odst. 4 se věta druhá včetně poznámky pod čarou č. 30 zrušuje. </w:t>
      </w:r>
    </w:p>
    <w:p w:rsidR="00E33720" w:rsidRDefault="00B70983">
      <w:pPr>
        <w:spacing w:after="120"/>
        <w:jc w:val="both"/>
      </w:pPr>
      <w:r>
        <w:rPr>
          <w:b/>
          <w:bCs/>
          <w:color w:val="000000"/>
        </w:rPr>
        <w:t>130.</w:t>
      </w:r>
      <w:r>
        <w:rPr>
          <w:b/>
          <w:bCs/>
          <w:color w:val="000000"/>
          <w:sz w:val="14"/>
          <w:szCs w:val="14"/>
        </w:rPr>
        <w:t xml:space="preserve"> </w:t>
      </w:r>
      <w:r>
        <w:rPr>
          <w:rFonts w:ascii="Goudy Old Style ATT" w:hAnsi="Goudy Old Style ATT"/>
          <w:color w:val="000000"/>
        </w:rPr>
        <w:t>V příloze č. 4, čl. 2 odstavec 2 zní:</w:t>
      </w:r>
    </w:p>
    <w:p w:rsidR="00E33720" w:rsidRDefault="00B70983">
      <w:pPr>
        <w:spacing w:after="120"/>
        <w:ind w:firstLine="426"/>
        <w:jc w:val="both"/>
      </w:pPr>
      <w:r>
        <w:rPr>
          <w:rFonts w:ascii="Goudy Old Style ATT" w:hAnsi="Goudy Old Style ATT"/>
          <w:color w:val="000000"/>
          <w:spacing w:val="-4"/>
        </w:rPr>
        <w:t>„(2) Lhůta pro vyjádření nesmí být kratší 30 dnů a jde-li o návrh Statutu</w:t>
      </w:r>
      <w:r>
        <w:rPr>
          <w:rFonts w:ascii="Goudy Old Style ATT" w:hAnsi="Goudy Old Style ATT"/>
          <w:color w:val="000000"/>
        </w:rPr>
        <w:t xml:space="preserve"> nebo o návrh právních předpisů města o koeficientu daně z nemovitostí či o zavedení a výši místních poplatků a daní</w:t>
      </w:r>
      <w:r>
        <w:rPr>
          <w:rFonts w:ascii="Goudy Old Style ATT" w:hAnsi="Goudy Old Style ATT"/>
          <w:color w:val="000000"/>
          <w:spacing w:val="-4"/>
        </w:rPr>
        <w:t xml:space="preserve"> nebo jejich změn, nesmí být lhůta kratší 60 dnů.“. </w:t>
      </w:r>
    </w:p>
    <w:p w:rsidR="00E33720" w:rsidRDefault="00B70983">
      <w:pPr>
        <w:spacing w:after="120"/>
        <w:jc w:val="both"/>
      </w:pPr>
      <w:r>
        <w:rPr>
          <w:b/>
          <w:bCs/>
          <w:color w:val="000000"/>
        </w:rPr>
        <w:t>131.</w:t>
      </w:r>
      <w:r>
        <w:rPr>
          <w:b/>
          <w:bCs/>
          <w:color w:val="000000"/>
          <w:sz w:val="14"/>
          <w:szCs w:val="14"/>
        </w:rPr>
        <w:t xml:space="preserve"> </w:t>
      </w:r>
      <w:r>
        <w:rPr>
          <w:rFonts w:ascii="Goudy Old Style ATT" w:hAnsi="Goudy Old Style ATT"/>
          <w:color w:val="000000"/>
        </w:rPr>
        <w:t>V Příloze č. 4, čl. 2 odst. 3 se slova „právního odboru magistrátu“ nahrazují slovy „Právního a legislativního odboru magistrátu“.</w:t>
      </w:r>
    </w:p>
    <w:p w:rsidR="00E33720" w:rsidRDefault="00B70983">
      <w:pPr>
        <w:spacing w:after="120"/>
        <w:jc w:val="both"/>
      </w:pPr>
      <w:r>
        <w:rPr>
          <w:b/>
          <w:bCs/>
          <w:color w:val="000000"/>
        </w:rPr>
        <w:t>132.</w:t>
      </w:r>
      <w:r>
        <w:rPr>
          <w:b/>
          <w:bCs/>
          <w:color w:val="000000"/>
          <w:sz w:val="14"/>
          <w:szCs w:val="14"/>
        </w:rPr>
        <w:t xml:space="preserve"> </w:t>
      </w:r>
      <w:r>
        <w:rPr>
          <w:rFonts w:ascii="Goudy Old Style ATT" w:hAnsi="Goudy Old Style ATT"/>
          <w:color w:val="000000"/>
        </w:rPr>
        <w:t>V příloze č. 4, čl. 3 odst. 2 se slova „a o Územním plánu města Plzně“ zrušují.</w:t>
      </w:r>
    </w:p>
    <w:p w:rsidR="00E33720" w:rsidRDefault="00B70983">
      <w:pPr>
        <w:spacing w:after="120"/>
        <w:jc w:val="both"/>
      </w:pPr>
      <w:r>
        <w:rPr>
          <w:b/>
          <w:bCs/>
          <w:color w:val="000000"/>
        </w:rPr>
        <w:t>133.</w:t>
      </w:r>
      <w:r>
        <w:rPr>
          <w:b/>
          <w:bCs/>
          <w:color w:val="000000"/>
          <w:sz w:val="14"/>
          <w:szCs w:val="14"/>
        </w:rPr>
        <w:t xml:space="preserve"> </w:t>
      </w:r>
      <w:r>
        <w:rPr>
          <w:rFonts w:ascii="Goudy Old Style ATT" w:hAnsi="Goudy Old Style ATT"/>
          <w:color w:val="000000"/>
        </w:rPr>
        <w:t xml:space="preserve">V příloze č. 4, čl. 5 odst. 2 se slova „právnímu odboru magistrátu“ nahrazují slovy „Právnímu a legislativnímu odboru magistrátu“. </w:t>
      </w:r>
    </w:p>
    <w:p w:rsidR="00E33720" w:rsidRDefault="00B70983">
      <w:pPr>
        <w:spacing w:after="120"/>
        <w:jc w:val="both"/>
      </w:pPr>
      <w:r>
        <w:rPr>
          <w:b/>
          <w:bCs/>
          <w:color w:val="000000"/>
        </w:rPr>
        <w:t>134.</w:t>
      </w:r>
      <w:r>
        <w:rPr>
          <w:b/>
          <w:bCs/>
          <w:color w:val="000000"/>
          <w:sz w:val="14"/>
          <w:szCs w:val="14"/>
        </w:rPr>
        <w:t xml:space="preserve"> </w:t>
      </w:r>
      <w:r>
        <w:rPr>
          <w:rFonts w:ascii="Goudy Old Style ATT" w:hAnsi="Goudy Old Style ATT"/>
          <w:color w:val="000000"/>
        </w:rPr>
        <w:t>V příloze č. 4, čl. 5 odst. 3 se slova „Právní odbor magistrátu“ nahrazují slovy „Právní a legislativní odbor magistrátu“.</w:t>
      </w:r>
    </w:p>
    <w:p w:rsidR="00E33720" w:rsidRDefault="00B70983">
      <w:pPr>
        <w:spacing w:after="120"/>
        <w:jc w:val="both"/>
      </w:pPr>
      <w:r>
        <w:rPr>
          <w:b/>
          <w:bCs/>
          <w:color w:val="000000"/>
        </w:rPr>
        <w:t>135.</w:t>
      </w:r>
      <w:r>
        <w:rPr>
          <w:b/>
          <w:bCs/>
          <w:color w:val="000000"/>
          <w:sz w:val="14"/>
          <w:szCs w:val="14"/>
        </w:rPr>
        <w:t xml:space="preserve"> </w:t>
      </w:r>
      <w:r>
        <w:rPr>
          <w:rFonts w:ascii="Goudy Old Style ATT" w:hAnsi="Goudy Old Style ATT"/>
          <w:color w:val="000000"/>
        </w:rPr>
        <w:t xml:space="preserve">V příloze č. 4, čl. 6 se slova „právní odbor magistrátu“ nahrazují slovy „Právní a legislativní odbor magistrátu“. </w:t>
      </w:r>
    </w:p>
    <w:p w:rsidR="00E33720" w:rsidRDefault="00B70983">
      <w:pPr>
        <w:spacing w:after="120"/>
        <w:jc w:val="both"/>
      </w:pPr>
      <w:r>
        <w:rPr>
          <w:b/>
          <w:bCs/>
          <w:color w:val="000000"/>
        </w:rPr>
        <w:t>136.</w:t>
      </w:r>
      <w:r>
        <w:rPr>
          <w:b/>
          <w:bCs/>
          <w:color w:val="000000"/>
          <w:sz w:val="14"/>
          <w:szCs w:val="14"/>
        </w:rPr>
        <w:t xml:space="preserve"> </w:t>
      </w:r>
      <w:r>
        <w:rPr>
          <w:rFonts w:ascii="Goudy Old Style ATT" w:hAnsi="Goudy Old Style ATT"/>
          <w:color w:val="000000"/>
        </w:rPr>
        <w:t>V příloze č. 5, čl. 1 odst. 2 se slova „ve výši 20 000 Kč“ nahrazují slovy „ve výši 50 000 Kč“.</w:t>
      </w:r>
    </w:p>
    <w:p w:rsidR="00E33720" w:rsidRDefault="00B70983">
      <w:pPr>
        <w:spacing w:after="120"/>
        <w:jc w:val="both"/>
      </w:pPr>
      <w:r>
        <w:rPr>
          <w:b/>
          <w:bCs/>
          <w:color w:val="000000"/>
        </w:rPr>
        <w:t>137.</w:t>
      </w:r>
      <w:r>
        <w:rPr>
          <w:b/>
          <w:bCs/>
          <w:color w:val="000000"/>
          <w:sz w:val="14"/>
          <w:szCs w:val="14"/>
        </w:rPr>
        <w:t xml:space="preserve"> </w:t>
      </w:r>
      <w:r>
        <w:rPr>
          <w:rFonts w:ascii="Goudy Old Style ATT" w:hAnsi="Goudy Old Style ATT"/>
          <w:color w:val="000000"/>
        </w:rPr>
        <w:t>V příloze č. 6, článek 2 včetně nadpisu zní:</w:t>
      </w:r>
    </w:p>
    <w:p w:rsidR="00E33720" w:rsidRDefault="00B70983">
      <w:pPr>
        <w:jc w:val="center"/>
      </w:pPr>
      <w:r>
        <w:rPr>
          <w:sz w:val="22"/>
          <w:szCs w:val="22"/>
        </w:rPr>
        <w:t>„</w:t>
      </w:r>
      <w:r>
        <w:rPr>
          <w:rFonts w:ascii="Goudy Old Style ATT" w:hAnsi="Goudy Old Style ATT"/>
          <w:b/>
          <w:bCs/>
          <w:spacing w:val="4"/>
        </w:rPr>
        <w:t>Článek 2</w:t>
      </w:r>
    </w:p>
    <w:p w:rsidR="00E33720" w:rsidRDefault="00B70983">
      <w:pPr>
        <w:jc w:val="center"/>
      </w:pPr>
      <w:r>
        <w:rPr>
          <w:rFonts w:ascii="Goudy Old Style ATT" w:hAnsi="Goudy Old Style ATT"/>
          <w:b/>
          <w:bCs/>
          <w:spacing w:val="4"/>
        </w:rPr>
        <w:t xml:space="preserve">Územní plánování, stavební řád a vyvlastnění </w:t>
      </w:r>
    </w:p>
    <w:p w:rsidR="00E33720" w:rsidRDefault="00B70983">
      <w:pPr>
        <w:spacing w:after="120"/>
        <w:ind w:firstLine="709"/>
        <w:jc w:val="both"/>
      </w:pPr>
      <w:r>
        <w:rPr>
          <w:color w:val="000000"/>
        </w:rPr>
        <w:t xml:space="preserve">(1) </w:t>
      </w:r>
      <w:r>
        <w:rPr>
          <w:rFonts w:ascii="Goudy Old Style ATT" w:hAnsi="Goudy Old Style ATT"/>
          <w:color w:val="000000"/>
        </w:rPr>
        <w:t>Plní úkoly orgánu územního plánování.</w:t>
      </w:r>
    </w:p>
    <w:p w:rsidR="00E33720" w:rsidRDefault="00B70983">
      <w:pPr>
        <w:spacing w:after="120"/>
        <w:ind w:firstLine="709"/>
        <w:jc w:val="both"/>
      </w:pPr>
      <w:r>
        <w:rPr>
          <w:color w:val="000000"/>
        </w:rPr>
        <w:t xml:space="preserve">(2) </w:t>
      </w:r>
      <w:r>
        <w:rPr>
          <w:rFonts w:ascii="Goudy Old Style ATT" w:hAnsi="Goudy Old Style ATT"/>
          <w:color w:val="000000"/>
        </w:rPr>
        <w:t>Vydávají územní rozhodnutí.</w:t>
      </w:r>
    </w:p>
    <w:p w:rsidR="00E33720" w:rsidRDefault="00B70983">
      <w:pPr>
        <w:spacing w:after="120"/>
        <w:ind w:firstLine="709"/>
        <w:jc w:val="both"/>
      </w:pPr>
      <w:r>
        <w:rPr>
          <w:color w:val="000000"/>
        </w:rPr>
        <w:t xml:space="preserve">(3) </w:t>
      </w:r>
      <w:r>
        <w:rPr>
          <w:rFonts w:ascii="Goudy Old Style ATT" w:hAnsi="Goudy Old Style ATT"/>
          <w:color w:val="000000"/>
        </w:rPr>
        <w:t>Poskytují územně plánovací informace.</w:t>
      </w:r>
    </w:p>
    <w:p w:rsidR="00E33720" w:rsidRDefault="00B70983">
      <w:pPr>
        <w:spacing w:after="120"/>
        <w:ind w:firstLine="709"/>
        <w:jc w:val="both"/>
      </w:pPr>
      <w:r>
        <w:rPr>
          <w:color w:val="000000"/>
        </w:rPr>
        <w:t xml:space="preserve">(4) </w:t>
      </w:r>
      <w:r>
        <w:rPr>
          <w:rFonts w:ascii="Goudy Old Style ATT" w:hAnsi="Goudy Old Style ATT"/>
          <w:color w:val="000000"/>
        </w:rPr>
        <w:t>Rozhodují o žádostech o dělení či scelování pozemků.</w:t>
      </w:r>
    </w:p>
    <w:p w:rsidR="00E33720" w:rsidRDefault="00B70983">
      <w:pPr>
        <w:spacing w:after="120"/>
        <w:ind w:firstLine="709"/>
        <w:jc w:val="both"/>
      </w:pPr>
      <w:r>
        <w:rPr>
          <w:color w:val="000000"/>
        </w:rPr>
        <w:t xml:space="preserve">(5) </w:t>
      </w:r>
      <w:r>
        <w:rPr>
          <w:rFonts w:ascii="Goudy Old Style ATT" w:hAnsi="Goudy Old Style ATT"/>
          <w:color w:val="000000"/>
        </w:rPr>
        <w:t>Povolují terénní úpravy a těžební práce v působnosti stavebních úřadů.</w:t>
      </w:r>
    </w:p>
    <w:p w:rsidR="00E33720" w:rsidRDefault="00B70983">
      <w:pPr>
        <w:spacing w:after="120"/>
        <w:ind w:firstLine="709"/>
        <w:jc w:val="both"/>
      </w:pPr>
      <w:r>
        <w:rPr>
          <w:color w:val="000000"/>
        </w:rPr>
        <w:t xml:space="preserve">(6) </w:t>
      </w:r>
      <w:r>
        <w:rPr>
          <w:rFonts w:ascii="Goudy Old Style ATT" w:hAnsi="Goudy Old Style ATT"/>
          <w:color w:val="000000"/>
        </w:rPr>
        <w:t>Plní úkoly speciálního stavebního úřadu u staveb vodních děl vyjma staveb studní zřizovaných pro potřeby jednotlivých fyzických osob a domácností.</w:t>
      </w:r>
    </w:p>
    <w:p w:rsidR="00E33720" w:rsidRDefault="00B70983">
      <w:pPr>
        <w:spacing w:after="120"/>
        <w:ind w:firstLine="709"/>
        <w:jc w:val="both"/>
      </w:pPr>
      <w:r>
        <w:rPr>
          <w:color w:val="000000"/>
        </w:rPr>
        <w:lastRenderedPageBreak/>
        <w:t xml:space="preserve">(7) </w:t>
      </w:r>
      <w:r>
        <w:rPr>
          <w:rFonts w:ascii="Goudy Old Style ATT" w:hAnsi="Goudy Old Style ATT"/>
          <w:color w:val="000000"/>
        </w:rPr>
        <w:t>Plní úkoly speciálního stavebního úřadu u staveb pozemních komunikací s výjimkou silnic I. třídy, místních komunikací IV. třídy a účelových komunikací.</w:t>
      </w:r>
    </w:p>
    <w:p w:rsidR="00E33720" w:rsidRDefault="00B70983">
      <w:pPr>
        <w:spacing w:after="120"/>
        <w:ind w:firstLine="709"/>
        <w:jc w:val="both"/>
      </w:pPr>
      <w:r>
        <w:rPr>
          <w:color w:val="000000"/>
        </w:rPr>
        <w:t xml:space="preserve">(8) </w:t>
      </w:r>
      <w:r>
        <w:rPr>
          <w:rFonts w:ascii="Goudy Old Style ATT" w:hAnsi="Goudy Old Style ATT"/>
          <w:color w:val="000000"/>
        </w:rPr>
        <w:t>Vykonávají působnost svěřenou městským obvodům dle přílohy č. 7 Statutu jako obecný stavební úřad, speciální stavební úřadu u staveb vodních děl nebo speciální stavební úřad u staveb pozemních komunikací, pokud si tuto působnost pro konkrétní případ vyhradí v souladu se zákonem.</w:t>
      </w:r>
    </w:p>
    <w:p w:rsidR="00E33720" w:rsidRDefault="00B70983">
      <w:pPr>
        <w:spacing w:after="120"/>
        <w:ind w:firstLine="709"/>
        <w:jc w:val="both"/>
      </w:pPr>
      <w:r>
        <w:rPr>
          <w:color w:val="000000"/>
        </w:rPr>
        <w:t xml:space="preserve">(9) </w:t>
      </w:r>
      <w:r>
        <w:rPr>
          <w:rFonts w:ascii="Goudy Old Style ATT" w:hAnsi="Goudy Old Style ATT"/>
          <w:color w:val="000000"/>
        </w:rPr>
        <w:t>Vedou stavební archiv pro celé území města.</w:t>
      </w:r>
    </w:p>
    <w:p w:rsidR="00E33720" w:rsidRDefault="00B70983">
      <w:pPr>
        <w:spacing w:after="120"/>
        <w:ind w:firstLine="709"/>
        <w:jc w:val="both"/>
      </w:pPr>
      <w:r>
        <w:rPr>
          <w:color w:val="000000"/>
        </w:rPr>
        <w:t xml:space="preserve">(10) </w:t>
      </w:r>
      <w:r>
        <w:rPr>
          <w:rFonts w:ascii="Goudy Old Style ATT" w:hAnsi="Goudy Old Style ATT"/>
          <w:color w:val="000000"/>
        </w:rPr>
        <w:t>Plní úkoly vyvlastňovacího úřadu dle zákona o vyvlastnění.“.</w:t>
      </w:r>
    </w:p>
    <w:p w:rsidR="00E33720" w:rsidRDefault="00B70983">
      <w:pPr>
        <w:spacing w:after="120"/>
        <w:jc w:val="both"/>
      </w:pPr>
      <w:r>
        <w:rPr>
          <w:b/>
          <w:bCs/>
          <w:color w:val="000000"/>
        </w:rPr>
        <w:t>138.</w:t>
      </w:r>
      <w:r>
        <w:rPr>
          <w:b/>
          <w:bCs/>
          <w:color w:val="000000"/>
          <w:sz w:val="14"/>
          <w:szCs w:val="14"/>
        </w:rPr>
        <w:t xml:space="preserve"> </w:t>
      </w:r>
      <w:r>
        <w:rPr>
          <w:rFonts w:ascii="Goudy Old Style ATT" w:hAnsi="Goudy Old Style ATT"/>
          <w:color w:val="000000"/>
        </w:rPr>
        <w:t>V příloze č. 6, článek 4 včetně nadpisu zní:</w:t>
      </w:r>
    </w:p>
    <w:p w:rsidR="00E33720" w:rsidRDefault="00B70983">
      <w:pPr>
        <w:pStyle w:val="Nadpis4"/>
        <w:spacing w:before="120" w:after="120"/>
        <w:rPr>
          <w:rFonts w:eastAsia="Times New Roman"/>
        </w:rPr>
      </w:pPr>
      <w:bookmarkStart w:id="8" w:name="_Toc528061756"/>
      <w:bookmarkStart w:id="9" w:name="_Toc466430529"/>
      <w:bookmarkStart w:id="10" w:name="_Toc465489615"/>
      <w:bookmarkEnd w:id="8"/>
      <w:bookmarkEnd w:id="9"/>
      <w:r>
        <w:rPr>
          <w:rFonts w:ascii="Goudy Old Style ATT" w:eastAsia="Times New Roman" w:hAnsi="Goudy Old Style ATT"/>
          <w:b w:val="0"/>
          <w:bCs w:val="0"/>
          <w:spacing w:val="4"/>
        </w:rPr>
        <w:t>„</w:t>
      </w:r>
      <w:bookmarkEnd w:id="10"/>
      <w:r>
        <w:rPr>
          <w:rFonts w:ascii="Goudy Old Style ATT" w:eastAsia="Times New Roman" w:hAnsi="Goudy Old Style ATT"/>
          <w:spacing w:val="4"/>
        </w:rPr>
        <w:t>Článek 4</w:t>
      </w:r>
      <w:r>
        <w:rPr>
          <w:rFonts w:ascii="Goudy Old Style ATT" w:eastAsia="Times New Roman" w:hAnsi="Goudy Old Style ATT"/>
          <w:spacing w:val="4"/>
        </w:rPr>
        <w:br/>
        <w:t>Správa daní a poplatků</w:t>
      </w:r>
    </w:p>
    <w:p w:rsidR="00E33720" w:rsidRDefault="00B70983">
      <w:pPr>
        <w:spacing w:after="120"/>
        <w:ind w:firstLine="708"/>
        <w:jc w:val="both"/>
      </w:pPr>
      <w:r>
        <w:rPr>
          <w:rFonts w:ascii="Goudy Old Style ATT" w:hAnsi="Goudy Old Style ATT"/>
        </w:rPr>
        <w:t>Spravují místní poplatky svěřené jim do správy právním předpisem města a správní poplatky předepsané zvláštním zákonem k výkonu jejich působnosti, a to včetně vymáhání, penalizace a ukládání postihů.“.</w:t>
      </w:r>
    </w:p>
    <w:p w:rsidR="00E33720" w:rsidRDefault="00B70983">
      <w:pPr>
        <w:spacing w:after="120"/>
        <w:jc w:val="both"/>
      </w:pPr>
      <w:r>
        <w:rPr>
          <w:b/>
          <w:bCs/>
          <w:color w:val="000000"/>
        </w:rPr>
        <w:t>139.</w:t>
      </w:r>
      <w:r>
        <w:rPr>
          <w:b/>
          <w:bCs/>
          <w:color w:val="000000"/>
          <w:sz w:val="14"/>
          <w:szCs w:val="14"/>
        </w:rPr>
        <w:t xml:space="preserve"> </w:t>
      </w:r>
      <w:r>
        <w:rPr>
          <w:rFonts w:ascii="Goudy Old Style ATT" w:hAnsi="Goudy Old Style ATT"/>
          <w:color w:val="000000"/>
        </w:rPr>
        <w:t>V příloze č. 6, čl. 5 odstavec 1 včetně poznámky pod čarou č. 42 zní:</w:t>
      </w:r>
    </w:p>
    <w:p w:rsidR="00E33720" w:rsidRDefault="00B70983">
      <w:pPr>
        <w:spacing w:after="120"/>
        <w:ind w:firstLine="720"/>
        <w:jc w:val="both"/>
      </w:pPr>
      <w:r>
        <w:rPr>
          <w:rFonts w:ascii="Goudy Old Style ATT" w:hAnsi="Goudy Old Style ATT"/>
          <w:color w:val="000000"/>
        </w:rPr>
        <w:t xml:space="preserve">„(1) Plní úkoly obecního úřadu obce s rozšířenou působností vyjma úkolů podle § 77 odst. 1 písm. h) zákona č. 114/1992 Sb., o ochraně přírody a krajiny, a vyjma ukládání pokut podle § 87 a § 88 tohoto zákona, </w:t>
      </w:r>
      <w:r>
        <w:rPr>
          <w:rFonts w:ascii="Goudy Old Style ATT" w:hAnsi="Goudy Old Style ATT"/>
        </w:rPr>
        <w:t>nejedná-li se o ukládání pokut podle § 87 odst. 3 písm. i), § 88 odst. 1 písm. n) a odst. 2 písm. k) ve vztahu k jedincům druhů chráněných podle zvláštního právního předpisu</w:t>
      </w:r>
      <w:r>
        <w:rPr>
          <w:rFonts w:ascii="Goudy Old Style ATT" w:hAnsi="Goudy Old Style ATT"/>
          <w:vertAlign w:val="superscript"/>
        </w:rPr>
        <w:t>42</w:t>
      </w:r>
      <w:r>
        <w:rPr>
          <w:rFonts w:ascii="Goudy Old Style ATT" w:hAnsi="Goudy Old Style ATT"/>
        </w:rPr>
        <w:t>,</w:t>
      </w:r>
      <w:r>
        <w:rPr>
          <w:rFonts w:ascii="Goudy Old Style ATT" w:hAnsi="Goudy Old Style ATT"/>
          <w:color w:val="000000"/>
        </w:rPr>
        <w:t xml:space="preserve"> a dále plní úkoly pověřeného obecního úřadu podle § 76 odst. 2 písm. a) až c) zákona č. 114/1992 Sb., o ochraně přírody a krajiny.</w:t>
      </w:r>
    </w:p>
    <w:p w:rsidR="00E33720" w:rsidRDefault="00B70983">
      <w:pPr>
        <w:spacing w:after="120"/>
        <w:jc w:val="both"/>
      </w:pPr>
      <w:r>
        <w:rPr>
          <w:rFonts w:ascii="Goudy Old Style ATT" w:hAnsi="Goudy Old Style ATT"/>
          <w:color w:val="000000"/>
          <w:vertAlign w:val="superscript"/>
        </w:rPr>
        <w:t>42</w:t>
      </w:r>
      <w:r>
        <w:rPr>
          <w:rFonts w:ascii="Goudy Old Style ATT" w:hAnsi="Goudy Old Style ATT"/>
          <w:color w:val="000000"/>
        </w:rPr>
        <w:t xml:space="preserve"> Zákon č. 100/2004 Sb., o obchodování s ohroženými druhy.“.</w:t>
      </w:r>
    </w:p>
    <w:p w:rsidR="00E33720" w:rsidRDefault="00B70983">
      <w:pPr>
        <w:spacing w:after="120"/>
        <w:jc w:val="both"/>
      </w:pPr>
      <w:r>
        <w:rPr>
          <w:b/>
          <w:bCs/>
          <w:color w:val="000000"/>
        </w:rPr>
        <w:t>140.</w:t>
      </w:r>
      <w:r>
        <w:rPr>
          <w:b/>
          <w:bCs/>
          <w:color w:val="000000"/>
          <w:sz w:val="14"/>
          <w:szCs w:val="14"/>
        </w:rPr>
        <w:t xml:space="preserve"> </w:t>
      </w:r>
      <w:r>
        <w:rPr>
          <w:rFonts w:ascii="Goudy Old Style ATT" w:hAnsi="Goudy Old Style ATT"/>
          <w:color w:val="000000"/>
        </w:rPr>
        <w:t>V příloze č. 6, čl. 6 odst. 4 se za slova „na ochranu zvířat proti týrání“ vkládá čárka a čárka za slovem „vyjma“ se zrušuje.</w:t>
      </w:r>
    </w:p>
    <w:p w:rsidR="00E33720" w:rsidRDefault="00B70983">
      <w:pPr>
        <w:spacing w:after="120"/>
        <w:jc w:val="both"/>
      </w:pPr>
      <w:r>
        <w:rPr>
          <w:b/>
          <w:bCs/>
          <w:color w:val="000000"/>
        </w:rPr>
        <w:t>141.</w:t>
      </w:r>
      <w:r>
        <w:rPr>
          <w:b/>
          <w:bCs/>
          <w:color w:val="000000"/>
          <w:sz w:val="14"/>
          <w:szCs w:val="14"/>
        </w:rPr>
        <w:t xml:space="preserve"> </w:t>
      </w:r>
      <w:r>
        <w:rPr>
          <w:rFonts w:ascii="Goudy Old Style ATT" w:hAnsi="Goudy Old Style ATT"/>
          <w:color w:val="000000"/>
        </w:rPr>
        <w:t>V příloze č. 6, čl. 9 odst. 1 se za slova „Plní úkoly“ vkládají slova „obecního úřadu“.</w:t>
      </w:r>
    </w:p>
    <w:p w:rsidR="00E33720" w:rsidRDefault="00B70983">
      <w:pPr>
        <w:spacing w:after="120"/>
        <w:jc w:val="both"/>
      </w:pPr>
      <w:r>
        <w:rPr>
          <w:b/>
          <w:bCs/>
          <w:color w:val="000000"/>
        </w:rPr>
        <w:t>142.</w:t>
      </w:r>
      <w:r>
        <w:rPr>
          <w:b/>
          <w:bCs/>
          <w:color w:val="000000"/>
          <w:sz w:val="14"/>
          <w:szCs w:val="14"/>
        </w:rPr>
        <w:t xml:space="preserve"> </w:t>
      </w:r>
      <w:r>
        <w:rPr>
          <w:rFonts w:ascii="Goudy Old Style ATT" w:hAnsi="Goudy Old Style ATT"/>
          <w:color w:val="000000"/>
        </w:rPr>
        <w:t>V příloze č. 6, čl. 9 se odstavec 3 zrušuje.</w:t>
      </w:r>
    </w:p>
    <w:p w:rsidR="00E33720" w:rsidRDefault="00B70983">
      <w:pPr>
        <w:spacing w:after="120"/>
        <w:jc w:val="both"/>
      </w:pPr>
      <w:r>
        <w:rPr>
          <w:b/>
          <w:bCs/>
          <w:color w:val="000000"/>
        </w:rPr>
        <w:t>143.</w:t>
      </w:r>
      <w:r>
        <w:rPr>
          <w:b/>
          <w:bCs/>
          <w:color w:val="000000"/>
          <w:sz w:val="14"/>
          <w:szCs w:val="14"/>
        </w:rPr>
        <w:t xml:space="preserve"> </w:t>
      </w:r>
      <w:r>
        <w:rPr>
          <w:rFonts w:ascii="Goudy Old Style ATT" w:hAnsi="Goudy Old Style ATT"/>
          <w:color w:val="000000"/>
        </w:rPr>
        <w:t>V příloze č. 6, čl. 12 odst. 5 věta první včetně poznámky pod čarou č. 34) zní: „</w:t>
      </w:r>
      <w:r>
        <w:rPr>
          <w:rFonts w:ascii="Goudy Old Style ATT" w:hAnsi="Goudy Old Style ATT"/>
        </w:rPr>
        <w:t>Plní úkoly orgánu sociálně-právní ochrany dětí</w:t>
      </w:r>
      <w:r>
        <w:rPr>
          <w:rFonts w:ascii="Goudy Old Style ATT" w:hAnsi="Goudy Old Style ATT"/>
          <w:vertAlign w:val="superscript"/>
        </w:rPr>
        <w:t>34</w:t>
      </w:r>
      <w:r>
        <w:rPr>
          <w:rFonts w:ascii="Goudy Old Style ATT" w:hAnsi="Goudy Old Style ATT"/>
        </w:rPr>
        <w:t xml:space="preserve"> pro děti svěřené do výchovy jiných fyzických osob než rodičů, do pěstounské péče a budoucím osvojitelům, poručníkovi (s výjimkou osvojení dítěte manželem matky dítěte) a pro děti, které nemají na území státu povolen trvalý nebo dlouhodobý pobyt, nejsou oprávněny podle zvláštního právního předpisu trvale pobývat na území státu, ani nejsou občany Evropské unie.</w:t>
      </w:r>
    </w:p>
    <w:p w:rsidR="00E33720" w:rsidRDefault="00B70983">
      <w:pPr>
        <w:pStyle w:val="Textpoznpodarou"/>
        <w:spacing w:after="120"/>
        <w:jc w:val="both"/>
      </w:pPr>
      <w:r>
        <w:rPr>
          <w:rFonts w:ascii="Goudy Old Style ATT" w:hAnsi="Goudy Old Style ATT"/>
          <w:color w:val="000000"/>
          <w:sz w:val="24"/>
          <w:szCs w:val="24"/>
          <w:vertAlign w:val="superscript"/>
        </w:rPr>
        <w:t>34</w:t>
      </w:r>
      <w:r>
        <w:rPr>
          <w:rFonts w:ascii="Goudy Old Style ATT" w:hAnsi="Goudy Old Style ATT"/>
          <w:color w:val="000000"/>
          <w:sz w:val="24"/>
          <w:szCs w:val="24"/>
        </w:rPr>
        <w:t xml:space="preserve"> Zákon č. 359/1999 Sb., o sociálně-právní ochraně dětí.“.</w:t>
      </w:r>
    </w:p>
    <w:p w:rsidR="00E33720" w:rsidRDefault="00B70983">
      <w:pPr>
        <w:spacing w:after="120"/>
        <w:jc w:val="both"/>
      </w:pPr>
      <w:r>
        <w:rPr>
          <w:b/>
          <w:bCs/>
          <w:color w:val="000000"/>
        </w:rPr>
        <w:t>144.</w:t>
      </w:r>
      <w:r>
        <w:rPr>
          <w:b/>
          <w:bCs/>
          <w:color w:val="000000"/>
          <w:sz w:val="14"/>
          <w:szCs w:val="14"/>
        </w:rPr>
        <w:t xml:space="preserve"> </w:t>
      </w:r>
      <w:r>
        <w:rPr>
          <w:rFonts w:ascii="Goudy Old Style ATT" w:hAnsi="Goudy Old Style ATT"/>
          <w:color w:val="000000"/>
        </w:rPr>
        <w:t>V příloze č. 6, čl. 12 odst. 6 se slova „a jejich přípravu k přijetí dítěte do rodiny“ zrušují.</w:t>
      </w:r>
    </w:p>
    <w:p w:rsidR="00E33720" w:rsidRDefault="00B70983">
      <w:pPr>
        <w:spacing w:after="120"/>
        <w:jc w:val="both"/>
      </w:pPr>
      <w:r>
        <w:rPr>
          <w:b/>
          <w:bCs/>
          <w:color w:val="000000"/>
        </w:rPr>
        <w:t>145.</w:t>
      </w:r>
      <w:r>
        <w:rPr>
          <w:b/>
          <w:bCs/>
          <w:color w:val="000000"/>
          <w:sz w:val="14"/>
          <w:szCs w:val="14"/>
        </w:rPr>
        <w:t xml:space="preserve"> </w:t>
      </w:r>
      <w:r>
        <w:rPr>
          <w:rFonts w:ascii="Goudy Old Style ATT" w:hAnsi="Goudy Old Style ATT"/>
          <w:color w:val="000000"/>
        </w:rPr>
        <w:t>V příloze č. 6, čl. 12 odstavec 9 včetně poznámek pod čarou č. 31, 32 a 37 zní:</w:t>
      </w:r>
    </w:p>
    <w:p w:rsidR="00E33720" w:rsidRDefault="00B70983">
      <w:pPr>
        <w:spacing w:after="120"/>
        <w:ind w:firstLine="426"/>
        <w:jc w:val="both"/>
      </w:pPr>
      <w:r>
        <w:rPr>
          <w:rFonts w:ascii="Goudy Old Style ATT" w:hAnsi="Goudy Old Style ATT"/>
        </w:rPr>
        <w:t>„(9) Rozhoduje o dávkách a službách sociálního zabezpečení a sociální péče</w:t>
      </w:r>
      <w:r>
        <w:rPr>
          <w:rFonts w:ascii="Goudy Old Style ATT" w:hAnsi="Goudy Old Style ATT"/>
          <w:vertAlign w:val="superscript"/>
        </w:rPr>
        <w:t>31, 32, 37</w:t>
      </w:r>
      <w:r>
        <w:rPr>
          <w:rFonts w:ascii="Goudy Old Style ATT" w:hAnsi="Goudy Old Style ATT"/>
        </w:rPr>
        <w:t>, zabezpečuje péči o osoby ohrožené sociálním vyloučením. Při poskytování odborného sociálního poradenství občanům spolupracuje s organizacemi poskytujícími sociální služby.</w:t>
      </w:r>
    </w:p>
    <w:p w:rsidR="00E33720" w:rsidRDefault="00B70983">
      <w:pPr>
        <w:jc w:val="both"/>
      </w:pPr>
      <w:r>
        <w:rPr>
          <w:rFonts w:ascii="Goudy Old Style ATT" w:hAnsi="Goudy Old Style ATT"/>
          <w:color w:val="000000"/>
          <w:vertAlign w:val="superscript"/>
        </w:rPr>
        <w:t>31</w:t>
      </w:r>
      <w:r>
        <w:rPr>
          <w:rFonts w:ascii="Goudy Old Style ATT" w:hAnsi="Goudy Old Style ATT"/>
          <w:color w:val="000000"/>
        </w:rPr>
        <w:t xml:space="preserve"> Zákon č. 108/2006 Sb., o sociálních službách</w:t>
      </w:r>
    </w:p>
    <w:p w:rsidR="00E33720" w:rsidRDefault="00B70983">
      <w:pPr>
        <w:pStyle w:val="Textpoznpodarou"/>
        <w:ind w:firstLine="720"/>
        <w:jc w:val="both"/>
      </w:pPr>
      <w:r>
        <w:rPr>
          <w:rFonts w:ascii="Goudy Old Style ATT" w:hAnsi="Goudy Old Style ATT"/>
          <w:color w:val="000000"/>
          <w:vertAlign w:val="superscript"/>
        </w:rPr>
        <w:t xml:space="preserve">32 </w:t>
      </w:r>
      <w:r>
        <w:rPr>
          <w:rFonts w:ascii="Goudy Old Style ATT" w:hAnsi="Goudy Old Style ATT"/>
          <w:color w:val="000000"/>
          <w:sz w:val="24"/>
          <w:szCs w:val="24"/>
        </w:rPr>
        <w:t>Zákon č. 110/2006 Sb., o životním a existenčním minimum a zákon č. 111/2006 Sb., o pomoci v hmotné nouzi.</w:t>
      </w:r>
    </w:p>
    <w:p w:rsidR="00E33720" w:rsidRDefault="00B70983">
      <w:pPr>
        <w:pStyle w:val="Textpoznpodarou"/>
        <w:spacing w:after="120"/>
        <w:ind w:firstLine="720"/>
        <w:jc w:val="both"/>
      </w:pPr>
      <w:r>
        <w:rPr>
          <w:vertAlign w:val="superscript"/>
        </w:rPr>
        <w:t>37</w:t>
      </w:r>
      <w:r>
        <w:t xml:space="preserve"> </w:t>
      </w:r>
      <w:r>
        <w:rPr>
          <w:rFonts w:ascii="Goudy Old Style ATT" w:hAnsi="Goudy Old Style ATT"/>
          <w:color w:val="000000"/>
          <w:sz w:val="24"/>
          <w:szCs w:val="24"/>
        </w:rPr>
        <w:t>Zákon č. 100/1988 Sb., o sociálním zabezpečení, a jej prováděcí vyhláška č. 182/1991 Sb.“.</w:t>
      </w:r>
      <w:r>
        <w:t xml:space="preserve"> </w:t>
      </w:r>
    </w:p>
    <w:p w:rsidR="00E33720" w:rsidRDefault="00B70983">
      <w:pPr>
        <w:spacing w:after="120"/>
        <w:jc w:val="both"/>
      </w:pPr>
      <w:r>
        <w:rPr>
          <w:b/>
          <w:bCs/>
          <w:color w:val="000000"/>
        </w:rPr>
        <w:lastRenderedPageBreak/>
        <w:t>146.</w:t>
      </w:r>
      <w:r>
        <w:rPr>
          <w:b/>
          <w:bCs/>
          <w:color w:val="000000"/>
          <w:sz w:val="14"/>
          <w:szCs w:val="14"/>
        </w:rPr>
        <w:t xml:space="preserve"> </w:t>
      </w:r>
      <w:r>
        <w:rPr>
          <w:rFonts w:ascii="Goudy Old Style ATT" w:hAnsi="Goudy Old Style ATT"/>
          <w:color w:val="000000"/>
        </w:rPr>
        <w:t>V příloze č. 6 článek 13 včetně nadpisu a včetně poznámek pod čarou č. 38 a 39 zní:</w:t>
      </w:r>
    </w:p>
    <w:p w:rsidR="00E33720" w:rsidRDefault="00B70983">
      <w:pPr>
        <w:pStyle w:val="Nadpis4"/>
        <w:spacing w:before="120" w:after="120"/>
        <w:rPr>
          <w:rFonts w:eastAsia="Times New Roman"/>
        </w:rPr>
      </w:pPr>
      <w:bookmarkStart w:id="11" w:name="_Toc528061765"/>
      <w:bookmarkStart w:id="12" w:name="_Toc466430538"/>
      <w:bookmarkStart w:id="13" w:name="_Toc465489624"/>
      <w:bookmarkEnd w:id="11"/>
      <w:bookmarkEnd w:id="12"/>
      <w:r>
        <w:rPr>
          <w:rFonts w:ascii="Goudy Old Style ATT" w:eastAsia="Times New Roman" w:hAnsi="Goudy Old Style ATT"/>
          <w:b w:val="0"/>
          <w:bCs w:val="0"/>
          <w:spacing w:val="4"/>
        </w:rPr>
        <w:t>„</w:t>
      </w:r>
      <w:bookmarkEnd w:id="13"/>
      <w:r>
        <w:rPr>
          <w:rFonts w:ascii="Goudy Old Style ATT" w:eastAsia="Times New Roman" w:hAnsi="Goudy Old Style ATT"/>
          <w:spacing w:val="4"/>
        </w:rPr>
        <w:t>Článek 13</w:t>
      </w:r>
      <w:r>
        <w:rPr>
          <w:rFonts w:ascii="Goudy Old Style ATT" w:eastAsia="Times New Roman" w:hAnsi="Goudy Old Style ATT"/>
          <w:spacing w:val="4"/>
        </w:rPr>
        <w:br/>
        <w:t>Zdravotnictví</w:t>
      </w:r>
    </w:p>
    <w:p w:rsidR="00E33720" w:rsidRDefault="00B70983">
      <w:pPr>
        <w:pStyle w:val="Zkladntext"/>
        <w:spacing w:after="120"/>
      </w:pPr>
      <w:r>
        <w:rPr>
          <w:rFonts w:ascii="Goudy Old Style ATT" w:hAnsi="Goudy Old Style ATT"/>
        </w:rPr>
        <w:t>Plní úkoly na úseku zdravotnictví podle zvláštních právních předpisů</w:t>
      </w:r>
      <w:r>
        <w:rPr>
          <w:rFonts w:ascii="Goudy Old Style ATT" w:hAnsi="Goudy Old Style ATT"/>
          <w:vertAlign w:val="superscript"/>
        </w:rPr>
        <w:t>38</w:t>
      </w:r>
      <w:r>
        <w:rPr>
          <w:rFonts w:ascii="Goudy Old Style ATT" w:hAnsi="Goudy Old Style ATT"/>
        </w:rPr>
        <w:t xml:space="preserve"> vyjma ukládání pokut za správní delikty na úseku ochrany před škodami působenými tabákovými výrobky, alkoholem jinými návykovými látkami, zajišťuje a předává recepty a žádanky na omamné látky podle zvláštního právního předpisu</w:t>
      </w:r>
      <w:r>
        <w:rPr>
          <w:rFonts w:ascii="Goudy Old Style ATT" w:hAnsi="Goudy Old Style ATT"/>
          <w:color w:val="000000"/>
          <w:vertAlign w:val="superscript"/>
        </w:rPr>
        <w:t>39</w:t>
      </w:r>
      <w:r>
        <w:rPr>
          <w:rFonts w:ascii="Goudy Old Style ATT" w:hAnsi="Goudy Old Style ATT"/>
        </w:rPr>
        <w:t>.</w:t>
      </w:r>
    </w:p>
    <w:p w:rsidR="00E33720" w:rsidRDefault="00B70983">
      <w:pPr>
        <w:spacing w:after="120"/>
        <w:jc w:val="both"/>
      </w:pPr>
      <w:r>
        <w:rPr>
          <w:rFonts w:ascii="Goudy Old Style ATT" w:hAnsi="Goudy Old Style ATT"/>
          <w:color w:val="000000"/>
          <w:vertAlign w:val="superscript"/>
        </w:rPr>
        <w:t>38</w:t>
      </w:r>
      <w:r>
        <w:rPr>
          <w:rFonts w:ascii="Goudy Old Style ATT" w:hAnsi="Goudy Old Style ATT"/>
          <w:color w:val="000000"/>
        </w:rPr>
        <w:t xml:space="preserve"> Zákon č. 20/1966 Sb., o péči o zdraví lidu, zákon č. 258/2000 Sb., o ochraně veřejného zdraví, zákon č. 379/2005 Sb., o opatřeních k ochraně před škodami působenými tabákovými výrobky, alkoholem a jinými návykovými látkami a o změně souvisejících zákonů, zákon č. 160/1992 Sb., o zdravotní péči v nestátních zdravotnických zařízeních, zákon č. 48/1997 Sb., o veřejném zdravotním pojištění, zákon č. 551/1991 Sb., o Všeobecné zdravotní pojišťovně České republiky, zákon č. 256/2001 Sb., o pohřebnictví, a předpisy je provádějící.</w:t>
      </w:r>
    </w:p>
    <w:p w:rsidR="00E33720" w:rsidRDefault="00B70983">
      <w:pPr>
        <w:spacing w:after="120"/>
        <w:ind w:firstLine="426"/>
        <w:jc w:val="both"/>
      </w:pPr>
      <w:r>
        <w:rPr>
          <w:rFonts w:ascii="Goudy Old Style ATT" w:hAnsi="Goudy Old Style ATT"/>
          <w:color w:val="000000"/>
          <w:vertAlign w:val="superscript"/>
        </w:rPr>
        <w:t>39</w:t>
      </w:r>
      <w:r>
        <w:rPr>
          <w:rFonts w:ascii="Goudy Old Style ATT" w:hAnsi="Goudy Old Style ATT"/>
          <w:color w:val="000000"/>
        </w:rPr>
        <w:t xml:space="preserve"> </w:t>
      </w:r>
      <w:r>
        <w:t>Zákon č. 167/1998 Sb., o návykových látkách a o změně některých dalších zákonů a vyhláška č. 54/ 2008 Sb., o způsobu předepisování léčivých přípravků, údajích uváděných na lékařském předpisu a o pravidlech používání lékařských předpisů.</w:t>
      </w:r>
      <w:r>
        <w:rPr>
          <w:rFonts w:ascii="Goudy Old Style ATT" w:hAnsi="Goudy Old Style ATT"/>
          <w:color w:val="000000"/>
        </w:rPr>
        <w:t>“.</w:t>
      </w:r>
    </w:p>
    <w:p w:rsidR="00E33720" w:rsidRDefault="00B70983">
      <w:pPr>
        <w:spacing w:after="120"/>
        <w:jc w:val="both"/>
      </w:pPr>
      <w:r>
        <w:rPr>
          <w:b/>
          <w:bCs/>
          <w:color w:val="000000"/>
        </w:rPr>
        <w:t>147.</w:t>
      </w:r>
      <w:r>
        <w:rPr>
          <w:b/>
          <w:bCs/>
          <w:color w:val="000000"/>
          <w:sz w:val="14"/>
          <w:szCs w:val="14"/>
        </w:rPr>
        <w:t xml:space="preserve"> </w:t>
      </w:r>
      <w:r>
        <w:rPr>
          <w:rFonts w:ascii="Goudy Old Style ATT" w:hAnsi="Goudy Old Style ATT"/>
          <w:color w:val="000000"/>
        </w:rPr>
        <w:t>V příloze č. 6 článek 15 včetně nadpisu zní:</w:t>
      </w:r>
    </w:p>
    <w:p w:rsidR="00E33720" w:rsidRDefault="00B70983">
      <w:pPr>
        <w:pStyle w:val="Nadpis4"/>
        <w:spacing w:before="120" w:after="120"/>
        <w:rPr>
          <w:rFonts w:eastAsia="Times New Roman"/>
        </w:rPr>
      </w:pPr>
      <w:bookmarkStart w:id="14" w:name="_Toc528061767"/>
      <w:bookmarkStart w:id="15" w:name="_Toc466430540"/>
      <w:bookmarkStart w:id="16" w:name="_Toc465489626"/>
      <w:bookmarkEnd w:id="14"/>
      <w:bookmarkEnd w:id="15"/>
      <w:r>
        <w:rPr>
          <w:rFonts w:ascii="Goudy Old Style ATT" w:eastAsia="Times New Roman" w:hAnsi="Goudy Old Style ATT"/>
          <w:b w:val="0"/>
          <w:bCs w:val="0"/>
          <w:spacing w:val="4"/>
        </w:rPr>
        <w:t>„</w:t>
      </w:r>
      <w:bookmarkEnd w:id="16"/>
      <w:r>
        <w:rPr>
          <w:rFonts w:ascii="Goudy Old Style ATT" w:eastAsia="Times New Roman" w:hAnsi="Goudy Old Style ATT"/>
          <w:spacing w:val="4"/>
        </w:rPr>
        <w:t>Článek 15</w:t>
      </w:r>
      <w:r>
        <w:rPr>
          <w:rFonts w:ascii="Goudy Old Style ATT" w:eastAsia="Times New Roman" w:hAnsi="Goudy Old Style ATT"/>
          <w:spacing w:val="4"/>
        </w:rPr>
        <w:br/>
        <w:t>Kultura a památková péče</w:t>
      </w:r>
    </w:p>
    <w:p w:rsidR="00E33720" w:rsidRDefault="00B70983">
      <w:pPr>
        <w:spacing w:after="120"/>
        <w:ind w:left="1440" w:hanging="360"/>
        <w:jc w:val="both"/>
      </w:pPr>
      <w:r>
        <w:rPr>
          <w:rFonts w:ascii="Goudy Old Style ATT" w:hAnsi="Goudy Old Style ATT"/>
        </w:rPr>
        <w:t>(1)</w:t>
      </w:r>
      <w:r>
        <w:rPr>
          <w:sz w:val="14"/>
          <w:szCs w:val="14"/>
        </w:rPr>
        <w:t xml:space="preserve"> </w:t>
      </w:r>
      <w:r>
        <w:rPr>
          <w:rFonts w:ascii="Goudy Old Style ATT" w:hAnsi="Goudy Old Style ATT"/>
        </w:rPr>
        <w:t xml:space="preserve">Plní úkoly obce s rozšířenou působností v památkové péči. </w:t>
      </w:r>
    </w:p>
    <w:p w:rsidR="00E33720" w:rsidRDefault="00B70983">
      <w:pPr>
        <w:spacing w:after="120"/>
        <w:ind w:left="1440" w:hanging="360"/>
        <w:jc w:val="both"/>
      </w:pPr>
      <w:r>
        <w:rPr>
          <w:rFonts w:ascii="Goudy Old Style ATT" w:hAnsi="Goudy Old Style ATT"/>
        </w:rPr>
        <w:t>(2)</w:t>
      </w:r>
      <w:r>
        <w:rPr>
          <w:sz w:val="14"/>
          <w:szCs w:val="14"/>
        </w:rPr>
        <w:t xml:space="preserve"> </w:t>
      </w:r>
      <w:r>
        <w:rPr>
          <w:rFonts w:ascii="Goudy Old Style ATT" w:hAnsi="Goudy Old Style ATT"/>
        </w:rPr>
        <w:t>Projednávají přestupky a správní delikty podle autorského zákona.“.</w:t>
      </w:r>
    </w:p>
    <w:p w:rsidR="00E33720" w:rsidRDefault="00B70983">
      <w:pPr>
        <w:spacing w:after="120"/>
        <w:jc w:val="both"/>
      </w:pPr>
      <w:r>
        <w:rPr>
          <w:b/>
          <w:bCs/>
          <w:color w:val="000000"/>
        </w:rPr>
        <w:t>148.</w:t>
      </w:r>
      <w:r>
        <w:rPr>
          <w:b/>
          <w:bCs/>
          <w:color w:val="000000"/>
          <w:sz w:val="14"/>
          <w:szCs w:val="14"/>
        </w:rPr>
        <w:t xml:space="preserve"> </w:t>
      </w:r>
      <w:r>
        <w:rPr>
          <w:rFonts w:ascii="Goudy Old Style ATT" w:hAnsi="Goudy Old Style ATT"/>
          <w:color w:val="000000"/>
        </w:rPr>
        <w:t>V příloze č. 7, čl. 1 odst. 6 se za slova „musí být zveřejněno“ vkládají slova „neprodleně po jeho vydání nejméně po dobu 30 dnů“.</w:t>
      </w:r>
    </w:p>
    <w:p w:rsidR="00E33720" w:rsidRDefault="00B70983">
      <w:pPr>
        <w:spacing w:after="120"/>
        <w:jc w:val="both"/>
      </w:pPr>
      <w:r>
        <w:rPr>
          <w:b/>
          <w:bCs/>
          <w:color w:val="000000"/>
        </w:rPr>
        <w:t>149.</w:t>
      </w:r>
      <w:r>
        <w:rPr>
          <w:b/>
          <w:bCs/>
          <w:color w:val="000000"/>
          <w:sz w:val="14"/>
          <w:szCs w:val="14"/>
        </w:rPr>
        <w:t xml:space="preserve"> </w:t>
      </w:r>
      <w:r>
        <w:rPr>
          <w:rFonts w:ascii="Goudy Old Style ATT" w:hAnsi="Goudy Old Style ATT"/>
          <w:color w:val="000000"/>
        </w:rPr>
        <w:t>V příloze č. 7, článek 2 včetně nadpisu zní:</w:t>
      </w:r>
    </w:p>
    <w:p w:rsidR="00E33720" w:rsidRDefault="00B70983">
      <w:pPr>
        <w:spacing w:before="120"/>
        <w:jc w:val="center"/>
      </w:pPr>
      <w:r>
        <w:rPr>
          <w:sz w:val="22"/>
          <w:szCs w:val="22"/>
        </w:rPr>
        <w:t>„</w:t>
      </w:r>
      <w:r>
        <w:rPr>
          <w:rFonts w:ascii="Goudy Old Style ATT" w:hAnsi="Goudy Old Style ATT"/>
          <w:b/>
          <w:bCs/>
          <w:spacing w:val="4"/>
        </w:rPr>
        <w:t>Článek 2</w:t>
      </w:r>
    </w:p>
    <w:p w:rsidR="00E33720" w:rsidRDefault="00B70983">
      <w:pPr>
        <w:jc w:val="center"/>
      </w:pPr>
      <w:r>
        <w:rPr>
          <w:rFonts w:ascii="Goudy Old Style ATT" w:hAnsi="Goudy Old Style ATT"/>
          <w:b/>
          <w:bCs/>
          <w:spacing w:val="4"/>
        </w:rPr>
        <w:t xml:space="preserve">Územní plánování a stavební řád </w:t>
      </w:r>
    </w:p>
    <w:p w:rsidR="00E33720" w:rsidRDefault="00B70983">
      <w:pPr>
        <w:spacing w:after="120"/>
        <w:ind w:firstLine="709"/>
        <w:jc w:val="both"/>
      </w:pPr>
      <w:r>
        <w:rPr>
          <w:rFonts w:ascii="Goudy Old Style ATT" w:hAnsi="Goudy Old Style ATT"/>
          <w:color w:val="000000"/>
        </w:rPr>
        <w:t>(1) Vyjadřují se k územně plánovacím podkladům a zajišťují stanovisko zastupitelstva městského obvodu k územně plánovací dokumentaci. Po dohodě s městem mohou některé územně plánovací podklady připravovat.</w:t>
      </w:r>
    </w:p>
    <w:p w:rsidR="00E33720" w:rsidRDefault="00B70983">
      <w:pPr>
        <w:spacing w:after="120"/>
        <w:ind w:firstLine="709"/>
        <w:jc w:val="both"/>
      </w:pPr>
      <w:r>
        <w:rPr>
          <w:rFonts w:ascii="Goudy Old Style ATT" w:hAnsi="Goudy Old Style ATT"/>
          <w:color w:val="000000"/>
        </w:rPr>
        <w:t xml:space="preserve">(2) Plní úkoly obecného stavebního úřadu s výjimkou činností, které si vyhradilo město v příloze č. 6 Statutu, a těch činností, které si orgán celoměstský jako stavební úřad vyhradí dle zákona. </w:t>
      </w:r>
    </w:p>
    <w:p w:rsidR="00E33720" w:rsidRDefault="00B70983">
      <w:pPr>
        <w:spacing w:after="120"/>
        <w:ind w:firstLine="709"/>
        <w:jc w:val="both"/>
      </w:pPr>
      <w:r>
        <w:rPr>
          <w:rFonts w:ascii="Goudy Old Style ATT" w:hAnsi="Goudy Old Style ATT"/>
          <w:color w:val="000000"/>
        </w:rPr>
        <w:t xml:space="preserve">(3) Vydávají územní souhlas. </w:t>
      </w:r>
    </w:p>
    <w:p w:rsidR="00E33720" w:rsidRDefault="00B70983">
      <w:pPr>
        <w:spacing w:after="120"/>
        <w:ind w:firstLine="709"/>
        <w:jc w:val="both"/>
      </w:pPr>
      <w:r>
        <w:rPr>
          <w:rFonts w:ascii="Goudy Old Style ATT" w:hAnsi="Goudy Old Style ATT"/>
          <w:color w:val="000000"/>
        </w:rPr>
        <w:t xml:space="preserve">(4) Vydávají rozhodnutí v rámci spojeného územního a stavebního řízení. </w:t>
      </w:r>
    </w:p>
    <w:p w:rsidR="00E33720" w:rsidRDefault="00B70983">
      <w:pPr>
        <w:spacing w:after="120"/>
        <w:ind w:firstLine="709"/>
        <w:jc w:val="both"/>
      </w:pPr>
      <w:r>
        <w:rPr>
          <w:rFonts w:ascii="Goudy Old Style ATT" w:hAnsi="Goudy Old Style ATT"/>
          <w:color w:val="000000"/>
        </w:rPr>
        <w:t>(5) U staveb studní zřizovaných pro potřeby jednotlivých fyzických osob a domácností vydávají povolení k nakládání s podzemními vodami a plní úkoly speciálního stavebního úřadu.</w:t>
      </w:r>
    </w:p>
    <w:p w:rsidR="00E33720" w:rsidRDefault="00B70983">
      <w:pPr>
        <w:spacing w:after="120"/>
        <w:ind w:firstLine="709"/>
        <w:jc w:val="both"/>
      </w:pPr>
      <w:r>
        <w:rPr>
          <w:rFonts w:ascii="Goudy Old Style ATT" w:hAnsi="Goudy Old Style ATT"/>
          <w:color w:val="000000"/>
        </w:rPr>
        <w:t xml:space="preserve">(6) Plní úkoly speciálního stavebního úřadu u staveb pozemních komunikací pro stavby místních komunikací IV. třídy a účelové komunikace. </w:t>
      </w:r>
    </w:p>
    <w:p w:rsidR="00E33720" w:rsidRDefault="00B70983">
      <w:pPr>
        <w:spacing w:after="80"/>
        <w:ind w:firstLine="708"/>
        <w:jc w:val="both"/>
      </w:pPr>
      <w:r>
        <w:rPr>
          <w:rFonts w:ascii="Goudy Old Style ATT" w:hAnsi="Goudy Old Style ATT"/>
          <w:color w:val="000000"/>
        </w:rPr>
        <w:t>(7) Vykonávají soustavný dozor nad zajišťováním ochrany veřejných zájmů, ochrany práv a oprávněných zájmů právnických a fyzických osob a nad plněním jejich povinností vyplývajících ze stavebního zákona a právních předpisů vydaných k jeho provedení, a to i pro stavby povolené celoměstskými orgány.“.</w:t>
      </w:r>
    </w:p>
    <w:p w:rsidR="00E33720" w:rsidRDefault="00B70983">
      <w:pPr>
        <w:spacing w:after="120"/>
        <w:jc w:val="both"/>
      </w:pPr>
      <w:r>
        <w:rPr>
          <w:b/>
          <w:bCs/>
          <w:color w:val="000000"/>
        </w:rPr>
        <w:lastRenderedPageBreak/>
        <w:t>150.</w:t>
      </w:r>
      <w:r>
        <w:rPr>
          <w:b/>
          <w:bCs/>
          <w:color w:val="000000"/>
          <w:sz w:val="14"/>
          <w:szCs w:val="14"/>
        </w:rPr>
        <w:t xml:space="preserve"> </w:t>
      </w:r>
      <w:r>
        <w:rPr>
          <w:rFonts w:ascii="Goudy Old Style ATT" w:hAnsi="Goudy Old Style ATT"/>
          <w:color w:val="000000"/>
        </w:rPr>
        <w:t>V příloze č. 7, čl. 4 se v první větě slova „a Plzeň 10-Lhota“ zrušují.</w:t>
      </w:r>
    </w:p>
    <w:p w:rsidR="00E33720" w:rsidRDefault="00B70983">
      <w:pPr>
        <w:spacing w:after="120"/>
        <w:jc w:val="both"/>
      </w:pPr>
      <w:r>
        <w:rPr>
          <w:b/>
          <w:bCs/>
          <w:color w:val="000000"/>
        </w:rPr>
        <w:t>151.</w:t>
      </w:r>
      <w:r>
        <w:rPr>
          <w:b/>
          <w:bCs/>
          <w:color w:val="000000"/>
          <w:sz w:val="14"/>
          <w:szCs w:val="14"/>
        </w:rPr>
        <w:t xml:space="preserve"> </w:t>
      </w:r>
      <w:r>
        <w:rPr>
          <w:rFonts w:ascii="Goudy Old Style ATT" w:hAnsi="Goudy Old Style ATT"/>
          <w:color w:val="000000"/>
        </w:rPr>
        <w:t>V příloze č. 7, čl. 4 odstavec 1 včetně poznámky pod čarou č. 42) zní:</w:t>
      </w:r>
    </w:p>
    <w:p w:rsidR="00E33720" w:rsidRDefault="00B70983">
      <w:pPr>
        <w:spacing w:after="120"/>
        <w:ind w:firstLine="426"/>
        <w:jc w:val="both"/>
      </w:pPr>
      <w:r>
        <w:rPr>
          <w:rFonts w:ascii="Goudy Old Style ATT" w:hAnsi="Goudy Old Style ATT"/>
          <w:color w:val="000000"/>
        </w:rPr>
        <w:t>„(1) Plní úkoly obce, úkoly pověřeného obecního úřadu podle § 76 odst. 2 písm. d), úkoly obecního úřadu obce s rozšířenou působností podle § 77 odst. 1 písm. h) a úkoly orgánu ochrany přírody podle § 87 a § 88 zákona č. 114/1992 Sb., o ochraně přírody a krajiny, vyjma § 87 odst. 3 písm. i), § 88 odst. 1 písm. n) a odst. 2 písm. k) tohoto zákona, pokud se jedná o jedince druhů chráněných podle zvláštního právního předpisu</w:t>
      </w:r>
      <w:r>
        <w:rPr>
          <w:rFonts w:ascii="Goudy Old Style ATT" w:hAnsi="Goudy Old Style ATT"/>
          <w:vertAlign w:val="superscript"/>
        </w:rPr>
        <w:t>42</w:t>
      </w:r>
      <w:r>
        <w:rPr>
          <w:rFonts w:ascii="Goudy Old Style ATT" w:hAnsi="Goudy Old Style ATT"/>
        </w:rPr>
        <w:t>.</w:t>
      </w:r>
    </w:p>
    <w:p w:rsidR="00E33720" w:rsidRDefault="00B70983">
      <w:pPr>
        <w:spacing w:after="120"/>
        <w:jc w:val="both"/>
      </w:pPr>
      <w:r>
        <w:rPr>
          <w:rFonts w:ascii="Goudy Old Style ATT" w:hAnsi="Goudy Old Style ATT"/>
          <w:color w:val="000000"/>
          <w:vertAlign w:val="superscript"/>
        </w:rPr>
        <w:t>42</w:t>
      </w:r>
      <w:r>
        <w:rPr>
          <w:rFonts w:ascii="Goudy Old Style ATT" w:hAnsi="Goudy Old Style ATT"/>
          <w:color w:val="000000"/>
        </w:rPr>
        <w:t xml:space="preserve"> Zákon č. 100/2004 Sb., o obchodování s ohroženými druhy.“.</w:t>
      </w:r>
    </w:p>
    <w:p w:rsidR="00E33720" w:rsidRDefault="00B70983">
      <w:pPr>
        <w:spacing w:after="120"/>
        <w:jc w:val="both"/>
      </w:pPr>
      <w:r>
        <w:rPr>
          <w:b/>
          <w:bCs/>
          <w:color w:val="000000"/>
        </w:rPr>
        <w:t>152.</w:t>
      </w:r>
      <w:r>
        <w:rPr>
          <w:b/>
          <w:bCs/>
          <w:color w:val="000000"/>
          <w:sz w:val="14"/>
          <w:szCs w:val="14"/>
        </w:rPr>
        <w:t xml:space="preserve"> </w:t>
      </w:r>
      <w:r>
        <w:rPr>
          <w:rFonts w:ascii="Goudy Old Style ATT" w:hAnsi="Goudy Old Style ATT"/>
          <w:color w:val="000000"/>
        </w:rPr>
        <w:t>V příloze č. 7, čl. 4 odst. 2 se slovo „neplnění“ nahrazuje slovem „nesplnění“.</w:t>
      </w:r>
    </w:p>
    <w:p w:rsidR="00E33720" w:rsidRDefault="00B70983">
      <w:pPr>
        <w:spacing w:after="120"/>
        <w:jc w:val="both"/>
      </w:pPr>
      <w:r>
        <w:rPr>
          <w:b/>
          <w:bCs/>
          <w:color w:val="000000"/>
        </w:rPr>
        <w:t>153.</w:t>
      </w:r>
      <w:r>
        <w:rPr>
          <w:b/>
          <w:bCs/>
          <w:color w:val="000000"/>
          <w:sz w:val="14"/>
          <w:szCs w:val="14"/>
        </w:rPr>
        <w:t xml:space="preserve"> </w:t>
      </w:r>
      <w:r>
        <w:rPr>
          <w:rFonts w:ascii="Goudy Old Style ATT" w:hAnsi="Goudy Old Style ATT"/>
          <w:color w:val="000000"/>
        </w:rPr>
        <w:t>V příloze č. 7 čl. 5 věta první zní: „</w:t>
      </w:r>
      <w:r>
        <w:rPr>
          <w:rFonts w:ascii="Goudy Old Style ATT" w:hAnsi="Goudy Old Style ATT"/>
        </w:rPr>
        <w:t>Pro městský obvod Plzeň 9-Malesice vykonává tyto úkoly městský obvod Plzeň 3.“.</w:t>
      </w:r>
    </w:p>
    <w:p w:rsidR="00E33720" w:rsidRDefault="00B70983">
      <w:pPr>
        <w:spacing w:after="120"/>
        <w:jc w:val="both"/>
      </w:pPr>
      <w:r>
        <w:rPr>
          <w:b/>
          <w:bCs/>
          <w:color w:val="000000"/>
        </w:rPr>
        <w:t>154.</w:t>
      </w:r>
      <w:r>
        <w:rPr>
          <w:b/>
          <w:bCs/>
          <w:color w:val="000000"/>
          <w:sz w:val="14"/>
          <w:szCs w:val="14"/>
        </w:rPr>
        <w:t xml:space="preserve"> </w:t>
      </w:r>
      <w:r>
        <w:rPr>
          <w:rFonts w:ascii="Goudy Old Style ATT" w:hAnsi="Goudy Old Style ATT"/>
          <w:color w:val="000000"/>
        </w:rPr>
        <w:t>V příloze č. 7 článek 8 včetně nadpisu zní:</w:t>
      </w:r>
    </w:p>
    <w:p w:rsidR="00E33720" w:rsidRDefault="00B70983">
      <w:pPr>
        <w:pStyle w:val="Nadpis4"/>
        <w:spacing w:before="120" w:after="120"/>
        <w:rPr>
          <w:rFonts w:eastAsia="Times New Roman"/>
        </w:rPr>
      </w:pPr>
      <w:bookmarkStart w:id="17" w:name="_Toc528061781"/>
      <w:bookmarkStart w:id="18" w:name="_Toc466430554"/>
      <w:bookmarkStart w:id="19" w:name="_Toc465489640"/>
      <w:bookmarkEnd w:id="17"/>
      <w:bookmarkEnd w:id="18"/>
      <w:r>
        <w:rPr>
          <w:rFonts w:ascii="Goudy Old Style ATT" w:eastAsia="Times New Roman" w:hAnsi="Goudy Old Style ATT"/>
          <w:b w:val="0"/>
          <w:bCs w:val="0"/>
          <w:spacing w:val="4"/>
        </w:rPr>
        <w:t>„</w:t>
      </w:r>
      <w:bookmarkEnd w:id="19"/>
      <w:r>
        <w:rPr>
          <w:rFonts w:ascii="Goudy Old Style ATT" w:eastAsia="Times New Roman" w:hAnsi="Goudy Old Style ATT"/>
          <w:spacing w:val="4"/>
        </w:rPr>
        <w:t>Článek 8</w:t>
      </w:r>
      <w:r>
        <w:rPr>
          <w:rFonts w:ascii="Goudy Old Style ATT" w:eastAsia="Times New Roman" w:hAnsi="Goudy Old Style ATT"/>
          <w:spacing w:val="4"/>
        </w:rPr>
        <w:br/>
        <w:t>Doprava a silniční hospodářství</w:t>
      </w:r>
    </w:p>
    <w:p w:rsidR="00E33720" w:rsidRDefault="00B70983">
      <w:pPr>
        <w:spacing w:after="120"/>
        <w:ind w:firstLine="708"/>
        <w:jc w:val="both"/>
      </w:pPr>
      <w:r>
        <w:rPr>
          <w:rFonts w:ascii="Goudy Old Style ATT" w:hAnsi="Goudy Old Style ATT"/>
        </w:rPr>
        <w:t>Plní úkoly obce podle předpisů o pozemních komunikacích.“.</w:t>
      </w:r>
    </w:p>
    <w:p w:rsidR="00E33720" w:rsidRDefault="00B70983">
      <w:pPr>
        <w:spacing w:after="120"/>
        <w:jc w:val="both"/>
      </w:pPr>
      <w:r>
        <w:rPr>
          <w:b/>
          <w:bCs/>
          <w:color w:val="000000"/>
        </w:rPr>
        <w:t>155.</w:t>
      </w:r>
      <w:r>
        <w:rPr>
          <w:b/>
          <w:bCs/>
          <w:color w:val="000000"/>
          <w:sz w:val="14"/>
          <w:szCs w:val="14"/>
        </w:rPr>
        <w:t xml:space="preserve"> </w:t>
      </w:r>
      <w:r>
        <w:rPr>
          <w:rFonts w:ascii="Goudy Old Style ATT" w:hAnsi="Goudy Old Style ATT"/>
          <w:color w:val="000000"/>
        </w:rPr>
        <w:t>V příloze č. 7 se článek 9 zrušuje.</w:t>
      </w:r>
    </w:p>
    <w:p w:rsidR="00E33720" w:rsidRDefault="00B70983">
      <w:pPr>
        <w:spacing w:after="120"/>
        <w:jc w:val="both"/>
      </w:pPr>
      <w:r>
        <w:rPr>
          <w:b/>
          <w:bCs/>
          <w:color w:val="000000"/>
        </w:rPr>
        <w:t>156.</w:t>
      </w:r>
      <w:r>
        <w:rPr>
          <w:b/>
          <w:bCs/>
          <w:color w:val="000000"/>
          <w:sz w:val="14"/>
          <w:szCs w:val="14"/>
        </w:rPr>
        <w:t xml:space="preserve"> </w:t>
      </w:r>
      <w:r>
        <w:rPr>
          <w:rFonts w:ascii="Goudy Old Style ATT" w:hAnsi="Goudy Old Style ATT"/>
          <w:color w:val="000000"/>
        </w:rPr>
        <w:t>V příloze č. 7, čl. 10 odstavec 6 včetně poznámky pod čarou č. 44) zní:</w:t>
      </w:r>
    </w:p>
    <w:p w:rsidR="00E33720" w:rsidRDefault="00B70983">
      <w:pPr>
        <w:spacing w:after="120"/>
        <w:ind w:firstLine="426"/>
        <w:jc w:val="both"/>
      </w:pPr>
      <w:r>
        <w:rPr>
          <w:rFonts w:ascii="Goudy Old Style ATT" w:hAnsi="Goudy Old Style ATT"/>
          <w:color w:val="000000"/>
        </w:rPr>
        <w:t>„(6) Rozhodují o úhradě za stravu a péči u dítěte umístěného do domova pro osoby se zdravotním postižením na základě rozhodnutí soudu o nařízení ústavní výchovy.</w:t>
      </w:r>
      <w:r>
        <w:rPr>
          <w:rFonts w:ascii="Goudy Old Style ATT" w:hAnsi="Goudy Old Style ATT"/>
          <w:color w:val="000000"/>
          <w:vertAlign w:val="superscript"/>
        </w:rPr>
        <w:t>44</w:t>
      </w:r>
    </w:p>
    <w:p w:rsidR="00E33720" w:rsidRDefault="00B70983">
      <w:pPr>
        <w:pStyle w:val="Textpoznpodarou"/>
        <w:spacing w:after="120"/>
      </w:pPr>
      <w:r>
        <w:rPr>
          <w:rFonts w:ascii="Goudy Old Style ATT" w:hAnsi="Goudy Old Style ATT"/>
          <w:color w:val="000000"/>
          <w:sz w:val="24"/>
          <w:szCs w:val="24"/>
          <w:vertAlign w:val="superscript"/>
        </w:rPr>
        <w:t>44</w:t>
      </w:r>
      <w:r>
        <w:t xml:space="preserve"> </w:t>
      </w:r>
      <w:r>
        <w:rPr>
          <w:rFonts w:ascii="Goudy Old Style ATT" w:hAnsi="Goudy Old Style ATT"/>
          <w:color w:val="000000"/>
          <w:sz w:val="24"/>
          <w:szCs w:val="24"/>
        </w:rPr>
        <w:t>§ 74 odst. 2 zákona č. 108/2006 Sb., o sociálních službách.“.</w:t>
      </w:r>
    </w:p>
    <w:p w:rsidR="00E33720" w:rsidRDefault="00B70983">
      <w:pPr>
        <w:spacing w:after="120"/>
        <w:jc w:val="both"/>
      </w:pPr>
      <w:r>
        <w:rPr>
          <w:b/>
          <w:bCs/>
          <w:color w:val="000000"/>
        </w:rPr>
        <w:t>157.</w:t>
      </w:r>
      <w:r>
        <w:rPr>
          <w:b/>
          <w:bCs/>
          <w:color w:val="000000"/>
          <w:sz w:val="14"/>
          <w:szCs w:val="14"/>
        </w:rPr>
        <w:t xml:space="preserve"> </w:t>
      </w:r>
      <w:r>
        <w:rPr>
          <w:rFonts w:ascii="Goudy Old Style ATT" w:hAnsi="Goudy Old Style ATT"/>
          <w:color w:val="000000"/>
        </w:rPr>
        <w:t xml:space="preserve">V příloze č. 7, článek 11 včetně nadpisu a poznámky pod čarou č. </w:t>
      </w:r>
      <w:proofErr w:type="gramStart"/>
      <w:r>
        <w:rPr>
          <w:rFonts w:ascii="Goudy Old Style ATT" w:hAnsi="Goudy Old Style ATT"/>
          <w:color w:val="000000"/>
        </w:rPr>
        <w:t>46a</w:t>
      </w:r>
      <w:proofErr w:type="gramEnd"/>
      <w:r>
        <w:rPr>
          <w:rFonts w:ascii="Goudy Old Style ATT" w:hAnsi="Goudy Old Style ATT"/>
          <w:color w:val="000000"/>
        </w:rPr>
        <w:t>) zní:</w:t>
      </w:r>
    </w:p>
    <w:p w:rsidR="00E33720" w:rsidRDefault="00B70983">
      <w:pPr>
        <w:pStyle w:val="Nadpis4"/>
        <w:spacing w:before="120" w:after="120"/>
        <w:rPr>
          <w:rFonts w:eastAsia="Times New Roman"/>
        </w:rPr>
      </w:pPr>
      <w:bookmarkStart w:id="20" w:name="_Toc528061784"/>
      <w:bookmarkStart w:id="21" w:name="_Toc466430557"/>
      <w:bookmarkStart w:id="22" w:name="_Toc465489643"/>
      <w:bookmarkEnd w:id="20"/>
      <w:bookmarkEnd w:id="21"/>
      <w:r>
        <w:rPr>
          <w:rFonts w:ascii="Goudy Old Style ATT" w:eastAsia="Times New Roman" w:hAnsi="Goudy Old Style ATT"/>
          <w:b w:val="0"/>
          <w:bCs w:val="0"/>
          <w:spacing w:val="4"/>
        </w:rPr>
        <w:t>„</w:t>
      </w:r>
      <w:bookmarkEnd w:id="22"/>
      <w:r>
        <w:rPr>
          <w:rFonts w:ascii="Goudy Old Style ATT" w:eastAsia="Times New Roman" w:hAnsi="Goudy Old Style ATT"/>
          <w:spacing w:val="4"/>
        </w:rPr>
        <w:t>Článek 11</w:t>
      </w:r>
      <w:r>
        <w:rPr>
          <w:rFonts w:ascii="Goudy Old Style ATT" w:eastAsia="Times New Roman" w:hAnsi="Goudy Old Style ATT"/>
          <w:spacing w:val="4"/>
        </w:rPr>
        <w:br/>
        <w:t>Zdravotnictví</w:t>
      </w:r>
    </w:p>
    <w:p w:rsidR="00E33720" w:rsidRDefault="00B70983">
      <w:pPr>
        <w:spacing w:after="120"/>
        <w:jc w:val="both"/>
      </w:pPr>
      <w:r>
        <w:rPr>
          <w:rFonts w:ascii="Goudy Old Style ATT" w:hAnsi="Goudy Old Style ATT"/>
          <w:color w:val="000000"/>
        </w:rPr>
        <w:t>Ukládají pokuty za správní delikty na úseku ochrany před škodami působenými tabákovými výrobky, alkoholem a jinými návykovými látkami podle zvláštního zákona.</w:t>
      </w:r>
      <w:proofErr w:type="gramStart"/>
      <w:r>
        <w:rPr>
          <w:rFonts w:ascii="Goudy Old Style ATT" w:hAnsi="Goudy Old Style ATT"/>
          <w:color w:val="000000"/>
          <w:vertAlign w:val="superscript"/>
        </w:rPr>
        <w:t>46a</w:t>
      </w:r>
      <w:proofErr w:type="gramEnd"/>
    </w:p>
    <w:p w:rsidR="00E33720" w:rsidRDefault="00B70983">
      <w:pPr>
        <w:pStyle w:val="Textpoznpodarou"/>
        <w:spacing w:after="120"/>
        <w:jc w:val="both"/>
      </w:pPr>
      <w:proofErr w:type="gramStart"/>
      <w:r>
        <w:rPr>
          <w:rFonts w:ascii="Goudy Old Style ATT" w:hAnsi="Goudy Old Style ATT"/>
          <w:color w:val="000000"/>
          <w:sz w:val="24"/>
          <w:szCs w:val="24"/>
          <w:vertAlign w:val="superscript"/>
        </w:rPr>
        <w:t>46a</w:t>
      </w:r>
      <w:proofErr w:type="gramEnd"/>
      <w:r>
        <w:rPr>
          <w:rFonts w:ascii="Goudy Old Style ATT" w:hAnsi="Goudy Old Style ATT"/>
          <w:color w:val="000000"/>
          <w:sz w:val="24"/>
          <w:szCs w:val="24"/>
          <w:vertAlign w:val="superscript"/>
        </w:rPr>
        <w:t xml:space="preserve"> </w:t>
      </w:r>
      <w:r>
        <w:rPr>
          <w:rFonts w:ascii="Goudy Old Style ATT" w:hAnsi="Goudy Old Style ATT"/>
          <w:color w:val="000000"/>
          <w:sz w:val="24"/>
          <w:szCs w:val="24"/>
        </w:rPr>
        <w:t>Zákon č. 379/2005 Sb., o opatřeních k ochraně před škodami působenými tabákovými výrobky, alkoholem a jinými návykovými látkami a o změně souvisejících zákonů.“.</w:t>
      </w:r>
    </w:p>
    <w:p w:rsidR="00E33720" w:rsidRDefault="00B70983">
      <w:pPr>
        <w:spacing w:after="120"/>
        <w:jc w:val="both"/>
      </w:pPr>
      <w:r>
        <w:rPr>
          <w:b/>
          <w:bCs/>
          <w:color w:val="000000"/>
        </w:rPr>
        <w:t>158.</w:t>
      </w:r>
      <w:r>
        <w:rPr>
          <w:b/>
          <w:bCs/>
          <w:color w:val="000000"/>
          <w:sz w:val="14"/>
          <w:szCs w:val="14"/>
        </w:rPr>
        <w:t xml:space="preserve"> </w:t>
      </w:r>
      <w:r>
        <w:rPr>
          <w:rFonts w:ascii="Goudy Old Style ATT" w:hAnsi="Goudy Old Style ATT"/>
          <w:color w:val="000000"/>
        </w:rPr>
        <w:t xml:space="preserve">V příloze č. 7, čl. 14 odstavec 1 včetně poznámky pod čarou č. </w:t>
      </w:r>
      <w:proofErr w:type="gramStart"/>
      <w:r>
        <w:rPr>
          <w:rFonts w:ascii="Goudy Old Style ATT" w:hAnsi="Goudy Old Style ATT"/>
          <w:color w:val="000000"/>
        </w:rPr>
        <w:t>46b</w:t>
      </w:r>
      <w:proofErr w:type="gramEnd"/>
      <w:r>
        <w:rPr>
          <w:rFonts w:ascii="Goudy Old Style ATT" w:hAnsi="Goudy Old Style ATT"/>
          <w:color w:val="000000"/>
        </w:rPr>
        <w:t>) zní:</w:t>
      </w:r>
    </w:p>
    <w:p w:rsidR="00E33720" w:rsidRDefault="00B70983">
      <w:pPr>
        <w:spacing w:after="120"/>
        <w:ind w:firstLine="426"/>
        <w:jc w:val="both"/>
      </w:pPr>
      <w:r>
        <w:rPr>
          <w:rFonts w:ascii="Goudy Old Style ATT" w:hAnsi="Goudy Old Style ATT"/>
        </w:rPr>
        <w:t>„(1) Rozhodují o přestupcích a o ostatních správních deliktech v působnosti obce a o těch přestupcích a ostatních správních deliktech v působnosti magistrátu, jejichž skutková podstata souvisí s jejich působností podle tohoto Statutu a zvláštních zákonů. Úřady městských obvodů rozhodují dále o přestupcích proti pořádku ve státní správě vyskytujících se na více úsecích státní správy, přestupcích na úseku ochrany před alkoholismem a jinými toxikomániemi, přestupcích na úseku energetiky, teplárenství a plynárenství, přestupcích na úseku všeobecné vnitřní správy, přestupcích proti veřejnému pořádku, přestupcích proti občanskému soužití a přestupcích proti majetku, přestupcích porušením právního předpisu města a přestupcích na úseku zbraní a střeliva podle zvláštního zákona</w:t>
      </w:r>
      <w:r>
        <w:rPr>
          <w:rFonts w:ascii="Goudy Old Style ATT" w:hAnsi="Goudy Old Style ATT"/>
          <w:vertAlign w:val="superscript"/>
        </w:rPr>
        <w:t>46b</w:t>
      </w:r>
      <w:r>
        <w:rPr>
          <w:rFonts w:ascii="Goudy Old Style ATT" w:hAnsi="Goudy Old Style ATT"/>
        </w:rPr>
        <w:t>.</w:t>
      </w:r>
    </w:p>
    <w:p w:rsidR="00E33720" w:rsidRDefault="00B70983">
      <w:pPr>
        <w:spacing w:after="120"/>
        <w:ind w:firstLine="426"/>
        <w:jc w:val="both"/>
      </w:pPr>
      <w:proofErr w:type="gramStart"/>
      <w:r>
        <w:rPr>
          <w:rFonts w:ascii="Goudy Old Style ATT" w:hAnsi="Goudy Old Style ATT"/>
          <w:vertAlign w:val="superscript"/>
        </w:rPr>
        <w:t>46b</w:t>
      </w:r>
      <w:proofErr w:type="gramEnd"/>
      <w:r>
        <w:rPr>
          <w:rFonts w:ascii="Goudy Old Style ATT" w:hAnsi="Goudy Old Style ATT"/>
          <w:vertAlign w:val="superscript"/>
        </w:rPr>
        <w:t xml:space="preserve"> </w:t>
      </w:r>
      <w:r>
        <w:rPr>
          <w:rFonts w:ascii="Goudy Old Style ATT" w:hAnsi="Goudy Old Style ATT"/>
        </w:rPr>
        <w:t>Zákon č. 119/2002 Sb., o zbraních.“.</w:t>
      </w:r>
    </w:p>
    <w:p w:rsidR="00E33720" w:rsidRDefault="00B70983">
      <w:pPr>
        <w:spacing w:after="120"/>
        <w:jc w:val="both"/>
      </w:pPr>
      <w:r>
        <w:rPr>
          <w:b/>
          <w:bCs/>
          <w:color w:val="000000"/>
        </w:rPr>
        <w:t>159.</w:t>
      </w:r>
      <w:r>
        <w:rPr>
          <w:b/>
          <w:bCs/>
          <w:color w:val="000000"/>
          <w:sz w:val="14"/>
          <w:szCs w:val="14"/>
        </w:rPr>
        <w:t xml:space="preserve"> </w:t>
      </w:r>
      <w:r>
        <w:rPr>
          <w:rFonts w:ascii="Goudy Old Style ATT" w:hAnsi="Goudy Old Style ATT"/>
          <w:color w:val="000000"/>
        </w:rPr>
        <w:t>V příloze č. 7, čl. 14 se odstavec 5 zrušuje.</w:t>
      </w:r>
    </w:p>
    <w:p w:rsidR="00E33720" w:rsidRDefault="00B70983">
      <w:pPr>
        <w:spacing w:after="120"/>
        <w:ind w:left="708"/>
        <w:jc w:val="both"/>
      </w:pPr>
      <w:r>
        <w:rPr>
          <w:rFonts w:ascii="Goudy Old Style ATT" w:hAnsi="Goudy Old Style ATT"/>
          <w:color w:val="000000"/>
        </w:rPr>
        <w:t>Dosavadní odstavce 6 až 10 se označují jako odstavce 5 až 9.</w:t>
      </w:r>
    </w:p>
    <w:p w:rsidR="00E33720" w:rsidRDefault="00B70983">
      <w:pPr>
        <w:spacing w:after="120"/>
        <w:jc w:val="both"/>
      </w:pPr>
      <w:r>
        <w:rPr>
          <w:b/>
          <w:bCs/>
          <w:color w:val="000000"/>
        </w:rPr>
        <w:lastRenderedPageBreak/>
        <w:t>160.</w:t>
      </w:r>
      <w:r>
        <w:rPr>
          <w:b/>
          <w:bCs/>
          <w:color w:val="000000"/>
          <w:sz w:val="14"/>
          <w:szCs w:val="14"/>
        </w:rPr>
        <w:t xml:space="preserve"> </w:t>
      </w:r>
      <w:r>
        <w:rPr>
          <w:rFonts w:ascii="Goudy Old Style ATT" w:hAnsi="Goudy Old Style ATT"/>
          <w:color w:val="000000"/>
        </w:rPr>
        <w:t>V příloze č. 7, čl. 14 se věta mezi odstavcem 7 a odstavcem 8 ve znění: „Městský obvod Plzeň 3 vykonává pro území celého města tyto přenesené působnosti:“ a celý odstavec 9 zrušují a odstavec 8 nově zní:</w:t>
      </w:r>
    </w:p>
    <w:p w:rsidR="00E33720" w:rsidRDefault="00B70983">
      <w:pPr>
        <w:pStyle w:val="Zkladntext"/>
        <w:autoSpaceDN/>
        <w:spacing w:after="120"/>
        <w:ind w:firstLine="426"/>
      </w:pPr>
      <w:r>
        <w:rPr>
          <w:rFonts w:ascii="Goudy Old Style ATT" w:hAnsi="Goudy Old Style ATT"/>
          <w:color w:val="000000"/>
        </w:rPr>
        <w:t>„(8) Městský obvod Plzeň 3 vykonává pro území celého města tyto přenesené působnosti:</w:t>
      </w:r>
    </w:p>
    <w:p w:rsidR="00E33720" w:rsidRDefault="00B70983">
      <w:pPr>
        <w:pStyle w:val="Zkladntext"/>
        <w:spacing w:after="120"/>
        <w:ind w:left="1080" w:hanging="372"/>
      </w:pPr>
      <w:r>
        <w:rPr>
          <w:rFonts w:ascii="Goudy Old Style ATT" w:hAnsi="Goudy Old Style ATT"/>
        </w:rPr>
        <w:t>a) plní úkoly obce s matričním obvodem ve všech matričních záležitostech,</w:t>
      </w:r>
    </w:p>
    <w:p w:rsidR="00E33720" w:rsidRDefault="00B70983">
      <w:pPr>
        <w:pStyle w:val="Zkladntext"/>
        <w:spacing w:after="120"/>
        <w:ind w:left="1080" w:hanging="372"/>
      </w:pPr>
      <w:r>
        <w:rPr>
          <w:rFonts w:ascii="Goudy Old Style ATT" w:hAnsi="Goudy Old Style ATT"/>
        </w:rPr>
        <w:t>b) plní úkoly magistrátu na úseku státního občanství vyjma přijímání státoobčanského slibu.“.</w:t>
      </w:r>
    </w:p>
    <w:p w:rsidR="00E33720" w:rsidRDefault="00B70983">
      <w:pPr>
        <w:pStyle w:val="Zkladntext2"/>
        <w:keepNext/>
        <w:jc w:val="center"/>
      </w:pPr>
      <w:r>
        <w:rPr>
          <w:rFonts w:ascii="Goudy Old Style ATT" w:hAnsi="Goudy Old Style ATT"/>
          <w:b/>
          <w:bCs/>
        </w:rPr>
        <w:t>Článek 2</w:t>
      </w:r>
    </w:p>
    <w:p w:rsidR="00E33720" w:rsidRDefault="00B70983">
      <w:pPr>
        <w:pStyle w:val="Zkladntext2"/>
        <w:keepNext/>
        <w:spacing w:after="120"/>
        <w:jc w:val="center"/>
      </w:pPr>
      <w:r>
        <w:rPr>
          <w:rFonts w:ascii="Goudy Old Style ATT" w:hAnsi="Goudy Old Style ATT"/>
          <w:b/>
          <w:bCs/>
        </w:rPr>
        <w:t>Přechodná a závěrečná ustanovení</w:t>
      </w:r>
    </w:p>
    <w:p w:rsidR="00E33720" w:rsidRDefault="00B70983">
      <w:pPr>
        <w:pStyle w:val="Zkladntext2"/>
        <w:spacing w:after="120"/>
      </w:pPr>
      <w:r>
        <w:rPr>
          <w:rFonts w:ascii="Goudy Old Style ATT" w:hAnsi="Goudy Old Style ATT"/>
        </w:rPr>
        <w:t>(1) 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E33720" w:rsidRDefault="00B70983">
      <w:pPr>
        <w:pStyle w:val="Zkladntext2"/>
        <w:spacing w:after="120"/>
      </w:pPr>
      <w:r>
        <w:rPr>
          <w:rFonts w:ascii="Goudy Old Style ATT" w:hAnsi="Goudy Old Style ATT"/>
        </w:rPr>
        <w:t>(2) Správní, daňová a jiná řízení v přenesené působnosti orgánů města, zahájená před účinností této obecně závazné vyhlášky, se dokončí podle dosavadních předpisů, nestanoví-li zvláštní zákon jinak.</w:t>
      </w:r>
    </w:p>
    <w:p w:rsidR="00E33720" w:rsidRDefault="00B70983">
      <w:pPr>
        <w:pStyle w:val="Zkladntext2"/>
        <w:spacing w:after="120"/>
      </w:pPr>
      <w:r>
        <w:t>(3) Magistrát se zmocňuje k vydání úplného znění Statutu města.</w:t>
      </w:r>
    </w:p>
    <w:p w:rsidR="00E33720" w:rsidRDefault="00B70983">
      <w:pPr>
        <w:pStyle w:val="Zkladntext2"/>
        <w:spacing w:after="120"/>
        <w:rPr>
          <w:rFonts w:ascii="Goudy Old Style ATT" w:hAnsi="Goudy Old Style ATT"/>
        </w:rPr>
      </w:pPr>
      <w:r>
        <w:rPr>
          <w:rFonts w:ascii="Goudy Old Style ATT" w:hAnsi="Goudy Old Style ATT"/>
        </w:rPr>
        <w:t>(4) Tato vyhláška nabývá účinnosti dne 1. května 2010.</w:t>
      </w:r>
    </w:p>
    <w:p w:rsidR="006E5B18" w:rsidRDefault="006E5B18">
      <w:pPr>
        <w:pStyle w:val="Zkladntext2"/>
        <w:spacing w:after="120"/>
        <w:rPr>
          <w:rFonts w:ascii="Goudy Old Style ATT" w:hAnsi="Goudy Old Style ATT"/>
        </w:rPr>
      </w:pPr>
    </w:p>
    <w:p w:rsidR="006E5B18" w:rsidRDefault="006E5B18">
      <w:pPr>
        <w:pStyle w:val="Zkladntext2"/>
        <w:spacing w:after="120"/>
      </w:pPr>
    </w:p>
    <w:p w:rsidR="00E33720" w:rsidRDefault="00B70983">
      <w:pPr>
        <w:pStyle w:val="Zkladntext2"/>
      </w:pPr>
      <w:bookmarkStart w:id="23" w:name="_GoBack"/>
      <w:bookmarkEnd w:id="23"/>
      <w:r>
        <w:rPr>
          <w:rFonts w:ascii="Goudy Old Style ATT" w:hAnsi="Goudy Old Style ATT"/>
          <w:b/>
          <w:bCs/>
        </w:rPr>
        <w:t xml:space="preserve">Ing. Pavel </w:t>
      </w:r>
      <w:proofErr w:type="spellStart"/>
      <w:r>
        <w:rPr>
          <w:rFonts w:ascii="Goudy Old Style ATT" w:hAnsi="Goudy Old Style ATT"/>
          <w:b/>
          <w:bCs/>
        </w:rPr>
        <w:t>Rödl</w:t>
      </w:r>
      <w:proofErr w:type="spellEnd"/>
      <w:r>
        <w:rPr>
          <w:rFonts w:ascii="Goudy Old Style ATT" w:hAnsi="Goudy Old Style ATT"/>
          <w:b/>
          <w:bCs/>
        </w:rPr>
        <w:t xml:space="preserve"> „</w:t>
      </w:r>
      <w:r>
        <w:rPr>
          <w:rFonts w:ascii="Goudy Old Style ATT" w:hAnsi="Goudy Old Style ATT"/>
        </w:rPr>
        <w:t>v.r</w:t>
      </w:r>
      <w:r>
        <w:rPr>
          <w:rFonts w:ascii="Goudy Old Style ATT" w:hAnsi="Goudy Old Style ATT"/>
          <w:b/>
          <w:bCs/>
        </w:rPr>
        <w:t>.“                      Ing. Petr Náhlík „</w:t>
      </w:r>
      <w:r>
        <w:rPr>
          <w:rFonts w:ascii="Goudy Old Style ATT" w:hAnsi="Goudy Old Style ATT"/>
        </w:rPr>
        <w:t>v.r</w:t>
      </w:r>
      <w:r>
        <w:rPr>
          <w:rFonts w:ascii="Goudy Old Style ATT" w:hAnsi="Goudy Old Style ATT"/>
          <w:b/>
          <w:bCs/>
        </w:rPr>
        <w:t>.“</w:t>
      </w:r>
    </w:p>
    <w:p w:rsidR="00E33720" w:rsidRDefault="00B70983">
      <w:pPr>
        <w:pStyle w:val="Zkladntext2"/>
        <w:spacing w:after="120"/>
      </w:pPr>
      <w:r>
        <w:rPr>
          <w:rFonts w:ascii="Goudy Old Style ATT" w:hAnsi="Goudy Old Style ATT"/>
          <w:i/>
          <w:iCs/>
        </w:rPr>
        <w:t>primátor města                                  náměstek primátora</w:t>
      </w:r>
    </w:p>
    <w:sectPr w:rsidR="00E33720">
      <w:pgSz w:w="11907" w:h="16840"/>
      <w:pgMar w:top="1304" w:right="1134" w:bottom="130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oudy Old Style AT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83"/>
    <w:rsid w:val="006E5B18"/>
    <w:rsid w:val="0073736C"/>
    <w:rsid w:val="00B70983"/>
    <w:rsid w:val="00E33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1EBD13-E40E-4B85-A443-119518B8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paragraph" w:styleId="Nadpis3">
    <w:name w:val="heading 3"/>
    <w:basedOn w:val="Normln"/>
    <w:link w:val="Nadpis3Char"/>
    <w:uiPriority w:val="9"/>
    <w:qFormat/>
    <w:pPr>
      <w:keepNext/>
      <w:spacing w:before="120" w:after="120"/>
      <w:jc w:val="center"/>
      <w:outlineLvl w:val="2"/>
    </w:pPr>
    <w:rPr>
      <w:b/>
      <w:bCs/>
      <w:spacing w:val="12"/>
    </w:rPr>
  </w:style>
  <w:style w:type="paragraph" w:styleId="Nadpis4">
    <w:name w:val="heading 4"/>
    <w:basedOn w:val="Normln"/>
    <w:link w:val="Nadpis4Char"/>
    <w:uiPriority w:val="9"/>
    <w:qFormat/>
    <w:pPr>
      <w:keepNext/>
      <w:jc w:val="center"/>
      <w:outlineLvl w:val="3"/>
    </w:pPr>
    <w:rPr>
      <w:b/>
      <w:bCs/>
    </w:rPr>
  </w:style>
  <w:style w:type="paragraph" w:styleId="Nadpis8">
    <w:name w:val="heading 8"/>
    <w:basedOn w:val="Normln"/>
    <w:link w:val="Nadpis8Char"/>
    <w:uiPriority w:val="9"/>
    <w:qFormat/>
    <w:pPr>
      <w:keepNext/>
      <w:jc w:val="center"/>
      <w:outlineLvl w:val="7"/>
    </w:pPr>
    <w:rPr>
      <w:rFonts w:ascii="Goudy Old Style ATT" w:hAnsi="Goudy Old Style ATT"/>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4F81BD" w:themeColor="accent1"/>
      <w:sz w:val="24"/>
      <w:szCs w:val="24"/>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rFonts w:eastAsiaTheme="minorEastAsia"/>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eastAsiaTheme="minorEastAsia"/>
    </w:rPr>
  </w:style>
  <w:style w:type="paragraph" w:styleId="Zhlav">
    <w:name w:val="header"/>
    <w:basedOn w:val="Normln"/>
    <w:link w:val="ZhlavChar"/>
    <w:uiPriority w:val="99"/>
    <w:semiHidden/>
    <w:unhideWhenUsed/>
  </w:style>
  <w:style w:type="character" w:customStyle="1" w:styleId="ZhlavChar">
    <w:name w:val="Záhlaví Char"/>
    <w:basedOn w:val="Standardnpsmoodstavce"/>
    <w:link w:val="Zhlav"/>
    <w:uiPriority w:val="99"/>
    <w:semiHidden/>
    <w:rPr>
      <w:rFonts w:eastAsiaTheme="minorEastAsia"/>
      <w:sz w:val="24"/>
      <w:szCs w:val="24"/>
    </w:rPr>
  </w:style>
  <w:style w:type="paragraph" w:styleId="Zpat">
    <w:name w:val="footer"/>
    <w:basedOn w:val="Normln"/>
    <w:link w:val="ZpatChar"/>
    <w:uiPriority w:val="99"/>
    <w:semiHidden/>
    <w:unhideWhenUsed/>
  </w:style>
  <w:style w:type="character" w:customStyle="1" w:styleId="ZpatChar">
    <w:name w:val="Zápatí Char"/>
    <w:basedOn w:val="Standardnpsmoodstavce"/>
    <w:link w:val="Zpat"/>
    <w:uiPriority w:val="99"/>
    <w:semiHidden/>
    <w:rPr>
      <w:rFonts w:eastAsiaTheme="minorEastAsia"/>
      <w:sz w:val="24"/>
      <w:szCs w:val="24"/>
    </w:rPr>
  </w:style>
  <w:style w:type="paragraph" w:styleId="Nzev">
    <w:name w:val="Title"/>
    <w:basedOn w:val="Normln"/>
    <w:link w:val="NzevChar"/>
    <w:uiPriority w:val="10"/>
    <w:qFormat/>
    <w:pPr>
      <w:spacing w:after="120"/>
      <w:jc w:val="center"/>
    </w:pPr>
    <w:rPr>
      <w:rFonts w:ascii="Goudy Old Style ATT" w:hAnsi="Goudy Old Style ATT"/>
      <w:b/>
      <w:bCs/>
      <w:smallCaps/>
      <w:color w:val="000000"/>
      <w:spacing w:val="20"/>
      <w:sz w:val="30"/>
      <w:szCs w:val="30"/>
    </w:rPr>
  </w:style>
  <w:style w:type="character" w:customStyle="1" w:styleId="NzevChar">
    <w:name w:val="Název Char"/>
    <w:basedOn w:val="Standardnpsmoodstavce"/>
    <w:link w:val="Nzev"/>
    <w:uiPriority w:val="10"/>
    <w:rPr>
      <w:rFonts w:asciiTheme="majorHAnsi" w:eastAsiaTheme="majorEastAsia" w:hAnsiTheme="majorHAnsi" w:cstheme="majorBidi"/>
      <w:color w:val="17365D" w:themeColor="text2" w:themeShade="BF"/>
      <w:spacing w:val="5"/>
      <w:kern w:val="28"/>
      <w:sz w:val="52"/>
      <w:szCs w:val="52"/>
    </w:rPr>
  </w:style>
  <w:style w:type="paragraph" w:styleId="Zkladntext">
    <w:name w:val="Body Text"/>
    <w:basedOn w:val="Normln"/>
    <w:link w:val="ZkladntextChar"/>
    <w:uiPriority w:val="99"/>
    <w:semiHidden/>
    <w:unhideWhenUsed/>
    <w:pPr>
      <w:autoSpaceDE w:val="0"/>
      <w:autoSpaceDN w:val="0"/>
      <w:jc w:val="both"/>
    </w:pPr>
  </w:style>
  <w:style w:type="character" w:customStyle="1" w:styleId="ZkladntextChar">
    <w:name w:val="Základní text Char"/>
    <w:basedOn w:val="Standardnpsmoodstavce"/>
    <w:link w:val="Zkladntext"/>
    <w:uiPriority w:val="99"/>
    <w:semiHidden/>
    <w:rPr>
      <w:rFonts w:eastAsiaTheme="minorEastAsia"/>
      <w:sz w:val="24"/>
      <w:szCs w:val="24"/>
    </w:rPr>
  </w:style>
  <w:style w:type="paragraph" w:styleId="Zkladntextodsazen">
    <w:name w:val="Body Text Indent"/>
    <w:basedOn w:val="Normln"/>
    <w:link w:val="ZkladntextodsazenChar"/>
    <w:uiPriority w:val="99"/>
    <w:semiHidden/>
    <w:unhideWhenUsed/>
    <w:pPr>
      <w:spacing w:after="80"/>
      <w:ind w:left="709" w:hanging="425"/>
      <w:jc w:val="both"/>
    </w:pPr>
    <w:rPr>
      <w:rFonts w:ascii="Goudy Old Style ATT" w:hAnsi="Goudy Old Style ATT"/>
      <w:color w:val="000000"/>
    </w:rPr>
  </w:style>
  <w:style w:type="character" w:customStyle="1" w:styleId="ZkladntextodsazenChar">
    <w:name w:val="Základní text odsazený Char"/>
    <w:basedOn w:val="Standardnpsmoodstavce"/>
    <w:link w:val="Zkladntextodsazen"/>
    <w:uiPriority w:val="99"/>
    <w:semiHidden/>
    <w:rPr>
      <w:rFonts w:eastAsiaTheme="minorEastAsia"/>
      <w:sz w:val="24"/>
      <w:szCs w:val="24"/>
    </w:rPr>
  </w:style>
  <w:style w:type="paragraph" w:styleId="Zkladntext2">
    <w:name w:val="Body Text 2"/>
    <w:basedOn w:val="Normln"/>
    <w:link w:val="Zkladntext2Char"/>
    <w:uiPriority w:val="99"/>
    <w:semiHidden/>
    <w:unhideWhenUsed/>
    <w:pPr>
      <w:jc w:val="both"/>
    </w:pPr>
    <w:rPr>
      <w:color w:val="000000"/>
    </w:rPr>
  </w:style>
  <w:style w:type="character" w:customStyle="1" w:styleId="Zkladntext2Char">
    <w:name w:val="Základní text 2 Char"/>
    <w:basedOn w:val="Standardnpsmoodstavce"/>
    <w:link w:val="Zkladntext2"/>
    <w:uiPriority w:val="99"/>
    <w:semiHidden/>
    <w:rPr>
      <w:rFonts w:eastAsiaTheme="minorEastAsia"/>
      <w:sz w:val="24"/>
      <w:szCs w:val="24"/>
    </w:rPr>
  </w:style>
  <w:style w:type="paragraph" w:styleId="Pedmtkomente">
    <w:name w:val="annotation subject"/>
    <w:basedOn w:val="Normln"/>
    <w:link w:val="PedmtkomenteChar"/>
    <w:uiPriority w:val="99"/>
    <w:semiHidden/>
    <w:unhideWhenUsed/>
    <w:rPr>
      <w:b/>
      <w:bCs/>
      <w:sz w:val="20"/>
      <w:szCs w:val="20"/>
    </w:rPr>
  </w:style>
  <w:style w:type="character" w:customStyle="1" w:styleId="PedmtkomenteChar">
    <w:name w:val="Předmět komentáře Char"/>
    <w:basedOn w:val="TextkomenteChar"/>
    <w:link w:val="Pedmtkomente"/>
    <w:uiPriority w:val="99"/>
    <w:semiHidden/>
    <w:rPr>
      <w:rFonts w:eastAsiaTheme="minorEastAsia"/>
      <w:b/>
      <w:bCs/>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heme="minorEastAsia" w:hAnsi="Tahoma" w:cs="Tahoma"/>
      <w:sz w:val="16"/>
      <w:szCs w:val="16"/>
    </w:rPr>
  </w:style>
  <w:style w:type="character" w:styleId="Znakapoznpodarou">
    <w:name w:val="footnote reference"/>
    <w:basedOn w:val="Standardnpsmoodstavce"/>
    <w:uiPriority w:val="99"/>
    <w:semiHidden/>
    <w:unhideWhenUsed/>
    <w:rPr>
      <w:vertAlign w:val="superscript"/>
    </w:rPr>
  </w:style>
  <w:style w:type="character" w:customStyle="1" w:styleId="pipomnky">
    <w:name w:val="pipomnky"/>
    <w:basedOn w:val="Standardnpsmoodstavce"/>
    <w:rPr>
      <w:rFonts w:ascii="Century Schoolbook" w:hAnsi="Century Schoolbook" w:hint="default"/>
      <w:color w:val="FF0000"/>
    </w:rPr>
  </w:style>
  <w:style w:type="character" w:customStyle="1" w:styleId="poznmka">
    <w:name w:val="poznmka"/>
    <w:basedOn w:val="Standardnpsmoodstavce"/>
    <w:rPr>
      <w:rFonts w:ascii="Century Schoolbook" w:hAnsi="Century Schoolbook" w:hint="default"/>
      <w:i/>
      <w:iCs/>
      <w:color w:val="FF0000"/>
    </w:rPr>
  </w:style>
  <w:style w:type="character" w:customStyle="1" w:styleId="pipomnka">
    <w:name w:val="pipomnka"/>
    <w:basedOn w:val="Standardnpsmoodstavce"/>
    <w:rPr>
      <w:rFonts w:ascii="Garamond" w:hAnsi="Garamond" w:hint="default"/>
      <w:b/>
      <w:bCs/>
      <w:i/>
      <w:iCs/>
      <w:color w:val="800000"/>
      <w:spacing w:val="2"/>
      <w:bdr w:val="none" w:sz="0" w:space="0" w:color="auto" w:frame="1"/>
      <w:shd w:val="clear" w:color="auto" w:fill="FFF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5921</Words>
  <Characters>34939</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Homola Dušan</dc:creator>
  <cp:keywords/>
  <dc:description/>
  <cp:lastModifiedBy>Jirková Michaela</cp:lastModifiedBy>
  <cp:revision>2</cp:revision>
  <dcterms:created xsi:type="dcterms:W3CDTF">2023-02-24T12:08:00Z</dcterms:created>
  <dcterms:modified xsi:type="dcterms:W3CDTF">2023-02-24T12:08:00Z</dcterms:modified>
</cp:coreProperties>
</file>