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92" w:rsidRPr="00791792" w:rsidRDefault="00791792" w:rsidP="00791792">
      <w:pPr>
        <w:keepNext/>
        <w:pageBreakBefore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1792">
        <w:rPr>
          <w:rFonts w:ascii="Arial" w:eastAsia="Times New Roman" w:hAnsi="Arial" w:cs="Arial"/>
          <w:b/>
          <w:bCs/>
          <w:sz w:val="24"/>
          <w:szCs w:val="24"/>
        </w:rPr>
        <w:t>Obec Žlebské Chvalovice</w:t>
      </w:r>
      <w:r w:rsidRPr="00791792">
        <w:rPr>
          <w:rFonts w:ascii="Arial" w:eastAsia="Times New Roman" w:hAnsi="Arial" w:cs="Arial"/>
          <w:b/>
          <w:bCs/>
          <w:sz w:val="24"/>
          <w:szCs w:val="24"/>
        </w:rPr>
        <w:br/>
        <w:t>Zastupitelstvo obce Žlebské Chvalovice</w:t>
      </w:r>
    </w:p>
    <w:p w:rsidR="00791792" w:rsidRPr="00791792" w:rsidRDefault="00791792" w:rsidP="00791792">
      <w:pPr>
        <w:keepNext/>
        <w:spacing w:before="238" w:after="238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1792">
        <w:rPr>
          <w:rFonts w:ascii="Arial" w:eastAsia="Times New Roman" w:hAnsi="Arial" w:cs="Arial"/>
          <w:b/>
          <w:bCs/>
          <w:sz w:val="24"/>
          <w:szCs w:val="24"/>
        </w:rPr>
        <w:t>Obecně závazná vyhláška obce Žlebské Chvalovice</w:t>
      </w:r>
      <w:r w:rsidRPr="00791792">
        <w:rPr>
          <w:rFonts w:ascii="Arial" w:eastAsia="Times New Roman" w:hAnsi="Arial" w:cs="Arial"/>
          <w:b/>
          <w:bCs/>
          <w:sz w:val="24"/>
          <w:szCs w:val="24"/>
        </w:rPr>
        <w:br/>
        <w:t>o místním poplatku za obecní systém odpadového hospodářství</w:t>
      </w:r>
    </w:p>
    <w:p w:rsidR="00791792" w:rsidRDefault="00791792" w:rsidP="00C20A91">
      <w:pPr>
        <w:spacing w:after="0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Zastupitelstvo obce Žlebské Chvalovice se na svém zasedání dne 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20A91" w:rsidRPr="00791792" w:rsidRDefault="00C20A91" w:rsidP="00C20A91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791792" w:rsidRPr="00791792" w:rsidRDefault="00791792" w:rsidP="009B7320">
      <w:pPr>
        <w:keepNext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1792">
        <w:rPr>
          <w:rFonts w:ascii="Arial" w:eastAsia="Times New Roman" w:hAnsi="Arial" w:cs="Arial"/>
          <w:b/>
          <w:bCs/>
          <w:sz w:val="24"/>
          <w:szCs w:val="24"/>
        </w:rPr>
        <w:t>Čl. 1</w:t>
      </w:r>
      <w:r w:rsidRPr="00791792">
        <w:rPr>
          <w:rFonts w:ascii="Arial" w:eastAsia="Times New Roman" w:hAnsi="Arial" w:cs="Arial"/>
          <w:b/>
          <w:bCs/>
          <w:sz w:val="24"/>
          <w:szCs w:val="24"/>
        </w:rPr>
        <w:br/>
        <w:t>Úvodní ustanovení</w:t>
      </w:r>
    </w:p>
    <w:p w:rsidR="00791792" w:rsidRPr="00791792" w:rsidRDefault="00791792" w:rsidP="009B732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Obec Žlebské Chvalovice touto vyhláškou zavádí místní poplatek za obecní systém odpadového hospodářství (dále jen „poplatek“).</w:t>
      </w:r>
    </w:p>
    <w:p w:rsidR="00791792" w:rsidRPr="00791792" w:rsidRDefault="00791792" w:rsidP="009B732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Poplatkovým obdobím poplatku je kalendářní rok</w:t>
      </w:r>
      <w:bookmarkStart w:id="0" w:name="sdfootnote1anc"/>
      <w:r w:rsidRPr="00791792">
        <w:rPr>
          <w:rFonts w:ascii="Arial" w:eastAsia="Times New Roman" w:hAnsi="Arial" w:cs="Arial"/>
          <w:b/>
          <w:vertAlign w:val="superscript"/>
        </w:rPr>
        <w:fldChar w:fldCharType="begin"/>
      </w:r>
      <w:r w:rsidRPr="00791792">
        <w:rPr>
          <w:rFonts w:ascii="Arial" w:eastAsia="Times New Roman" w:hAnsi="Arial" w:cs="Arial"/>
          <w:b/>
          <w:vertAlign w:val="superscript"/>
        </w:rPr>
        <w:instrText xml:space="preserve"> HYPERLINK "" \l "sdfootnote1sym" </w:instrText>
      </w:r>
      <w:r w:rsidRPr="00791792">
        <w:rPr>
          <w:rFonts w:ascii="Arial" w:eastAsia="Times New Roman" w:hAnsi="Arial" w:cs="Arial"/>
          <w:b/>
          <w:vertAlign w:val="superscript"/>
        </w:rPr>
        <w:fldChar w:fldCharType="separate"/>
      </w:r>
      <w:r w:rsidRPr="00C20A91">
        <w:rPr>
          <w:rFonts w:ascii="Arial" w:eastAsia="Times New Roman" w:hAnsi="Arial" w:cs="Arial"/>
          <w:b/>
          <w:color w:val="000080"/>
          <w:vertAlign w:val="superscript"/>
        </w:rPr>
        <w:t>1</w:t>
      </w:r>
      <w:r w:rsidRPr="00791792">
        <w:rPr>
          <w:rFonts w:ascii="Arial" w:eastAsia="Times New Roman" w:hAnsi="Arial" w:cs="Arial"/>
          <w:b/>
          <w:vertAlign w:val="superscript"/>
        </w:rPr>
        <w:fldChar w:fldCharType="end"/>
      </w:r>
      <w:bookmarkEnd w:id="0"/>
      <w:r w:rsidRPr="00791792">
        <w:rPr>
          <w:rFonts w:ascii="Arial" w:eastAsia="Times New Roman" w:hAnsi="Arial" w:cs="Arial"/>
          <w:b/>
        </w:rPr>
        <w:t>.</w:t>
      </w:r>
    </w:p>
    <w:p w:rsidR="00791792" w:rsidRPr="00C20A91" w:rsidRDefault="00791792" w:rsidP="009B732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</w:rPr>
      </w:pPr>
      <w:r w:rsidRPr="00791792">
        <w:rPr>
          <w:rFonts w:ascii="Arial" w:eastAsia="Times New Roman" w:hAnsi="Arial" w:cs="Arial"/>
        </w:rPr>
        <w:t>Správcem poplatku je obecní úřad</w:t>
      </w:r>
      <w:bookmarkStart w:id="1" w:name="sdfootnote2anc"/>
      <w:r w:rsidRPr="00791792">
        <w:rPr>
          <w:rFonts w:ascii="Arial" w:eastAsia="Times New Roman" w:hAnsi="Arial" w:cs="Arial"/>
          <w:b/>
          <w:vertAlign w:val="superscript"/>
        </w:rPr>
        <w:fldChar w:fldCharType="begin"/>
      </w:r>
      <w:r w:rsidRPr="00791792">
        <w:rPr>
          <w:rFonts w:ascii="Arial" w:eastAsia="Times New Roman" w:hAnsi="Arial" w:cs="Arial"/>
          <w:b/>
          <w:vertAlign w:val="superscript"/>
        </w:rPr>
        <w:instrText xml:space="preserve"> HYPERLINK "" \l "sdfootnote2sym" </w:instrText>
      </w:r>
      <w:r w:rsidRPr="00791792">
        <w:rPr>
          <w:rFonts w:ascii="Arial" w:eastAsia="Times New Roman" w:hAnsi="Arial" w:cs="Arial"/>
          <w:b/>
          <w:vertAlign w:val="superscript"/>
        </w:rPr>
        <w:fldChar w:fldCharType="separate"/>
      </w:r>
      <w:r w:rsidRPr="00C20A91">
        <w:rPr>
          <w:rFonts w:ascii="Arial" w:eastAsia="Times New Roman" w:hAnsi="Arial" w:cs="Arial"/>
          <w:b/>
          <w:color w:val="000080"/>
          <w:vertAlign w:val="superscript"/>
        </w:rPr>
        <w:t>2</w:t>
      </w:r>
      <w:r w:rsidRPr="00791792">
        <w:rPr>
          <w:rFonts w:ascii="Arial" w:eastAsia="Times New Roman" w:hAnsi="Arial" w:cs="Arial"/>
          <w:b/>
          <w:vertAlign w:val="superscript"/>
        </w:rPr>
        <w:fldChar w:fldCharType="end"/>
      </w:r>
      <w:bookmarkEnd w:id="1"/>
      <w:r w:rsidRPr="00791792">
        <w:rPr>
          <w:rFonts w:ascii="Arial" w:eastAsia="Times New Roman" w:hAnsi="Arial" w:cs="Arial"/>
          <w:b/>
        </w:rPr>
        <w:t>.</w:t>
      </w:r>
    </w:p>
    <w:p w:rsidR="00C20A91" w:rsidRPr="00791792" w:rsidRDefault="00C20A91" w:rsidP="00C20A91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</w:rPr>
      </w:pPr>
    </w:p>
    <w:p w:rsidR="00791792" w:rsidRPr="00791792" w:rsidRDefault="00791792" w:rsidP="009B7320">
      <w:pPr>
        <w:keepNext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1792">
        <w:rPr>
          <w:rFonts w:ascii="Arial" w:eastAsia="Times New Roman" w:hAnsi="Arial" w:cs="Arial"/>
          <w:b/>
          <w:bCs/>
          <w:sz w:val="24"/>
          <w:szCs w:val="24"/>
        </w:rPr>
        <w:t>Čl. 2</w:t>
      </w:r>
      <w:r w:rsidRPr="00791792">
        <w:rPr>
          <w:rFonts w:ascii="Arial" w:eastAsia="Times New Roman" w:hAnsi="Arial" w:cs="Arial"/>
          <w:b/>
          <w:bCs/>
          <w:sz w:val="24"/>
          <w:szCs w:val="24"/>
        </w:rPr>
        <w:br/>
        <w:t>Poplatník</w:t>
      </w:r>
    </w:p>
    <w:p w:rsidR="00791792" w:rsidRPr="00791792" w:rsidRDefault="00791792" w:rsidP="009B732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Poplatníkem poplatku je</w:t>
      </w:r>
      <w:bookmarkStart w:id="2" w:name="sdfootnote3anc"/>
      <w:r w:rsidRPr="00791792">
        <w:rPr>
          <w:rFonts w:ascii="Arial" w:eastAsia="Times New Roman" w:hAnsi="Arial" w:cs="Arial"/>
          <w:b/>
          <w:vertAlign w:val="superscript"/>
        </w:rPr>
        <w:fldChar w:fldCharType="begin"/>
      </w:r>
      <w:r w:rsidRPr="00791792">
        <w:rPr>
          <w:rFonts w:ascii="Arial" w:eastAsia="Times New Roman" w:hAnsi="Arial" w:cs="Arial"/>
          <w:b/>
          <w:vertAlign w:val="superscript"/>
        </w:rPr>
        <w:instrText xml:space="preserve"> HYPERLINK "" \l "sdfootnote3sym" </w:instrText>
      </w:r>
      <w:r w:rsidRPr="00791792">
        <w:rPr>
          <w:rFonts w:ascii="Arial" w:eastAsia="Times New Roman" w:hAnsi="Arial" w:cs="Arial"/>
          <w:b/>
          <w:vertAlign w:val="superscript"/>
        </w:rPr>
        <w:fldChar w:fldCharType="separate"/>
      </w:r>
      <w:r w:rsidRPr="00C20A91">
        <w:rPr>
          <w:rFonts w:ascii="Arial" w:eastAsia="Times New Roman" w:hAnsi="Arial" w:cs="Arial"/>
          <w:b/>
          <w:color w:val="000080"/>
          <w:vertAlign w:val="superscript"/>
        </w:rPr>
        <w:t>3</w:t>
      </w:r>
      <w:r w:rsidRPr="00791792">
        <w:rPr>
          <w:rFonts w:ascii="Arial" w:eastAsia="Times New Roman" w:hAnsi="Arial" w:cs="Arial"/>
          <w:b/>
          <w:vertAlign w:val="superscript"/>
        </w:rPr>
        <w:fldChar w:fldCharType="end"/>
      </w:r>
      <w:bookmarkEnd w:id="2"/>
    </w:p>
    <w:p w:rsidR="00791792" w:rsidRPr="00791792" w:rsidRDefault="00791792" w:rsidP="009B7320">
      <w:pPr>
        <w:numPr>
          <w:ilvl w:val="1"/>
          <w:numId w:val="4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fyzická osoba přihlášená v obci</w:t>
      </w:r>
      <w:bookmarkStart w:id="3" w:name="sdfootnote4anc"/>
      <w:r w:rsidRPr="00791792">
        <w:rPr>
          <w:rFonts w:ascii="Arial" w:eastAsia="Times New Roman" w:hAnsi="Arial" w:cs="Arial"/>
          <w:b/>
          <w:vertAlign w:val="superscript"/>
        </w:rPr>
        <w:fldChar w:fldCharType="begin"/>
      </w:r>
      <w:r w:rsidRPr="00791792">
        <w:rPr>
          <w:rFonts w:ascii="Arial" w:eastAsia="Times New Roman" w:hAnsi="Arial" w:cs="Arial"/>
          <w:b/>
          <w:vertAlign w:val="superscript"/>
        </w:rPr>
        <w:instrText xml:space="preserve"> HYPERLINK "" \l "sdfootnote4sym" </w:instrText>
      </w:r>
      <w:r w:rsidRPr="00791792">
        <w:rPr>
          <w:rFonts w:ascii="Arial" w:eastAsia="Times New Roman" w:hAnsi="Arial" w:cs="Arial"/>
          <w:b/>
          <w:vertAlign w:val="superscript"/>
        </w:rPr>
        <w:fldChar w:fldCharType="separate"/>
      </w:r>
      <w:r w:rsidRPr="00C20A91">
        <w:rPr>
          <w:rFonts w:ascii="Arial" w:eastAsia="Times New Roman" w:hAnsi="Arial" w:cs="Arial"/>
          <w:b/>
          <w:color w:val="000080"/>
          <w:vertAlign w:val="superscript"/>
        </w:rPr>
        <w:t>4</w:t>
      </w:r>
      <w:r w:rsidRPr="00791792">
        <w:rPr>
          <w:rFonts w:ascii="Arial" w:eastAsia="Times New Roman" w:hAnsi="Arial" w:cs="Arial"/>
          <w:b/>
          <w:vertAlign w:val="superscript"/>
        </w:rPr>
        <w:fldChar w:fldCharType="end"/>
      </w:r>
      <w:bookmarkEnd w:id="3"/>
    </w:p>
    <w:p w:rsidR="00791792" w:rsidRPr="00791792" w:rsidRDefault="00791792" w:rsidP="009B7320">
      <w:pPr>
        <w:numPr>
          <w:ilvl w:val="1"/>
          <w:numId w:val="4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791792" w:rsidRDefault="00791792" w:rsidP="009B732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791792">
        <w:rPr>
          <w:rFonts w:ascii="Arial" w:eastAsia="Times New Roman" w:hAnsi="Arial" w:cs="Arial"/>
          <w:b/>
          <w:vertAlign w:val="superscript"/>
        </w:rPr>
        <w:fldChar w:fldCharType="begin"/>
      </w:r>
      <w:r w:rsidRPr="00791792">
        <w:rPr>
          <w:rFonts w:ascii="Arial" w:eastAsia="Times New Roman" w:hAnsi="Arial" w:cs="Arial"/>
          <w:b/>
          <w:vertAlign w:val="superscript"/>
        </w:rPr>
        <w:instrText xml:space="preserve"> HYPERLINK "" \l "sdfootnote5sym" </w:instrText>
      </w:r>
      <w:r w:rsidRPr="00791792">
        <w:rPr>
          <w:rFonts w:ascii="Arial" w:eastAsia="Times New Roman" w:hAnsi="Arial" w:cs="Arial"/>
          <w:b/>
          <w:vertAlign w:val="superscript"/>
        </w:rPr>
        <w:fldChar w:fldCharType="separate"/>
      </w:r>
      <w:r w:rsidRPr="00C20A91">
        <w:rPr>
          <w:rFonts w:ascii="Arial" w:eastAsia="Times New Roman" w:hAnsi="Arial" w:cs="Arial"/>
          <w:b/>
          <w:color w:val="000080"/>
          <w:vertAlign w:val="superscript"/>
        </w:rPr>
        <w:t>5</w:t>
      </w:r>
      <w:r w:rsidRPr="00791792">
        <w:rPr>
          <w:rFonts w:ascii="Arial" w:eastAsia="Times New Roman" w:hAnsi="Arial" w:cs="Arial"/>
          <w:b/>
          <w:vertAlign w:val="superscript"/>
        </w:rPr>
        <w:fldChar w:fldCharType="end"/>
      </w:r>
      <w:bookmarkEnd w:id="4"/>
      <w:r w:rsidRPr="00791792">
        <w:rPr>
          <w:rFonts w:ascii="Arial" w:eastAsia="Times New Roman" w:hAnsi="Arial" w:cs="Arial"/>
        </w:rPr>
        <w:t>.</w:t>
      </w:r>
    </w:p>
    <w:p w:rsidR="009B7320" w:rsidRPr="00791792" w:rsidRDefault="009B7320" w:rsidP="009B7320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</w:rPr>
      </w:pPr>
    </w:p>
    <w:p w:rsidR="00791792" w:rsidRDefault="00791792" w:rsidP="009B7320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91792">
        <w:rPr>
          <w:rFonts w:ascii="Arial" w:eastAsia="Times New Roman" w:hAnsi="Arial" w:cs="Arial"/>
          <w:b/>
          <w:bCs/>
          <w:sz w:val="24"/>
          <w:szCs w:val="24"/>
        </w:rPr>
        <w:t>Čl. 3</w:t>
      </w:r>
      <w:r w:rsidRPr="00791792">
        <w:rPr>
          <w:rFonts w:ascii="Arial" w:eastAsia="Times New Roman" w:hAnsi="Arial" w:cs="Arial"/>
          <w:b/>
          <w:bCs/>
          <w:sz w:val="24"/>
          <w:szCs w:val="24"/>
        </w:rPr>
        <w:br/>
        <w:t>Ohlašovací povinnost</w:t>
      </w:r>
    </w:p>
    <w:p w:rsidR="00791792" w:rsidRPr="00791792" w:rsidRDefault="00791792" w:rsidP="009B732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Pr="00791792">
        <w:rPr>
          <w:rFonts w:ascii="Arial" w:eastAsia="Times New Roman" w:hAnsi="Arial" w:cs="Arial"/>
          <w:b/>
          <w:vertAlign w:val="superscript"/>
        </w:rPr>
        <w:fldChar w:fldCharType="begin"/>
      </w:r>
      <w:r w:rsidRPr="00791792">
        <w:rPr>
          <w:rFonts w:ascii="Arial" w:eastAsia="Times New Roman" w:hAnsi="Arial" w:cs="Arial"/>
          <w:b/>
          <w:vertAlign w:val="superscript"/>
        </w:rPr>
        <w:instrText xml:space="preserve"> HYPERLINK "" \l "sdfootnote6sym" </w:instrText>
      </w:r>
      <w:r w:rsidRPr="00791792">
        <w:rPr>
          <w:rFonts w:ascii="Arial" w:eastAsia="Times New Roman" w:hAnsi="Arial" w:cs="Arial"/>
          <w:b/>
          <w:vertAlign w:val="superscript"/>
        </w:rPr>
        <w:fldChar w:fldCharType="separate"/>
      </w:r>
      <w:r w:rsidRPr="00C20A91">
        <w:rPr>
          <w:rFonts w:ascii="Arial" w:eastAsia="Times New Roman" w:hAnsi="Arial" w:cs="Arial"/>
          <w:b/>
          <w:color w:val="000080"/>
          <w:vertAlign w:val="superscript"/>
        </w:rPr>
        <w:t>6</w:t>
      </w:r>
      <w:r w:rsidRPr="00791792">
        <w:rPr>
          <w:rFonts w:ascii="Arial" w:eastAsia="Times New Roman" w:hAnsi="Arial" w:cs="Arial"/>
          <w:b/>
          <w:vertAlign w:val="superscript"/>
        </w:rPr>
        <w:fldChar w:fldCharType="end"/>
      </w:r>
      <w:bookmarkEnd w:id="5"/>
      <w:r w:rsidRPr="00791792">
        <w:rPr>
          <w:rFonts w:ascii="Arial" w:eastAsia="Times New Roman" w:hAnsi="Arial" w:cs="Arial"/>
        </w:rPr>
        <w:t>.</w:t>
      </w:r>
    </w:p>
    <w:p w:rsidR="00791792" w:rsidRDefault="00791792" w:rsidP="009B732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Dojde-li ke změně údajů uvedených v ohlášení, je poplatník povinen tuto změnu oznámit do 15 dnů ode dne, kdy nastala</w:t>
      </w:r>
      <w:bookmarkStart w:id="6" w:name="sdfootnote7anc"/>
      <w:r w:rsidRPr="00791792">
        <w:rPr>
          <w:rFonts w:ascii="Arial" w:eastAsia="Times New Roman" w:hAnsi="Arial" w:cs="Arial"/>
          <w:b/>
          <w:vertAlign w:val="superscript"/>
        </w:rPr>
        <w:fldChar w:fldCharType="begin"/>
      </w:r>
      <w:r w:rsidRPr="00791792">
        <w:rPr>
          <w:rFonts w:ascii="Arial" w:eastAsia="Times New Roman" w:hAnsi="Arial" w:cs="Arial"/>
          <w:b/>
          <w:vertAlign w:val="superscript"/>
        </w:rPr>
        <w:instrText xml:space="preserve"> HYPERLINK "" \l "sdfootnote7sym" </w:instrText>
      </w:r>
      <w:r w:rsidRPr="00791792">
        <w:rPr>
          <w:rFonts w:ascii="Arial" w:eastAsia="Times New Roman" w:hAnsi="Arial" w:cs="Arial"/>
          <w:b/>
          <w:vertAlign w:val="superscript"/>
        </w:rPr>
        <w:fldChar w:fldCharType="separate"/>
      </w:r>
      <w:r w:rsidRPr="00C20A91">
        <w:rPr>
          <w:rFonts w:ascii="Arial" w:eastAsia="Times New Roman" w:hAnsi="Arial" w:cs="Arial"/>
          <w:b/>
          <w:color w:val="000080"/>
          <w:vertAlign w:val="superscript"/>
        </w:rPr>
        <w:t>7</w:t>
      </w:r>
      <w:r w:rsidRPr="00791792">
        <w:rPr>
          <w:rFonts w:ascii="Arial" w:eastAsia="Times New Roman" w:hAnsi="Arial" w:cs="Arial"/>
          <w:b/>
          <w:vertAlign w:val="superscript"/>
        </w:rPr>
        <w:fldChar w:fldCharType="end"/>
      </w:r>
      <w:bookmarkEnd w:id="6"/>
      <w:r w:rsidRPr="00791792">
        <w:rPr>
          <w:rFonts w:ascii="Arial" w:eastAsia="Times New Roman" w:hAnsi="Arial" w:cs="Arial"/>
        </w:rPr>
        <w:t>.</w:t>
      </w:r>
    </w:p>
    <w:p w:rsidR="009B7320" w:rsidRPr="00791792" w:rsidRDefault="009B7320" w:rsidP="009B7320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</w:rPr>
      </w:pPr>
    </w:p>
    <w:p w:rsidR="00791792" w:rsidRPr="00791792" w:rsidRDefault="00791792" w:rsidP="009B7320">
      <w:pPr>
        <w:keepNext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1792">
        <w:rPr>
          <w:rFonts w:ascii="Arial" w:eastAsia="Times New Roman" w:hAnsi="Arial" w:cs="Arial"/>
          <w:b/>
          <w:bCs/>
          <w:sz w:val="24"/>
          <w:szCs w:val="24"/>
        </w:rPr>
        <w:t>Čl. 4</w:t>
      </w:r>
      <w:r w:rsidRPr="00791792">
        <w:rPr>
          <w:rFonts w:ascii="Arial" w:eastAsia="Times New Roman" w:hAnsi="Arial" w:cs="Arial"/>
          <w:b/>
          <w:bCs/>
          <w:sz w:val="24"/>
          <w:szCs w:val="24"/>
        </w:rPr>
        <w:br/>
        <w:t>Sazba poplatku</w:t>
      </w:r>
    </w:p>
    <w:p w:rsidR="00791792" w:rsidRPr="00791792" w:rsidRDefault="00791792" w:rsidP="009B732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Sazba poplatku za kalendářní rok činí 800 Kč.</w:t>
      </w:r>
    </w:p>
    <w:p w:rsidR="00791792" w:rsidRPr="00791792" w:rsidRDefault="00791792" w:rsidP="009B7320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Poplatek se v případě, že poplatková povinnost vznikla z důvodu přihlášení fyzické osoby v obci, snižuje o jednu dvanáctinu za každý kalendářní měsíc, na jehož konci</w:t>
      </w:r>
    </w:p>
    <w:p w:rsidR="00791792" w:rsidRPr="00791792" w:rsidRDefault="00791792" w:rsidP="009B7320">
      <w:pPr>
        <w:numPr>
          <w:ilvl w:val="1"/>
          <w:numId w:val="6"/>
        </w:numPr>
        <w:spacing w:after="0" w:line="240" w:lineRule="auto"/>
        <w:ind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není tato fyzická osoba přihlášena v obci,</w:t>
      </w:r>
    </w:p>
    <w:p w:rsidR="00791792" w:rsidRPr="00791792" w:rsidRDefault="00791792" w:rsidP="009B7320">
      <w:pPr>
        <w:numPr>
          <w:ilvl w:val="1"/>
          <w:numId w:val="6"/>
        </w:numPr>
        <w:spacing w:after="0" w:line="240" w:lineRule="auto"/>
        <w:ind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nebo je tato fyzická osoba od poplatku osvobozena.</w:t>
      </w:r>
    </w:p>
    <w:p w:rsidR="00791792" w:rsidRPr="00791792" w:rsidRDefault="00791792" w:rsidP="009B732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791792" w:rsidRPr="00791792" w:rsidRDefault="00791792" w:rsidP="009B7320">
      <w:pPr>
        <w:numPr>
          <w:ilvl w:val="1"/>
          <w:numId w:val="6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je v této nemovité věci přihlášena alespoň 1 fyzická osoba,</w:t>
      </w:r>
    </w:p>
    <w:p w:rsidR="00791792" w:rsidRPr="00791792" w:rsidRDefault="00791792" w:rsidP="009B7320">
      <w:pPr>
        <w:numPr>
          <w:ilvl w:val="1"/>
          <w:numId w:val="6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poplatník nevlastní tuto nemovitou věc,</w:t>
      </w:r>
    </w:p>
    <w:p w:rsidR="00791792" w:rsidRDefault="00791792" w:rsidP="009B7320">
      <w:pPr>
        <w:numPr>
          <w:ilvl w:val="1"/>
          <w:numId w:val="6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nebo je poplatník od poplatku osvobozen.</w:t>
      </w:r>
    </w:p>
    <w:p w:rsidR="00791792" w:rsidRPr="00791792" w:rsidRDefault="00791792" w:rsidP="009B7320">
      <w:pPr>
        <w:keepNext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1792">
        <w:rPr>
          <w:rFonts w:ascii="Arial" w:eastAsia="Times New Roman" w:hAnsi="Arial" w:cs="Arial"/>
          <w:b/>
          <w:bCs/>
          <w:sz w:val="24"/>
          <w:szCs w:val="24"/>
        </w:rPr>
        <w:lastRenderedPageBreak/>
        <w:t>Čl. 5</w:t>
      </w:r>
      <w:r w:rsidRPr="00791792">
        <w:rPr>
          <w:rFonts w:ascii="Arial" w:eastAsia="Times New Roman" w:hAnsi="Arial" w:cs="Arial"/>
          <w:b/>
          <w:bCs/>
          <w:sz w:val="24"/>
          <w:szCs w:val="24"/>
        </w:rPr>
        <w:br/>
        <w:t>Splatnost poplatku</w:t>
      </w:r>
    </w:p>
    <w:p w:rsidR="00791792" w:rsidRPr="00791792" w:rsidRDefault="00791792" w:rsidP="009B732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Poplatek je splatný nejpozději do 31. března příslušného kalendářního roku.</w:t>
      </w:r>
    </w:p>
    <w:p w:rsidR="00791792" w:rsidRPr="00791792" w:rsidRDefault="00791792" w:rsidP="009B7320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91792" w:rsidRDefault="00791792" w:rsidP="009B7320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Lhůta splatnosti neskončí poplatníkovi dříve než lhůta pro podání ohlášení podle čl. 3 odst. 1 této vyhlášky.</w:t>
      </w:r>
    </w:p>
    <w:p w:rsidR="009B7320" w:rsidRPr="00791792" w:rsidRDefault="009B7320" w:rsidP="009B7320">
      <w:pPr>
        <w:spacing w:after="0" w:line="240" w:lineRule="auto"/>
        <w:ind w:left="714"/>
        <w:jc w:val="both"/>
        <w:rPr>
          <w:rFonts w:ascii="Arial" w:eastAsia="Times New Roman" w:hAnsi="Arial" w:cs="Arial"/>
          <w:sz w:val="16"/>
          <w:szCs w:val="16"/>
        </w:rPr>
      </w:pPr>
    </w:p>
    <w:p w:rsidR="00791792" w:rsidRPr="00791792" w:rsidRDefault="00791792" w:rsidP="009B7320">
      <w:pPr>
        <w:keepNext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1792">
        <w:rPr>
          <w:rFonts w:ascii="Arial" w:eastAsia="Times New Roman" w:hAnsi="Arial" w:cs="Arial"/>
          <w:b/>
          <w:bCs/>
          <w:sz w:val="24"/>
          <w:szCs w:val="24"/>
        </w:rPr>
        <w:t>Čl. 6</w:t>
      </w:r>
      <w:r w:rsidRPr="00791792">
        <w:rPr>
          <w:rFonts w:ascii="Arial" w:eastAsia="Times New Roman" w:hAnsi="Arial" w:cs="Arial"/>
          <w:b/>
          <w:bCs/>
          <w:sz w:val="24"/>
          <w:szCs w:val="24"/>
        </w:rPr>
        <w:br/>
        <w:t>Osvobození</w:t>
      </w:r>
    </w:p>
    <w:p w:rsidR="00791792" w:rsidRPr="00791792" w:rsidRDefault="00791792" w:rsidP="009B732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Od poplatku je osvobozena osoba, které poplatková povinnost vznikla z důvodu přihlášení v obci a která je</w:t>
      </w:r>
      <w:bookmarkStart w:id="7" w:name="sdfootnote8anc"/>
      <w:r w:rsidRPr="00791792">
        <w:rPr>
          <w:rFonts w:ascii="Arial" w:eastAsia="Times New Roman" w:hAnsi="Arial" w:cs="Arial"/>
          <w:b/>
          <w:vertAlign w:val="superscript"/>
        </w:rPr>
        <w:fldChar w:fldCharType="begin"/>
      </w:r>
      <w:r w:rsidRPr="00791792">
        <w:rPr>
          <w:rFonts w:ascii="Arial" w:eastAsia="Times New Roman" w:hAnsi="Arial" w:cs="Arial"/>
          <w:b/>
          <w:vertAlign w:val="superscript"/>
        </w:rPr>
        <w:instrText xml:space="preserve"> HYPERLINK "" \l "sdfootnote8sym" </w:instrText>
      </w:r>
      <w:r w:rsidRPr="00791792">
        <w:rPr>
          <w:rFonts w:ascii="Arial" w:eastAsia="Times New Roman" w:hAnsi="Arial" w:cs="Arial"/>
          <w:b/>
          <w:vertAlign w:val="superscript"/>
        </w:rPr>
        <w:fldChar w:fldCharType="separate"/>
      </w:r>
      <w:r w:rsidRPr="00C20A91">
        <w:rPr>
          <w:rFonts w:ascii="Arial" w:eastAsia="Times New Roman" w:hAnsi="Arial" w:cs="Arial"/>
          <w:b/>
          <w:color w:val="000080"/>
          <w:vertAlign w:val="superscript"/>
        </w:rPr>
        <w:t>8</w:t>
      </w:r>
      <w:r w:rsidRPr="00791792">
        <w:rPr>
          <w:rFonts w:ascii="Arial" w:eastAsia="Times New Roman" w:hAnsi="Arial" w:cs="Arial"/>
          <w:b/>
          <w:vertAlign w:val="superscript"/>
        </w:rPr>
        <w:fldChar w:fldCharType="end"/>
      </w:r>
      <w:bookmarkEnd w:id="7"/>
      <w:r w:rsidRPr="00791792">
        <w:rPr>
          <w:rFonts w:ascii="Arial" w:eastAsia="Times New Roman" w:hAnsi="Arial" w:cs="Arial"/>
        </w:rPr>
        <w:t>:</w:t>
      </w:r>
    </w:p>
    <w:p w:rsidR="00791792" w:rsidRPr="00791792" w:rsidRDefault="00791792" w:rsidP="009B7320">
      <w:pPr>
        <w:numPr>
          <w:ilvl w:val="1"/>
          <w:numId w:val="8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poplatníkem poplatku za odkládání komunálního odpadu z nemovité věci v jiné obci a má v této jiné obci bydliště,</w:t>
      </w:r>
    </w:p>
    <w:p w:rsidR="00791792" w:rsidRPr="00791792" w:rsidRDefault="00791792" w:rsidP="009B7320">
      <w:pPr>
        <w:numPr>
          <w:ilvl w:val="1"/>
          <w:numId w:val="8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91792" w:rsidRPr="00791792" w:rsidRDefault="00791792" w:rsidP="009B7320">
      <w:pPr>
        <w:numPr>
          <w:ilvl w:val="1"/>
          <w:numId w:val="8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91792" w:rsidRPr="00791792" w:rsidRDefault="00791792" w:rsidP="009B7320">
      <w:pPr>
        <w:numPr>
          <w:ilvl w:val="1"/>
          <w:numId w:val="8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umístěna v domově pro osoby se zdravotním postižením, domově pro seniory, domově se zvláštním režimem nebo v chráněném bydlení,</w:t>
      </w:r>
    </w:p>
    <w:p w:rsidR="00791792" w:rsidRPr="00791792" w:rsidRDefault="00791792" w:rsidP="009B7320">
      <w:pPr>
        <w:numPr>
          <w:ilvl w:val="1"/>
          <w:numId w:val="8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nebo na základě zákona omezena na osobní svobodě s výjimkou osoby vykonávající trest domácího vězení.</w:t>
      </w:r>
    </w:p>
    <w:p w:rsidR="00791792" w:rsidRDefault="00791792" w:rsidP="009B732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V případě, že poplatník nesplní povinnost ohlásit údaj rozhodný pro osvobození ve lhůtách stanovených touto vyhláškou nebo zákonem, nárok na osvobození zaniká</w:t>
      </w:r>
      <w:bookmarkStart w:id="8" w:name="sdfootnote9anc"/>
      <w:r w:rsidRPr="00791792">
        <w:rPr>
          <w:rFonts w:ascii="Arial" w:eastAsia="Times New Roman" w:hAnsi="Arial" w:cs="Arial"/>
          <w:b/>
          <w:vertAlign w:val="superscript"/>
        </w:rPr>
        <w:fldChar w:fldCharType="begin"/>
      </w:r>
      <w:r w:rsidRPr="00791792">
        <w:rPr>
          <w:rFonts w:ascii="Arial" w:eastAsia="Times New Roman" w:hAnsi="Arial" w:cs="Arial"/>
          <w:b/>
          <w:vertAlign w:val="superscript"/>
        </w:rPr>
        <w:instrText xml:space="preserve"> HYPERLINK "" \l "sdfootnote9sym" </w:instrText>
      </w:r>
      <w:r w:rsidRPr="00791792">
        <w:rPr>
          <w:rFonts w:ascii="Arial" w:eastAsia="Times New Roman" w:hAnsi="Arial" w:cs="Arial"/>
          <w:b/>
          <w:vertAlign w:val="superscript"/>
        </w:rPr>
        <w:fldChar w:fldCharType="separate"/>
      </w:r>
      <w:r w:rsidRPr="009B7320">
        <w:rPr>
          <w:rFonts w:ascii="Arial" w:eastAsia="Times New Roman" w:hAnsi="Arial" w:cs="Arial"/>
          <w:b/>
          <w:color w:val="000080"/>
          <w:vertAlign w:val="superscript"/>
        </w:rPr>
        <w:t>9</w:t>
      </w:r>
      <w:r w:rsidRPr="00791792">
        <w:rPr>
          <w:rFonts w:ascii="Arial" w:eastAsia="Times New Roman" w:hAnsi="Arial" w:cs="Arial"/>
          <w:b/>
          <w:vertAlign w:val="superscript"/>
        </w:rPr>
        <w:fldChar w:fldCharType="end"/>
      </w:r>
      <w:bookmarkEnd w:id="8"/>
      <w:r w:rsidRPr="00791792">
        <w:rPr>
          <w:rFonts w:ascii="Arial" w:eastAsia="Times New Roman" w:hAnsi="Arial" w:cs="Arial"/>
        </w:rPr>
        <w:t>.</w:t>
      </w:r>
    </w:p>
    <w:p w:rsidR="009B7320" w:rsidRPr="00791792" w:rsidRDefault="009B7320" w:rsidP="009B7320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</w:rPr>
      </w:pPr>
    </w:p>
    <w:p w:rsidR="00791792" w:rsidRPr="00791792" w:rsidRDefault="00791792" w:rsidP="009B7320">
      <w:pPr>
        <w:keepNext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1792">
        <w:rPr>
          <w:rFonts w:ascii="Arial" w:eastAsia="Times New Roman" w:hAnsi="Arial" w:cs="Arial"/>
          <w:b/>
          <w:bCs/>
          <w:sz w:val="24"/>
          <w:szCs w:val="24"/>
        </w:rPr>
        <w:t>Čl. 7</w:t>
      </w:r>
      <w:r w:rsidRPr="00791792">
        <w:rPr>
          <w:rFonts w:ascii="Arial" w:eastAsia="Times New Roman" w:hAnsi="Arial" w:cs="Arial"/>
          <w:b/>
          <w:bCs/>
          <w:sz w:val="24"/>
          <w:szCs w:val="24"/>
        </w:rPr>
        <w:br/>
        <w:t>Přechodné a zrušovací ustanovení</w:t>
      </w:r>
    </w:p>
    <w:p w:rsidR="00791792" w:rsidRPr="00791792" w:rsidRDefault="00791792" w:rsidP="009B7320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Poplatkové povinnosti vzniklé před nabytím účinnosti této vyhlášky se posuzují podle dosavadních právních předpisů.</w:t>
      </w:r>
    </w:p>
    <w:p w:rsidR="00791792" w:rsidRDefault="00791792" w:rsidP="009B7320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Zrušuje se obecně závazná vyhláška obce Žlebské Chvalovice č. 3/2022, o místním poplatku za obecní systém odpadového hospodářství, ze dne 16. prosince 2022.</w:t>
      </w:r>
    </w:p>
    <w:p w:rsidR="009B7320" w:rsidRPr="009B7320" w:rsidRDefault="009B7320" w:rsidP="009B7320">
      <w:pPr>
        <w:keepNext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791792" w:rsidRPr="00791792" w:rsidRDefault="00791792" w:rsidP="009B7320">
      <w:pPr>
        <w:keepNext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91792">
        <w:rPr>
          <w:rFonts w:ascii="Arial" w:eastAsia="Times New Roman" w:hAnsi="Arial" w:cs="Arial"/>
          <w:b/>
          <w:bCs/>
          <w:sz w:val="24"/>
          <w:szCs w:val="24"/>
        </w:rPr>
        <w:t>Čl. 8</w:t>
      </w:r>
      <w:r w:rsidRPr="00791792">
        <w:rPr>
          <w:rFonts w:ascii="Arial" w:eastAsia="Times New Roman" w:hAnsi="Arial" w:cs="Arial"/>
          <w:b/>
          <w:bCs/>
          <w:sz w:val="24"/>
          <w:szCs w:val="24"/>
        </w:rPr>
        <w:br/>
        <w:t>Účinnost</w:t>
      </w:r>
    </w:p>
    <w:p w:rsidR="009B7320" w:rsidRPr="009B7320" w:rsidRDefault="00791792" w:rsidP="009B7320">
      <w:pPr>
        <w:spacing w:after="0" w:line="240" w:lineRule="auto"/>
        <w:jc w:val="both"/>
        <w:rPr>
          <w:rFonts w:ascii="Arial" w:eastAsia="Times New Roman" w:hAnsi="Arial" w:cs="Arial"/>
        </w:rPr>
      </w:pPr>
      <w:r w:rsidRPr="00791792">
        <w:rPr>
          <w:rFonts w:ascii="Arial" w:eastAsia="Times New Roman" w:hAnsi="Arial" w:cs="Arial"/>
        </w:rPr>
        <w:t>Tato vyhláška nabývá účinnosti dnem 1. ledna 2024.</w:t>
      </w:r>
    </w:p>
    <w:tbl>
      <w:tblPr>
        <w:tblW w:w="9636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18"/>
        <w:gridCol w:w="4818"/>
      </w:tblGrid>
      <w:tr w:rsidR="009B7320" w:rsidRPr="00791792" w:rsidTr="00E77B05">
        <w:trPr>
          <w:trHeight w:val="1020"/>
          <w:tblCellSpacing w:w="0" w:type="dxa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91792" w:rsidRPr="00791792" w:rsidRDefault="009B7320" w:rsidP="00E77B05">
            <w:pPr>
              <w:spacing w:before="100" w:beforeAutospacing="1" w:after="142"/>
              <w:jc w:val="center"/>
              <w:rPr>
                <w:rFonts w:ascii="Arial" w:eastAsia="Times New Roman" w:hAnsi="Arial" w:cs="Arial"/>
              </w:rPr>
            </w:pPr>
            <w:r w:rsidRPr="00791792">
              <w:rPr>
                <w:rFonts w:ascii="Arial" w:eastAsia="Times New Roman" w:hAnsi="Arial" w:cs="Arial"/>
              </w:rPr>
              <w:t>Jan Budínský v. r.</w:t>
            </w:r>
            <w:r w:rsidRPr="00791792">
              <w:rPr>
                <w:rFonts w:ascii="Arial" w:eastAsia="Times New Roman" w:hAnsi="Arial" w:cs="Arial"/>
              </w:rPr>
              <w:br/>
              <w:t>starosta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91792" w:rsidRPr="00791792" w:rsidRDefault="009B7320" w:rsidP="00E77B05">
            <w:pPr>
              <w:spacing w:before="100" w:beforeAutospacing="1" w:after="142"/>
              <w:jc w:val="center"/>
              <w:rPr>
                <w:rFonts w:ascii="Arial" w:eastAsia="Times New Roman" w:hAnsi="Arial" w:cs="Arial"/>
              </w:rPr>
            </w:pPr>
            <w:r w:rsidRPr="00791792">
              <w:rPr>
                <w:rFonts w:ascii="Arial" w:eastAsia="Times New Roman" w:hAnsi="Arial" w:cs="Arial"/>
              </w:rPr>
              <w:t>Lenka Sobotková v. r.</w:t>
            </w:r>
            <w:r w:rsidRPr="00791792">
              <w:rPr>
                <w:rFonts w:ascii="Arial" w:eastAsia="Times New Roman" w:hAnsi="Arial" w:cs="Arial"/>
              </w:rPr>
              <w:br/>
              <w:t>místostarostka</w:t>
            </w:r>
          </w:p>
        </w:tc>
      </w:tr>
    </w:tbl>
    <w:p w:rsidR="00E670DA" w:rsidRDefault="00E670DA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  <w:bookmarkStart w:id="9" w:name="sdfootnote1sym"/>
    </w:p>
    <w:p w:rsidR="00E670DA" w:rsidRDefault="00E670DA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</w:p>
    <w:p w:rsidR="00E670DA" w:rsidRDefault="00E670DA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</w:p>
    <w:p w:rsidR="00E670DA" w:rsidRDefault="00E670DA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</w:p>
    <w:p w:rsidR="00E670DA" w:rsidRDefault="00E670DA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</w:p>
    <w:p w:rsidR="00E670DA" w:rsidRDefault="00E670DA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</w:p>
    <w:p w:rsidR="00E670DA" w:rsidRDefault="00E670DA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</w:p>
    <w:p w:rsidR="00E670DA" w:rsidRDefault="00E670DA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</w:p>
    <w:p w:rsidR="00E670DA" w:rsidRDefault="00E670DA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</w:p>
    <w:p w:rsidR="00791792" w:rsidRPr="00791792" w:rsidRDefault="00791792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  <w:hyperlink w:anchor="sdfootnote1anc" w:history="1">
        <w:r w:rsidRPr="00791792">
          <w:rPr>
            <w:rFonts w:ascii="Arial" w:eastAsia="Times New Roman" w:hAnsi="Arial" w:cs="Arial"/>
            <w:color w:val="000080"/>
            <w:sz w:val="18"/>
            <w:szCs w:val="18"/>
            <w:u w:val="single"/>
          </w:rPr>
          <w:t>1</w:t>
        </w:r>
      </w:hyperlink>
      <w:bookmarkEnd w:id="9"/>
      <w:r w:rsidR="00C20A91">
        <w:rPr>
          <w:rFonts w:ascii="Arial" w:eastAsia="Times New Roman" w:hAnsi="Arial" w:cs="Arial"/>
          <w:sz w:val="18"/>
          <w:szCs w:val="18"/>
        </w:rPr>
        <w:t xml:space="preserve"> §</w:t>
      </w:r>
      <w:r w:rsidRPr="00791792">
        <w:rPr>
          <w:rFonts w:ascii="Arial" w:eastAsia="Times New Roman" w:hAnsi="Arial" w:cs="Arial"/>
          <w:sz w:val="18"/>
          <w:szCs w:val="18"/>
        </w:rPr>
        <w:t>10o odst. 1 zákona o místních poplatcích</w:t>
      </w:r>
    </w:p>
    <w:bookmarkStart w:id="10" w:name="sdfootnote2sym"/>
    <w:p w:rsidR="00791792" w:rsidRPr="00791792" w:rsidRDefault="00791792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  <w:r w:rsidRPr="00791792">
        <w:rPr>
          <w:rFonts w:ascii="Arial" w:eastAsia="Times New Roman" w:hAnsi="Arial" w:cs="Arial"/>
          <w:sz w:val="18"/>
          <w:szCs w:val="18"/>
        </w:rPr>
        <w:fldChar w:fldCharType="begin"/>
      </w:r>
      <w:r w:rsidRPr="00791792">
        <w:rPr>
          <w:rFonts w:ascii="Arial" w:eastAsia="Times New Roman" w:hAnsi="Arial" w:cs="Arial"/>
          <w:sz w:val="18"/>
          <w:szCs w:val="18"/>
        </w:rPr>
        <w:instrText xml:space="preserve"> HYPERLINK "" \l "sdfootnote2anc" </w:instrText>
      </w:r>
      <w:r w:rsidRPr="00791792">
        <w:rPr>
          <w:rFonts w:ascii="Arial" w:eastAsia="Times New Roman" w:hAnsi="Arial" w:cs="Arial"/>
          <w:sz w:val="18"/>
          <w:szCs w:val="18"/>
        </w:rPr>
        <w:fldChar w:fldCharType="separate"/>
      </w:r>
      <w:r w:rsidRPr="00791792">
        <w:rPr>
          <w:rFonts w:ascii="Arial" w:eastAsia="Times New Roman" w:hAnsi="Arial" w:cs="Arial"/>
          <w:color w:val="000080"/>
          <w:sz w:val="18"/>
          <w:szCs w:val="18"/>
          <w:u w:val="single"/>
        </w:rPr>
        <w:t>2</w:t>
      </w:r>
      <w:r w:rsidRPr="00791792">
        <w:rPr>
          <w:rFonts w:ascii="Arial" w:eastAsia="Times New Roman" w:hAnsi="Arial" w:cs="Arial"/>
          <w:sz w:val="18"/>
          <w:szCs w:val="18"/>
        </w:rPr>
        <w:fldChar w:fldCharType="end"/>
      </w:r>
      <w:bookmarkEnd w:id="10"/>
      <w:r w:rsidR="00C20A91">
        <w:rPr>
          <w:rFonts w:ascii="Arial" w:eastAsia="Times New Roman" w:hAnsi="Arial" w:cs="Arial"/>
          <w:sz w:val="18"/>
          <w:szCs w:val="18"/>
        </w:rPr>
        <w:t xml:space="preserve"> §</w:t>
      </w:r>
      <w:r w:rsidRPr="00791792">
        <w:rPr>
          <w:rFonts w:ascii="Arial" w:eastAsia="Times New Roman" w:hAnsi="Arial" w:cs="Arial"/>
          <w:sz w:val="18"/>
          <w:szCs w:val="18"/>
        </w:rPr>
        <w:t>15 odst. 1 zákona o místních poplatcích</w:t>
      </w:r>
    </w:p>
    <w:bookmarkStart w:id="11" w:name="sdfootnote3sym"/>
    <w:p w:rsidR="00791792" w:rsidRPr="00791792" w:rsidRDefault="00791792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  <w:r w:rsidRPr="00791792">
        <w:rPr>
          <w:rFonts w:ascii="Arial" w:eastAsia="Times New Roman" w:hAnsi="Arial" w:cs="Arial"/>
          <w:sz w:val="18"/>
          <w:szCs w:val="18"/>
        </w:rPr>
        <w:fldChar w:fldCharType="begin"/>
      </w:r>
      <w:r w:rsidRPr="00791792">
        <w:rPr>
          <w:rFonts w:ascii="Arial" w:eastAsia="Times New Roman" w:hAnsi="Arial" w:cs="Arial"/>
          <w:sz w:val="18"/>
          <w:szCs w:val="18"/>
        </w:rPr>
        <w:instrText xml:space="preserve"> HYPERLINK "" \l "sdfootnote3anc" </w:instrText>
      </w:r>
      <w:r w:rsidRPr="00791792">
        <w:rPr>
          <w:rFonts w:ascii="Arial" w:eastAsia="Times New Roman" w:hAnsi="Arial" w:cs="Arial"/>
          <w:sz w:val="18"/>
          <w:szCs w:val="18"/>
        </w:rPr>
        <w:fldChar w:fldCharType="separate"/>
      </w:r>
      <w:r w:rsidRPr="00791792">
        <w:rPr>
          <w:rFonts w:ascii="Arial" w:eastAsia="Times New Roman" w:hAnsi="Arial" w:cs="Arial"/>
          <w:color w:val="000080"/>
          <w:sz w:val="18"/>
          <w:szCs w:val="18"/>
          <w:u w:val="single"/>
        </w:rPr>
        <w:t>3</w:t>
      </w:r>
      <w:r w:rsidRPr="00791792">
        <w:rPr>
          <w:rFonts w:ascii="Arial" w:eastAsia="Times New Roman" w:hAnsi="Arial" w:cs="Arial"/>
          <w:sz w:val="18"/>
          <w:szCs w:val="18"/>
        </w:rPr>
        <w:fldChar w:fldCharType="end"/>
      </w:r>
      <w:bookmarkEnd w:id="11"/>
      <w:r w:rsidR="00C20A91">
        <w:rPr>
          <w:rFonts w:ascii="Arial" w:eastAsia="Times New Roman" w:hAnsi="Arial" w:cs="Arial"/>
          <w:sz w:val="18"/>
          <w:szCs w:val="18"/>
        </w:rPr>
        <w:t xml:space="preserve"> §</w:t>
      </w:r>
      <w:r w:rsidRPr="00791792">
        <w:rPr>
          <w:rFonts w:ascii="Arial" w:eastAsia="Times New Roman" w:hAnsi="Arial" w:cs="Arial"/>
          <w:sz w:val="18"/>
          <w:szCs w:val="18"/>
        </w:rPr>
        <w:t>10e zákona o místních poplatcích</w:t>
      </w:r>
    </w:p>
    <w:bookmarkStart w:id="12" w:name="sdfootnote4sym"/>
    <w:p w:rsidR="00791792" w:rsidRPr="00791792" w:rsidRDefault="00791792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  <w:r w:rsidRPr="00791792">
        <w:rPr>
          <w:rFonts w:ascii="Arial" w:eastAsia="Times New Roman" w:hAnsi="Arial" w:cs="Arial"/>
          <w:sz w:val="18"/>
          <w:szCs w:val="18"/>
        </w:rPr>
        <w:fldChar w:fldCharType="begin"/>
      </w:r>
      <w:r w:rsidRPr="00791792">
        <w:rPr>
          <w:rFonts w:ascii="Arial" w:eastAsia="Times New Roman" w:hAnsi="Arial" w:cs="Arial"/>
          <w:sz w:val="18"/>
          <w:szCs w:val="18"/>
        </w:rPr>
        <w:instrText xml:space="preserve"> HYPERLINK "" \l "sdfootnote4anc" </w:instrText>
      </w:r>
      <w:r w:rsidRPr="00791792">
        <w:rPr>
          <w:rFonts w:ascii="Arial" w:eastAsia="Times New Roman" w:hAnsi="Arial" w:cs="Arial"/>
          <w:sz w:val="18"/>
          <w:szCs w:val="18"/>
        </w:rPr>
        <w:fldChar w:fldCharType="separate"/>
      </w:r>
      <w:r w:rsidRPr="00791792">
        <w:rPr>
          <w:rFonts w:ascii="Arial" w:eastAsia="Times New Roman" w:hAnsi="Arial" w:cs="Arial"/>
          <w:color w:val="000080"/>
          <w:sz w:val="18"/>
          <w:szCs w:val="18"/>
          <w:u w:val="single"/>
        </w:rPr>
        <w:t>4</w:t>
      </w:r>
      <w:r w:rsidRPr="00791792">
        <w:rPr>
          <w:rFonts w:ascii="Arial" w:eastAsia="Times New Roman" w:hAnsi="Arial" w:cs="Arial"/>
          <w:sz w:val="18"/>
          <w:szCs w:val="18"/>
        </w:rPr>
        <w:fldChar w:fldCharType="end"/>
      </w:r>
      <w:bookmarkEnd w:id="12"/>
      <w:r w:rsidR="00C20A91">
        <w:rPr>
          <w:rFonts w:ascii="Arial" w:eastAsia="Times New Roman" w:hAnsi="Arial" w:cs="Arial"/>
          <w:sz w:val="18"/>
          <w:szCs w:val="18"/>
        </w:rPr>
        <w:t xml:space="preserve"> </w:t>
      </w:r>
      <w:r w:rsidRPr="00791792">
        <w:rPr>
          <w:rFonts w:ascii="Arial" w:eastAsia="Times New Roman" w:hAnsi="Arial" w:cs="Arial"/>
          <w:sz w:val="18"/>
          <w:szCs w:val="18"/>
        </w:rPr>
        <w:t>Za přih</w:t>
      </w:r>
      <w:r w:rsidR="00C20A91">
        <w:rPr>
          <w:rFonts w:ascii="Arial" w:eastAsia="Times New Roman" w:hAnsi="Arial" w:cs="Arial"/>
          <w:sz w:val="18"/>
          <w:szCs w:val="18"/>
        </w:rPr>
        <w:t>lášení fyzické osoby se podle §</w:t>
      </w:r>
      <w:r w:rsidRPr="00791792">
        <w:rPr>
          <w:rFonts w:ascii="Arial" w:eastAsia="Times New Roman" w:hAnsi="Arial" w:cs="Arial"/>
          <w:sz w:val="18"/>
          <w:szCs w:val="18"/>
        </w:rPr>
        <w:t>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3" w:name="sdfootnote5sym"/>
    <w:p w:rsidR="00791792" w:rsidRPr="00791792" w:rsidRDefault="00791792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  <w:r w:rsidRPr="00791792">
        <w:rPr>
          <w:rFonts w:ascii="Arial" w:eastAsia="Times New Roman" w:hAnsi="Arial" w:cs="Arial"/>
          <w:sz w:val="18"/>
          <w:szCs w:val="18"/>
        </w:rPr>
        <w:fldChar w:fldCharType="begin"/>
      </w:r>
      <w:r w:rsidRPr="00791792">
        <w:rPr>
          <w:rFonts w:ascii="Arial" w:eastAsia="Times New Roman" w:hAnsi="Arial" w:cs="Arial"/>
          <w:sz w:val="18"/>
          <w:szCs w:val="18"/>
        </w:rPr>
        <w:instrText xml:space="preserve"> HYPERLINK "" \l "sdfootnote5anc" </w:instrText>
      </w:r>
      <w:r w:rsidRPr="00791792">
        <w:rPr>
          <w:rFonts w:ascii="Arial" w:eastAsia="Times New Roman" w:hAnsi="Arial" w:cs="Arial"/>
          <w:sz w:val="18"/>
          <w:szCs w:val="18"/>
        </w:rPr>
        <w:fldChar w:fldCharType="separate"/>
      </w:r>
      <w:r w:rsidRPr="00791792">
        <w:rPr>
          <w:rFonts w:ascii="Arial" w:eastAsia="Times New Roman" w:hAnsi="Arial" w:cs="Arial"/>
          <w:color w:val="000080"/>
          <w:sz w:val="18"/>
          <w:szCs w:val="18"/>
          <w:u w:val="single"/>
        </w:rPr>
        <w:t>5</w:t>
      </w:r>
      <w:r w:rsidRPr="00791792">
        <w:rPr>
          <w:rFonts w:ascii="Arial" w:eastAsia="Times New Roman" w:hAnsi="Arial" w:cs="Arial"/>
          <w:sz w:val="18"/>
          <w:szCs w:val="18"/>
        </w:rPr>
        <w:fldChar w:fldCharType="end"/>
      </w:r>
      <w:bookmarkEnd w:id="13"/>
      <w:r w:rsidR="00C20A91">
        <w:rPr>
          <w:rFonts w:ascii="Arial" w:eastAsia="Times New Roman" w:hAnsi="Arial" w:cs="Arial"/>
          <w:sz w:val="18"/>
          <w:szCs w:val="18"/>
        </w:rPr>
        <w:t xml:space="preserve"> §</w:t>
      </w:r>
      <w:r w:rsidRPr="00791792">
        <w:rPr>
          <w:rFonts w:ascii="Arial" w:eastAsia="Times New Roman" w:hAnsi="Arial" w:cs="Arial"/>
          <w:sz w:val="18"/>
          <w:szCs w:val="18"/>
        </w:rPr>
        <w:t>10p zákona o místních poplatcích</w:t>
      </w:r>
    </w:p>
    <w:bookmarkStart w:id="14" w:name="sdfootnote6sym"/>
    <w:p w:rsidR="00791792" w:rsidRPr="00791792" w:rsidRDefault="00791792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  <w:r w:rsidRPr="00791792">
        <w:rPr>
          <w:rFonts w:ascii="Arial" w:eastAsia="Times New Roman" w:hAnsi="Arial" w:cs="Arial"/>
          <w:sz w:val="18"/>
          <w:szCs w:val="18"/>
        </w:rPr>
        <w:fldChar w:fldCharType="begin"/>
      </w:r>
      <w:r w:rsidRPr="00791792">
        <w:rPr>
          <w:rFonts w:ascii="Arial" w:eastAsia="Times New Roman" w:hAnsi="Arial" w:cs="Arial"/>
          <w:sz w:val="18"/>
          <w:szCs w:val="18"/>
        </w:rPr>
        <w:instrText xml:space="preserve"> HYPERLINK "" \l "sdfootnote6anc" </w:instrText>
      </w:r>
      <w:r w:rsidRPr="00791792">
        <w:rPr>
          <w:rFonts w:ascii="Arial" w:eastAsia="Times New Roman" w:hAnsi="Arial" w:cs="Arial"/>
          <w:sz w:val="18"/>
          <w:szCs w:val="18"/>
        </w:rPr>
        <w:fldChar w:fldCharType="separate"/>
      </w:r>
      <w:r w:rsidRPr="00791792">
        <w:rPr>
          <w:rFonts w:ascii="Arial" w:eastAsia="Times New Roman" w:hAnsi="Arial" w:cs="Arial"/>
          <w:color w:val="000080"/>
          <w:sz w:val="18"/>
          <w:szCs w:val="18"/>
          <w:u w:val="single"/>
        </w:rPr>
        <w:t>6</w:t>
      </w:r>
      <w:r w:rsidRPr="00791792">
        <w:rPr>
          <w:rFonts w:ascii="Arial" w:eastAsia="Times New Roman" w:hAnsi="Arial" w:cs="Arial"/>
          <w:sz w:val="18"/>
          <w:szCs w:val="18"/>
        </w:rPr>
        <w:fldChar w:fldCharType="end"/>
      </w:r>
      <w:bookmarkEnd w:id="14"/>
      <w:r w:rsidR="00C20A91">
        <w:rPr>
          <w:rFonts w:ascii="Arial" w:eastAsia="Times New Roman" w:hAnsi="Arial" w:cs="Arial"/>
          <w:sz w:val="18"/>
          <w:szCs w:val="18"/>
        </w:rPr>
        <w:t xml:space="preserve"> §</w:t>
      </w:r>
      <w:r w:rsidRPr="00791792">
        <w:rPr>
          <w:rFonts w:ascii="Arial" w:eastAsia="Times New Roman" w:hAnsi="Arial" w:cs="Arial"/>
          <w:sz w:val="18"/>
          <w:szCs w:val="18"/>
        </w:rPr>
        <w:t>14a odst. 1 a 2 zákona o místních poplatcích; v ohlášení poplatník uvede zejména své identifikační údaje a skutečnosti rozhodné pro stanovení poplatku</w:t>
      </w:r>
    </w:p>
    <w:bookmarkStart w:id="15" w:name="sdfootnote7sym"/>
    <w:p w:rsidR="00791792" w:rsidRPr="00791792" w:rsidRDefault="00791792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  <w:r w:rsidRPr="00791792">
        <w:rPr>
          <w:rFonts w:ascii="Arial" w:eastAsia="Times New Roman" w:hAnsi="Arial" w:cs="Arial"/>
          <w:sz w:val="18"/>
          <w:szCs w:val="18"/>
        </w:rPr>
        <w:fldChar w:fldCharType="begin"/>
      </w:r>
      <w:r w:rsidRPr="00791792">
        <w:rPr>
          <w:rFonts w:ascii="Arial" w:eastAsia="Times New Roman" w:hAnsi="Arial" w:cs="Arial"/>
          <w:sz w:val="18"/>
          <w:szCs w:val="18"/>
        </w:rPr>
        <w:instrText xml:space="preserve"> HYPERLINK "" \l "sdfootnote7anc" </w:instrText>
      </w:r>
      <w:r w:rsidRPr="00791792">
        <w:rPr>
          <w:rFonts w:ascii="Arial" w:eastAsia="Times New Roman" w:hAnsi="Arial" w:cs="Arial"/>
          <w:sz w:val="18"/>
          <w:szCs w:val="18"/>
        </w:rPr>
        <w:fldChar w:fldCharType="separate"/>
      </w:r>
      <w:r w:rsidRPr="00791792">
        <w:rPr>
          <w:rFonts w:ascii="Arial" w:eastAsia="Times New Roman" w:hAnsi="Arial" w:cs="Arial"/>
          <w:color w:val="000080"/>
          <w:sz w:val="18"/>
          <w:szCs w:val="18"/>
          <w:u w:val="single"/>
        </w:rPr>
        <w:t>7</w:t>
      </w:r>
      <w:r w:rsidRPr="00791792">
        <w:rPr>
          <w:rFonts w:ascii="Arial" w:eastAsia="Times New Roman" w:hAnsi="Arial" w:cs="Arial"/>
          <w:sz w:val="18"/>
          <w:szCs w:val="18"/>
        </w:rPr>
        <w:fldChar w:fldCharType="end"/>
      </w:r>
      <w:bookmarkEnd w:id="15"/>
      <w:r w:rsidR="00C20A91">
        <w:rPr>
          <w:rFonts w:ascii="Arial" w:eastAsia="Times New Roman" w:hAnsi="Arial" w:cs="Arial"/>
          <w:sz w:val="18"/>
          <w:szCs w:val="18"/>
        </w:rPr>
        <w:t xml:space="preserve"> §</w:t>
      </w:r>
      <w:r w:rsidRPr="00791792">
        <w:rPr>
          <w:rFonts w:ascii="Arial" w:eastAsia="Times New Roman" w:hAnsi="Arial" w:cs="Arial"/>
          <w:sz w:val="18"/>
          <w:szCs w:val="18"/>
        </w:rPr>
        <w:t>14a odst. 4 zákona o místních poplatcích</w:t>
      </w:r>
    </w:p>
    <w:bookmarkStart w:id="16" w:name="sdfootnote8sym"/>
    <w:p w:rsidR="00791792" w:rsidRPr="00791792" w:rsidRDefault="00791792" w:rsidP="00C20A91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</w:rPr>
      </w:pPr>
      <w:r w:rsidRPr="00791792">
        <w:rPr>
          <w:rFonts w:ascii="Arial" w:eastAsia="Times New Roman" w:hAnsi="Arial" w:cs="Arial"/>
          <w:sz w:val="18"/>
          <w:szCs w:val="18"/>
        </w:rPr>
        <w:fldChar w:fldCharType="begin"/>
      </w:r>
      <w:r w:rsidRPr="00791792">
        <w:rPr>
          <w:rFonts w:ascii="Arial" w:eastAsia="Times New Roman" w:hAnsi="Arial" w:cs="Arial"/>
          <w:sz w:val="18"/>
          <w:szCs w:val="18"/>
        </w:rPr>
        <w:instrText xml:space="preserve"> HYPERLINK "" \l "sdfootnote8anc" </w:instrText>
      </w:r>
      <w:r w:rsidRPr="00791792">
        <w:rPr>
          <w:rFonts w:ascii="Arial" w:eastAsia="Times New Roman" w:hAnsi="Arial" w:cs="Arial"/>
          <w:sz w:val="18"/>
          <w:szCs w:val="18"/>
        </w:rPr>
        <w:fldChar w:fldCharType="separate"/>
      </w:r>
      <w:r w:rsidRPr="00791792">
        <w:rPr>
          <w:rFonts w:ascii="Arial" w:eastAsia="Times New Roman" w:hAnsi="Arial" w:cs="Arial"/>
          <w:color w:val="000080"/>
          <w:sz w:val="18"/>
          <w:szCs w:val="18"/>
          <w:u w:val="single"/>
        </w:rPr>
        <w:t>8</w:t>
      </w:r>
      <w:r w:rsidRPr="00791792">
        <w:rPr>
          <w:rFonts w:ascii="Arial" w:eastAsia="Times New Roman" w:hAnsi="Arial" w:cs="Arial"/>
          <w:sz w:val="18"/>
          <w:szCs w:val="18"/>
        </w:rPr>
        <w:fldChar w:fldCharType="end"/>
      </w:r>
      <w:bookmarkEnd w:id="16"/>
      <w:r w:rsidR="00C20A91">
        <w:rPr>
          <w:rFonts w:ascii="Arial" w:eastAsia="Times New Roman" w:hAnsi="Arial" w:cs="Arial"/>
          <w:sz w:val="18"/>
          <w:szCs w:val="18"/>
        </w:rPr>
        <w:t xml:space="preserve"> §</w:t>
      </w:r>
      <w:r w:rsidRPr="00791792">
        <w:rPr>
          <w:rFonts w:ascii="Arial" w:eastAsia="Times New Roman" w:hAnsi="Arial" w:cs="Arial"/>
          <w:sz w:val="18"/>
          <w:szCs w:val="18"/>
        </w:rPr>
        <w:t>10g zákona o místních poplatcích</w:t>
      </w:r>
    </w:p>
    <w:bookmarkStart w:id="17" w:name="sdfootnote9sym"/>
    <w:p w:rsidR="00791792" w:rsidRDefault="00791792" w:rsidP="009B7320">
      <w:pPr>
        <w:spacing w:after="0" w:line="240" w:lineRule="auto"/>
        <w:ind w:left="170" w:hanging="170"/>
        <w:rPr>
          <w:rFonts w:ascii="Arial" w:eastAsia="Times New Roman" w:hAnsi="Arial" w:cs="Times New Roman"/>
          <w:b/>
          <w:bCs/>
          <w:sz w:val="24"/>
          <w:szCs w:val="24"/>
        </w:rPr>
      </w:pPr>
      <w:r w:rsidRPr="00791792">
        <w:rPr>
          <w:rFonts w:ascii="Arial" w:eastAsia="Times New Roman" w:hAnsi="Arial" w:cs="Arial"/>
          <w:sz w:val="18"/>
          <w:szCs w:val="18"/>
        </w:rPr>
        <w:fldChar w:fldCharType="begin"/>
      </w:r>
      <w:r w:rsidRPr="00791792">
        <w:rPr>
          <w:rFonts w:ascii="Arial" w:eastAsia="Times New Roman" w:hAnsi="Arial" w:cs="Arial"/>
          <w:sz w:val="18"/>
          <w:szCs w:val="18"/>
        </w:rPr>
        <w:instrText xml:space="preserve"> HYPERLINK "" \l "sdfootnote9anc" </w:instrText>
      </w:r>
      <w:r w:rsidRPr="00791792">
        <w:rPr>
          <w:rFonts w:ascii="Arial" w:eastAsia="Times New Roman" w:hAnsi="Arial" w:cs="Arial"/>
          <w:sz w:val="18"/>
          <w:szCs w:val="18"/>
        </w:rPr>
        <w:fldChar w:fldCharType="separate"/>
      </w:r>
      <w:r w:rsidRPr="00791792">
        <w:rPr>
          <w:rFonts w:ascii="Arial" w:eastAsia="Times New Roman" w:hAnsi="Arial" w:cs="Arial"/>
          <w:color w:val="000080"/>
          <w:sz w:val="18"/>
          <w:szCs w:val="18"/>
          <w:u w:val="single"/>
        </w:rPr>
        <w:t>9</w:t>
      </w:r>
      <w:r w:rsidRPr="00791792">
        <w:rPr>
          <w:rFonts w:ascii="Arial" w:eastAsia="Times New Roman" w:hAnsi="Arial" w:cs="Arial"/>
          <w:sz w:val="18"/>
          <w:szCs w:val="18"/>
        </w:rPr>
        <w:fldChar w:fldCharType="end"/>
      </w:r>
      <w:bookmarkEnd w:id="17"/>
      <w:r w:rsidR="00C20A91">
        <w:rPr>
          <w:rFonts w:ascii="Arial" w:eastAsia="Times New Roman" w:hAnsi="Arial" w:cs="Arial"/>
          <w:sz w:val="18"/>
          <w:szCs w:val="18"/>
        </w:rPr>
        <w:t xml:space="preserve"> §</w:t>
      </w:r>
      <w:r w:rsidRPr="00791792">
        <w:rPr>
          <w:rFonts w:ascii="Arial" w:eastAsia="Times New Roman" w:hAnsi="Arial" w:cs="Arial"/>
          <w:sz w:val="18"/>
          <w:szCs w:val="18"/>
        </w:rPr>
        <w:t>14a odst. 6 zákona o místních poplatcích</w:t>
      </w:r>
    </w:p>
    <w:sectPr w:rsidR="00791792" w:rsidSect="009B7320">
      <w:headerReference w:type="default" r:id="rId7"/>
      <w:footerReference w:type="default" r:id="rId8"/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8BC" w:rsidRDefault="003828BC" w:rsidP="00C55F7C">
      <w:pPr>
        <w:spacing w:after="0" w:line="240" w:lineRule="auto"/>
      </w:pPr>
      <w:r>
        <w:separator/>
      </w:r>
    </w:p>
  </w:endnote>
  <w:endnote w:type="continuationSeparator" w:id="1">
    <w:p w:rsidR="003828BC" w:rsidRDefault="003828BC" w:rsidP="00C5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013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34C6F" w:rsidRDefault="00434C6F">
            <w:pPr>
              <w:pStyle w:val="Footer"/>
              <w:jc w:val="center"/>
            </w:pPr>
            <w:r>
              <w:t xml:space="preserve">Strana </w:t>
            </w:r>
            <w:r w:rsidR="008155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1558D">
              <w:rPr>
                <w:b/>
                <w:sz w:val="24"/>
                <w:szCs w:val="24"/>
              </w:rPr>
              <w:fldChar w:fldCharType="separate"/>
            </w:r>
            <w:r w:rsidR="00E670DA">
              <w:rPr>
                <w:b/>
                <w:noProof/>
              </w:rPr>
              <w:t>1</w:t>
            </w:r>
            <w:r w:rsidR="0081558D">
              <w:rPr>
                <w:b/>
                <w:sz w:val="24"/>
                <w:szCs w:val="24"/>
              </w:rPr>
              <w:fldChar w:fldCharType="end"/>
            </w:r>
            <w:r>
              <w:t xml:space="preserve">, celkem stran </w:t>
            </w:r>
            <w:r w:rsidR="008155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1558D">
              <w:rPr>
                <w:b/>
                <w:sz w:val="24"/>
                <w:szCs w:val="24"/>
              </w:rPr>
              <w:fldChar w:fldCharType="separate"/>
            </w:r>
            <w:r w:rsidR="00E670DA">
              <w:rPr>
                <w:b/>
                <w:noProof/>
              </w:rPr>
              <w:t>3</w:t>
            </w:r>
            <w:r w:rsidR="0081558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836EA" w:rsidRDefault="002836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8BC" w:rsidRDefault="003828BC" w:rsidP="00C55F7C">
      <w:pPr>
        <w:spacing w:after="0" w:line="240" w:lineRule="auto"/>
      </w:pPr>
      <w:r>
        <w:separator/>
      </w:r>
    </w:p>
  </w:footnote>
  <w:footnote w:type="continuationSeparator" w:id="1">
    <w:p w:rsidR="003828BC" w:rsidRDefault="003828BC" w:rsidP="00C5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7C" w:rsidRPr="0092164B" w:rsidRDefault="00936DC6" w:rsidP="00C55F7C">
    <w:pPr>
      <w:spacing w:after="0"/>
      <w:jc w:val="center"/>
      <w:rPr>
        <w:b/>
        <w:sz w:val="56"/>
        <w:szCs w:val="56"/>
      </w:rPr>
    </w:pPr>
    <w:r>
      <w:rPr>
        <w:b/>
        <w:noProof/>
        <w:sz w:val="56"/>
        <w:szCs w:val="5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-554355</wp:posOffset>
          </wp:positionH>
          <wp:positionV relativeFrom="page">
            <wp:posOffset>457200</wp:posOffset>
          </wp:positionV>
          <wp:extent cx="810260" cy="918845"/>
          <wp:effectExtent l="1905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ŽLEBSKÉ CHVALOVICE-znak-ep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26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7C" w:rsidRPr="0092164B">
      <w:rPr>
        <w:b/>
        <w:sz w:val="56"/>
        <w:szCs w:val="56"/>
      </w:rPr>
      <w:t>Obecní úřad Žlebské Chvalovice</w:t>
    </w:r>
  </w:p>
  <w:p w:rsidR="00C55F7C" w:rsidRDefault="00C55F7C" w:rsidP="00C55F7C">
    <w:pPr>
      <w:spacing w:after="0"/>
      <w:jc w:val="center"/>
      <w:rPr>
        <w:sz w:val="28"/>
        <w:szCs w:val="28"/>
      </w:rPr>
    </w:pPr>
    <w:r>
      <w:rPr>
        <w:sz w:val="28"/>
        <w:szCs w:val="28"/>
      </w:rPr>
      <w:t xml:space="preserve"> č</w:t>
    </w:r>
    <w:r w:rsidR="00202D99">
      <w:rPr>
        <w:sz w:val="28"/>
        <w:szCs w:val="28"/>
      </w:rPr>
      <w:t>.</w:t>
    </w:r>
    <w:r>
      <w:rPr>
        <w:sz w:val="28"/>
        <w:szCs w:val="28"/>
      </w:rPr>
      <w:t xml:space="preserve">p. 47, 538 43 </w:t>
    </w:r>
    <w:r w:rsidR="00947AEA">
      <w:rPr>
        <w:sz w:val="28"/>
        <w:szCs w:val="28"/>
      </w:rPr>
      <w:t>Žlebské Chvalovice</w:t>
    </w:r>
  </w:p>
  <w:p w:rsidR="00C55F7C" w:rsidRPr="0092164B" w:rsidRDefault="00041B68" w:rsidP="00C55F7C">
    <w:pPr>
      <w:spacing w:after="0"/>
      <w:jc w:val="center"/>
      <w:rPr>
        <w:sz w:val="20"/>
        <w:szCs w:val="20"/>
        <w:lang w:val="en-US"/>
      </w:rPr>
    </w:pPr>
    <w:r w:rsidRPr="00041B68">
      <w:rPr>
        <w:sz w:val="20"/>
        <w:szCs w:val="20"/>
      </w:rPr>
      <w:t xml:space="preserve">tel. 773 212 492   </w:t>
    </w:r>
    <w:r w:rsidR="00C55F7C">
      <w:rPr>
        <w:sz w:val="20"/>
        <w:szCs w:val="20"/>
      </w:rPr>
      <w:t xml:space="preserve">email: </w:t>
    </w:r>
    <w:r w:rsidR="00C55F7C" w:rsidRPr="0092164B">
      <w:rPr>
        <w:sz w:val="20"/>
        <w:szCs w:val="20"/>
      </w:rPr>
      <w:t xml:space="preserve"> chvalovice</w:t>
    </w:r>
    <w:r w:rsidR="00C55F7C" w:rsidRPr="0092164B">
      <w:rPr>
        <w:sz w:val="20"/>
        <w:szCs w:val="20"/>
        <w:lang w:val="en-US"/>
      </w:rPr>
      <w:t>@gmail.com</w:t>
    </w:r>
  </w:p>
  <w:p w:rsidR="00C55F7C" w:rsidRDefault="0081558D" w:rsidP="00C55F7C">
    <w:r>
      <w:rPr>
        <w:noProof/>
      </w:rPr>
      <w:pict>
        <v:line id="Line 1" o:spid="_x0000_s4097" style="position:absolute;z-index:251660288;visibility:visible;mso-wrap-distance-top:-3e-5mm;mso-wrap-distance-bottom:-3e-5mm" from="38.65pt,1pt" to="44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>
    <w:nsid w:val="0EA8794B"/>
    <w:multiLevelType w:val="multilevel"/>
    <w:tmpl w:val="0996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CE51F9"/>
    <w:multiLevelType w:val="multilevel"/>
    <w:tmpl w:val="F592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1E02CB"/>
    <w:multiLevelType w:val="multilevel"/>
    <w:tmpl w:val="94C4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FD385C"/>
    <w:multiLevelType w:val="multilevel"/>
    <w:tmpl w:val="A2FE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E843E4"/>
    <w:multiLevelType w:val="multilevel"/>
    <w:tmpl w:val="69F8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AC1369"/>
    <w:multiLevelType w:val="multilevel"/>
    <w:tmpl w:val="9F8EB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0E7BC9"/>
    <w:multiLevelType w:val="multilevel"/>
    <w:tmpl w:val="2BEA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5F5D"/>
    <w:rsid w:val="00041B68"/>
    <w:rsid w:val="000675E3"/>
    <w:rsid w:val="00072E80"/>
    <w:rsid w:val="000B3FB8"/>
    <w:rsid w:val="000F4581"/>
    <w:rsid w:val="000F6497"/>
    <w:rsid w:val="00141283"/>
    <w:rsid w:val="001B6ED8"/>
    <w:rsid w:val="001F2EDF"/>
    <w:rsid w:val="00202D99"/>
    <w:rsid w:val="00253330"/>
    <w:rsid w:val="002836EA"/>
    <w:rsid w:val="002B3E34"/>
    <w:rsid w:val="0036117C"/>
    <w:rsid w:val="003828BC"/>
    <w:rsid w:val="003B0305"/>
    <w:rsid w:val="003B35C2"/>
    <w:rsid w:val="00434C6F"/>
    <w:rsid w:val="004623D2"/>
    <w:rsid w:val="004B072F"/>
    <w:rsid w:val="004C5E78"/>
    <w:rsid w:val="004C623D"/>
    <w:rsid w:val="00511F37"/>
    <w:rsid w:val="00514D04"/>
    <w:rsid w:val="005662EA"/>
    <w:rsid w:val="005F20F9"/>
    <w:rsid w:val="00612CB9"/>
    <w:rsid w:val="006205FF"/>
    <w:rsid w:val="0062763E"/>
    <w:rsid w:val="0064246F"/>
    <w:rsid w:val="006C421C"/>
    <w:rsid w:val="00735F5D"/>
    <w:rsid w:val="00791792"/>
    <w:rsid w:val="0081558D"/>
    <w:rsid w:val="00836D56"/>
    <w:rsid w:val="008861D8"/>
    <w:rsid w:val="008E7178"/>
    <w:rsid w:val="00915584"/>
    <w:rsid w:val="00936DC6"/>
    <w:rsid w:val="009403B5"/>
    <w:rsid w:val="00947AEA"/>
    <w:rsid w:val="009B7320"/>
    <w:rsid w:val="00AC425D"/>
    <w:rsid w:val="00B94180"/>
    <w:rsid w:val="00BE6EF9"/>
    <w:rsid w:val="00BF0AF8"/>
    <w:rsid w:val="00C20A91"/>
    <w:rsid w:val="00C304DE"/>
    <w:rsid w:val="00C55F7C"/>
    <w:rsid w:val="00CA6C79"/>
    <w:rsid w:val="00E06FEC"/>
    <w:rsid w:val="00E24DC3"/>
    <w:rsid w:val="00E670DA"/>
    <w:rsid w:val="00EC5458"/>
    <w:rsid w:val="00F40B59"/>
    <w:rsid w:val="00F725DD"/>
    <w:rsid w:val="00FD1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F7C"/>
  </w:style>
  <w:style w:type="paragraph" w:styleId="Footer">
    <w:name w:val="footer"/>
    <w:basedOn w:val="Normal"/>
    <w:link w:val="FooterChar"/>
    <w:uiPriority w:val="99"/>
    <w:unhideWhenUsed/>
    <w:rsid w:val="00C5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7C"/>
  </w:style>
  <w:style w:type="paragraph" w:styleId="BalloonText">
    <w:name w:val="Balloon Text"/>
    <w:basedOn w:val="Normal"/>
    <w:link w:val="BalloonTextChar"/>
    <w:uiPriority w:val="99"/>
    <w:semiHidden/>
    <w:unhideWhenUsed/>
    <w:rsid w:val="00C5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7C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rsid w:val="00C304DE"/>
    <w:rPr>
      <w:position w:val="6"/>
    </w:rPr>
  </w:style>
  <w:style w:type="paragraph" w:styleId="FootnoteText">
    <w:name w:val="footnote text"/>
    <w:basedOn w:val="Normal"/>
    <w:link w:val="FootnoteTextChar"/>
    <w:uiPriority w:val="99"/>
    <w:rsid w:val="00C304DE"/>
    <w:pPr>
      <w:suppressLineNumbers/>
      <w:suppressAutoHyphens/>
      <w:autoSpaceDE w:val="0"/>
      <w:autoSpaceDN w:val="0"/>
      <w:adjustRightInd w:val="0"/>
      <w:spacing w:after="0" w:line="240" w:lineRule="auto"/>
      <w:ind w:left="170" w:hanging="170"/>
    </w:pPr>
    <w:rPr>
      <w:rFonts w:ascii="Arial" w:eastAsia="Times New Roman" w:hAnsi="Arial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04DE"/>
    <w:rPr>
      <w:rFonts w:ascii="Arial" w:eastAsia="Times New Roman" w:hAnsi="Arial" w:cs="Arial"/>
      <w:sz w:val="18"/>
      <w:szCs w:val="18"/>
    </w:rPr>
  </w:style>
  <w:style w:type="paragraph" w:customStyle="1" w:styleId="PodpisovePole">
    <w:name w:val="PodpisovePole"/>
    <w:basedOn w:val="Normal"/>
    <w:uiPriority w:val="99"/>
    <w:rsid w:val="00C304DE"/>
    <w:pPr>
      <w:widowControl w:val="0"/>
      <w:suppressLineNumbers/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</w:rPr>
  </w:style>
  <w:style w:type="paragraph" w:customStyle="1" w:styleId="Odstavec">
    <w:name w:val="Odstavec"/>
    <w:basedOn w:val="BodyText"/>
    <w:uiPriority w:val="99"/>
    <w:rsid w:val="00C304DE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UvodniVeta">
    <w:name w:val="UvodniVeta"/>
    <w:basedOn w:val="BodyText"/>
    <w:uiPriority w:val="99"/>
    <w:rsid w:val="00C304DE"/>
    <w:pPr>
      <w:suppressAutoHyphens/>
      <w:autoSpaceDE w:val="0"/>
      <w:autoSpaceDN w:val="0"/>
      <w:adjustRightInd w:val="0"/>
      <w:spacing w:before="62"/>
      <w:jc w:val="both"/>
    </w:pPr>
    <w:rPr>
      <w:rFonts w:ascii="Arial" w:eastAsia="Times New Roman" w:hAnsi="Arial" w:cs="Arial"/>
    </w:rPr>
  </w:style>
  <w:style w:type="paragraph" w:customStyle="1" w:styleId="Ne1zev">
    <w:name w:val="Náe1zev"/>
    <w:basedOn w:val="Normal"/>
    <w:next w:val="BodyText"/>
    <w:uiPriority w:val="99"/>
    <w:rsid w:val="00C304DE"/>
    <w:pPr>
      <w:keepNext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Nadpis2">
    <w:name w:val="Nadpis 2"/>
    <w:basedOn w:val="Normal"/>
    <w:next w:val="BodyText"/>
    <w:uiPriority w:val="99"/>
    <w:rsid w:val="00C304DE"/>
    <w:pPr>
      <w:keepNext/>
      <w:numPr>
        <w:ilvl w:val="1"/>
      </w:numPr>
      <w:suppressAutoHyphens/>
      <w:autoSpaceDE w:val="0"/>
      <w:autoSpaceDN w:val="0"/>
      <w:adjustRightInd w:val="0"/>
      <w:spacing w:before="360" w:after="0"/>
      <w:jc w:val="center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Nadpis1">
    <w:name w:val="Nadpis 1"/>
    <w:basedOn w:val="Normal"/>
    <w:next w:val="BodyText"/>
    <w:uiPriority w:val="99"/>
    <w:rsid w:val="00C304DE"/>
    <w:pPr>
      <w:keepNext/>
      <w:suppressAutoHyphens/>
      <w:autoSpaceDE w:val="0"/>
      <w:autoSpaceDN w:val="0"/>
      <w:adjustRightInd w:val="0"/>
      <w:spacing w:before="238" w:after="238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E"/>
  </w:style>
  <w:style w:type="character" w:styleId="Hyperlink">
    <w:name w:val="Hyperlink"/>
    <w:basedOn w:val="DefaultParagraphFont"/>
    <w:uiPriority w:val="99"/>
    <w:semiHidden/>
    <w:unhideWhenUsed/>
    <w:rsid w:val="00791792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91792"/>
    <w:pPr>
      <w:spacing w:before="100" w:beforeAutospacing="1" w:after="142"/>
    </w:pPr>
    <w:rPr>
      <w:rFonts w:ascii="Arial" w:eastAsia="Times New Roman" w:hAnsi="Arial" w:cs="Arial"/>
      <w:sz w:val="24"/>
      <w:szCs w:val="24"/>
    </w:rPr>
  </w:style>
  <w:style w:type="paragraph" w:customStyle="1" w:styleId="sdfootnote">
    <w:name w:val="sdfootnote"/>
    <w:basedOn w:val="Normal"/>
    <w:rsid w:val="00791792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</w:rPr>
  </w:style>
  <w:style w:type="paragraph" w:customStyle="1" w:styleId="odstavec0">
    <w:name w:val="odstavec"/>
    <w:basedOn w:val="Normal"/>
    <w:rsid w:val="00791792"/>
    <w:pPr>
      <w:spacing w:before="100" w:beforeAutospacing="1" w:after="119"/>
      <w:jc w:val="both"/>
    </w:pPr>
    <w:rPr>
      <w:rFonts w:ascii="Arial" w:eastAsia="Times New Roman" w:hAnsi="Arial" w:cs="Arial"/>
    </w:rPr>
  </w:style>
  <w:style w:type="paragraph" w:customStyle="1" w:styleId="uvodniveta0">
    <w:name w:val="uvodniveta"/>
    <w:basedOn w:val="Normal"/>
    <w:rsid w:val="00791792"/>
    <w:pPr>
      <w:spacing w:before="62" w:after="119"/>
      <w:jc w:val="both"/>
    </w:pPr>
    <w:rPr>
      <w:rFonts w:ascii="Arial" w:eastAsia="Times New Roman" w:hAnsi="Arial" w:cs="Arial"/>
    </w:rPr>
  </w:style>
  <w:style w:type="paragraph" w:customStyle="1" w:styleId="podpisovepole1">
    <w:name w:val="podpisovepole1"/>
    <w:basedOn w:val="Normal"/>
    <w:rsid w:val="00791792"/>
    <w:pPr>
      <w:spacing w:before="100" w:beforeAutospacing="1" w:after="142"/>
      <w:jc w:val="center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865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´OÚ Žlebské Chvalovice, bez bank. detailů</vt:lpstr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´OÚ Žlebské Chvalovice, bez bank. detailů</dc:title>
  <dc:subject>Hlavičkový papír</dc:subject>
  <dc:creator>JB</dc:creator>
  <cp:lastModifiedBy>Jan Budínský</cp:lastModifiedBy>
  <cp:revision>4</cp:revision>
  <cp:lastPrinted>2018-01-29T06:04:00Z</cp:lastPrinted>
  <dcterms:created xsi:type="dcterms:W3CDTF">2023-11-29T17:34:00Z</dcterms:created>
  <dcterms:modified xsi:type="dcterms:W3CDTF">2023-11-29T17:54:00Z</dcterms:modified>
</cp:coreProperties>
</file>