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B8CB2D" w14:textId="09696E02" w:rsidR="001458A1" w:rsidRDefault="001458A1" w:rsidP="001458A1">
      <w:pPr>
        <w:pStyle w:val="Nzev"/>
      </w:pPr>
      <w:r>
        <w:t>Město Ždánice</w:t>
      </w:r>
      <w:r>
        <w:br/>
        <w:t>Zastupitelstvo města Ždánice</w:t>
      </w:r>
    </w:p>
    <w:p w14:paraId="60D53C8D" w14:textId="77777777" w:rsidR="001458A1" w:rsidRDefault="001458A1" w:rsidP="001458A1">
      <w:pPr>
        <w:jc w:val="center"/>
        <w:rPr>
          <w:rFonts w:ascii="Arial" w:hAnsi="Arial" w:cs="Arial"/>
          <w:b/>
          <w:bCs/>
          <w:lang w:eastAsia="zh-CN" w:bidi="hi-IN"/>
        </w:rPr>
      </w:pPr>
    </w:p>
    <w:p w14:paraId="31144F33" w14:textId="61003A9B" w:rsidR="001458A1" w:rsidRPr="001458A1" w:rsidRDefault="001458A1" w:rsidP="001458A1">
      <w:pPr>
        <w:jc w:val="center"/>
        <w:rPr>
          <w:rFonts w:ascii="Arial" w:hAnsi="Arial" w:cs="Arial"/>
          <w:b/>
          <w:bCs/>
          <w:lang w:eastAsia="zh-CN" w:bidi="hi-IN"/>
        </w:rPr>
      </w:pPr>
      <w:r w:rsidRPr="001458A1">
        <w:rPr>
          <w:rFonts w:ascii="Arial" w:hAnsi="Arial" w:cs="Arial"/>
          <w:b/>
          <w:bCs/>
          <w:lang w:eastAsia="zh-CN" w:bidi="hi-IN"/>
        </w:rPr>
        <w:t>Obecně závazná vyhlášky města Ždánice</w:t>
      </w:r>
    </w:p>
    <w:p w14:paraId="7C88715A" w14:textId="761B92AF" w:rsidR="001458A1" w:rsidRPr="001458A1" w:rsidRDefault="001458A1" w:rsidP="001458A1">
      <w:pPr>
        <w:jc w:val="center"/>
        <w:rPr>
          <w:rFonts w:ascii="Arial" w:hAnsi="Arial" w:cs="Arial"/>
          <w:b/>
          <w:bCs/>
          <w:lang w:eastAsia="zh-CN" w:bidi="hi-IN"/>
        </w:rPr>
      </w:pPr>
      <w:r w:rsidRPr="001458A1">
        <w:rPr>
          <w:rFonts w:ascii="Arial" w:hAnsi="Arial" w:cs="Arial"/>
          <w:b/>
          <w:bCs/>
          <w:lang w:eastAsia="zh-CN" w:bidi="hi-IN"/>
        </w:rPr>
        <w:t xml:space="preserve">o zákazu konzumace alkoholických nápojů a </w:t>
      </w:r>
      <w:r w:rsidR="00270160">
        <w:rPr>
          <w:rFonts w:ascii="Arial" w:hAnsi="Arial" w:cs="Arial"/>
          <w:b/>
          <w:bCs/>
          <w:lang w:eastAsia="zh-CN" w:bidi="hi-IN"/>
        </w:rPr>
        <w:t xml:space="preserve">užívání </w:t>
      </w:r>
      <w:r w:rsidRPr="001458A1">
        <w:rPr>
          <w:rFonts w:ascii="Arial" w:hAnsi="Arial" w:cs="Arial"/>
          <w:b/>
          <w:bCs/>
          <w:lang w:eastAsia="zh-CN" w:bidi="hi-IN"/>
        </w:rPr>
        <w:t>jiných omamných a psychotropních látek na veřejném prostranství</w:t>
      </w:r>
    </w:p>
    <w:p w14:paraId="7742AE8B" w14:textId="77777777" w:rsidR="000679A1" w:rsidRPr="00AF2506" w:rsidRDefault="000679A1" w:rsidP="00DE2844">
      <w:pPr>
        <w:pStyle w:val="Zkladntext2"/>
        <w:spacing w:after="0" w:line="240" w:lineRule="auto"/>
        <w:rPr>
          <w:rFonts w:ascii="Franklin Gothic Book" w:hAnsi="Franklin Gothic Book" w:cs="Arial"/>
          <w:color w:val="000000" w:themeColor="text1"/>
        </w:rPr>
      </w:pPr>
    </w:p>
    <w:p w14:paraId="542F07ED" w14:textId="730D1316" w:rsidR="000679A1" w:rsidRPr="009157F6" w:rsidRDefault="000679A1" w:rsidP="009E4CC3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color w:val="000000" w:themeColor="text1"/>
          <w:sz w:val="22"/>
          <w:szCs w:val="22"/>
        </w:rPr>
        <w:t xml:space="preserve">Zastupitelstvo města </w:t>
      </w:r>
      <w:r w:rsidR="001458A1" w:rsidRPr="009157F6">
        <w:rPr>
          <w:rFonts w:ascii="Arial" w:hAnsi="Arial" w:cs="Arial"/>
          <w:color w:val="000000" w:themeColor="text1"/>
          <w:sz w:val="22"/>
          <w:szCs w:val="22"/>
        </w:rPr>
        <w:t>Ždánice</w:t>
      </w:r>
      <w:r w:rsidR="00A02AC4" w:rsidRPr="009157F6">
        <w:rPr>
          <w:rFonts w:ascii="Arial" w:hAnsi="Arial" w:cs="Arial"/>
          <w:color w:val="000000" w:themeColor="text1"/>
          <w:sz w:val="22"/>
          <w:szCs w:val="22"/>
        </w:rPr>
        <w:t xml:space="preserve"> se na svém zasedání dne </w:t>
      </w:r>
      <w:r w:rsidR="007E476F" w:rsidRPr="009157F6">
        <w:rPr>
          <w:rFonts w:ascii="Arial" w:hAnsi="Arial" w:cs="Arial"/>
          <w:color w:val="000000" w:themeColor="text1"/>
          <w:sz w:val="22"/>
          <w:szCs w:val="22"/>
        </w:rPr>
        <w:t>17. prosince</w:t>
      </w:r>
      <w:r w:rsidR="00A60A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D6B60" w:rsidRPr="009157F6">
        <w:rPr>
          <w:rFonts w:ascii="Arial" w:hAnsi="Arial" w:cs="Arial"/>
          <w:color w:val="000000" w:themeColor="text1"/>
          <w:sz w:val="22"/>
          <w:szCs w:val="22"/>
        </w:rPr>
        <w:t xml:space="preserve">2025 </w:t>
      </w:r>
      <w:r w:rsidR="003351AF" w:rsidRPr="009157F6">
        <w:rPr>
          <w:rFonts w:ascii="Arial" w:hAnsi="Arial" w:cs="Arial"/>
          <w:color w:val="000000" w:themeColor="text1"/>
          <w:sz w:val="22"/>
          <w:szCs w:val="22"/>
        </w:rPr>
        <w:t xml:space="preserve">usnesením č. </w:t>
      </w:r>
      <w:r w:rsidR="00134964">
        <w:rPr>
          <w:rFonts w:ascii="Arial" w:hAnsi="Arial" w:cs="Arial"/>
          <w:color w:val="000000" w:themeColor="text1"/>
          <w:sz w:val="22"/>
          <w:szCs w:val="22"/>
        </w:rPr>
        <w:t>20</w:t>
      </w:r>
      <w:r w:rsidR="00836422" w:rsidRPr="009157F6">
        <w:rPr>
          <w:rFonts w:ascii="Arial" w:hAnsi="Arial" w:cs="Arial"/>
          <w:color w:val="000000" w:themeColor="text1"/>
          <w:sz w:val="22"/>
          <w:szCs w:val="22"/>
        </w:rPr>
        <w:t>2</w:t>
      </w:r>
      <w:r w:rsidR="00672122" w:rsidRPr="009157F6">
        <w:rPr>
          <w:rFonts w:ascii="Arial" w:hAnsi="Arial" w:cs="Arial"/>
          <w:color w:val="000000" w:themeColor="text1"/>
          <w:sz w:val="22"/>
          <w:szCs w:val="22"/>
        </w:rPr>
        <w:t>5</w:t>
      </w:r>
      <w:r w:rsidR="00134964">
        <w:rPr>
          <w:rFonts w:ascii="Arial" w:hAnsi="Arial" w:cs="Arial"/>
          <w:color w:val="000000" w:themeColor="text1"/>
          <w:sz w:val="22"/>
          <w:szCs w:val="22"/>
        </w:rPr>
        <w:t>/XIX</w:t>
      </w:r>
      <w:r w:rsidR="00AC1119">
        <w:rPr>
          <w:rFonts w:ascii="Arial" w:hAnsi="Arial" w:cs="Arial"/>
          <w:color w:val="000000" w:themeColor="text1"/>
          <w:sz w:val="22"/>
          <w:szCs w:val="22"/>
        </w:rPr>
        <w:t>-16</w:t>
      </w:r>
      <w:r w:rsidRPr="009157F6">
        <w:rPr>
          <w:rFonts w:ascii="Arial" w:hAnsi="Arial" w:cs="Arial"/>
          <w:color w:val="000000" w:themeColor="text1"/>
          <w:sz w:val="22"/>
          <w:szCs w:val="22"/>
        </w:rPr>
        <w:t xml:space="preserve"> usneslo vydat v souladu s ustanoveními § 10 písm. a) a § 84 odst. 2 písm. h) zákona č. 128/2000 Sb., o obcích (obecní zřízení), ve znění pozdějších předpisů, tuto obecně závaznou vyhlášku (</w:t>
      </w:r>
      <w:r w:rsidR="00494035" w:rsidRPr="009157F6">
        <w:rPr>
          <w:rFonts w:ascii="Arial" w:hAnsi="Arial" w:cs="Arial"/>
          <w:color w:val="000000" w:themeColor="text1"/>
          <w:sz w:val="22"/>
          <w:szCs w:val="22"/>
        </w:rPr>
        <w:t>dále jen „vyhláška“</w:t>
      </w:r>
      <w:r w:rsidRPr="009157F6">
        <w:rPr>
          <w:rFonts w:ascii="Arial" w:hAnsi="Arial" w:cs="Arial"/>
          <w:color w:val="000000" w:themeColor="text1"/>
          <w:sz w:val="22"/>
          <w:szCs w:val="22"/>
        </w:rPr>
        <w:t>):</w:t>
      </w:r>
    </w:p>
    <w:p w14:paraId="2B4FEBA3" w14:textId="77777777" w:rsidR="000679A1" w:rsidRPr="009157F6" w:rsidRDefault="000679A1" w:rsidP="00DE2844">
      <w:pPr>
        <w:pStyle w:val="Nadpis3"/>
        <w:spacing w:before="0" w:after="0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14:paraId="340F8C34" w14:textId="77777777" w:rsidR="000679A1" w:rsidRPr="009157F6" w:rsidRDefault="000679A1" w:rsidP="00DE2844">
      <w:pPr>
        <w:pStyle w:val="Nadpis3"/>
        <w:spacing w:before="0" w:after="0"/>
        <w:jc w:val="center"/>
        <w:rPr>
          <w:rFonts w:ascii="Arial" w:hAnsi="Arial" w:cs="Arial"/>
          <w:color w:val="000000" w:themeColor="text1"/>
          <w:sz w:val="22"/>
          <w:szCs w:val="22"/>
          <w:lang w:val="cs-CZ"/>
        </w:rPr>
      </w:pPr>
      <w:r w:rsidRPr="009157F6">
        <w:rPr>
          <w:rFonts w:ascii="Arial" w:hAnsi="Arial" w:cs="Arial"/>
          <w:color w:val="000000" w:themeColor="text1"/>
          <w:sz w:val="22"/>
          <w:szCs w:val="22"/>
        </w:rPr>
        <w:t xml:space="preserve">Čl. </w:t>
      </w:r>
      <w:r w:rsidR="00A91547" w:rsidRPr="009157F6">
        <w:rPr>
          <w:rFonts w:ascii="Arial" w:hAnsi="Arial" w:cs="Arial"/>
          <w:color w:val="000000" w:themeColor="text1"/>
          <w:sz w:val="22"/>
          <w:szCs w:val="22"/>
          <w:lang w:val="cs-CZ"/>
        </w:rPr>
        <w:t>1</w:t>
      </w:r>
    </w:p>
    <w:p w14:paraId="53828560" w14:textId="77777777" w:rsidR="000679A1" w:rsidRPr="009157F6" w:rsidRDefault="000679A1" w:rsidP="00DE284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b/>
          <w:color w:val="000000" w:themeColor="text1"/>
          <w:sz w:val="22"/>
          <w:szCs w:val="22"/>
        </w:rPr>
        <w:t>Úvodní ustanovení</w:t>
      </w:r>
    </w:p>
    <w:p w14:paraId="51438F96" w14:textId="4A358AEC" w:rsidR="003B4AD4" w:rsidRPr="009157F6" w:rsidRDefault="003B4AD4" w:rsidP="009157F6">
      <w:pPr>
        <w:pStyle w:val="Odstavecseseznamem"/>
        <w:numPr>
          <w:ilvl w:val="0"/>
          <w:numId w:val="10"/>
        </w:num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0" w:name="_Hlk62717544"/>
      <w:r w:rsidRPr="009157F6">
        <w:rPr>
          <w:rFonts w:ascii="Arial" w:hAnsi="Arial" w:cs="Arial"/>
          <w:color w:val="000000" w:themeColor="text1"/>
          <w:sz w:val="22"/>
          <w:szCs w:val="22"/>
        </w:rPr>
        <w:t xml:space="preserve">Cílem této </w:t>
      </w:r>
      <w:r w:rsidR="008D4054" w:rsidRPr="009157F6">
        <w:rPr>
          <w:rFonts w:ascii="Arial" w:hAnsi="Arial" w:cs="Arial"/>
          <w:color w:val="000000" w:themeColor="text1"/>
          <w:sz w:val="22"/>
          <w:szCs w:val="22"/>
        </w:rPr>
        <w:t>vyhlášky</w:t>
      </w:r>
      <w:r w:rsidRPr="009157F6">
        <w:rPr>
          <w:rFonts w:ascii="Arial" w:hAnsi="Arial" w:cs="Arial"/>
          <w:color w:val="000000" w:themeColor="text1"/>
          <w:sz w:val="22"/>
          <w:szCs w:val="22"/>
        </w:rPr>
        <w:t xml:space="preserve"> je zabezpečení místních záležitostí veřejného pořádku.</w:t>
      </w:r>
    </w:p>
    <w:p w14:paraId="27E853EC" w14:textId="77777777" w:rsidR="000679A1" w:rsidRPr="009157F6" w:rsidRDefault="0058737A" w:rsidP="003B4AD4">
      <w:pPr>
        <w:numPr>
          <w:ilvl w:val="0"/>
          <w:numId w:val="10"/>
        </w:num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color w:val="000000" w:themeColor="text1"/>
          <w:sz w:val="22"/>
          <w:szCs w:val="22"/>
        </w:rPr>
        <w:t>Předmětem této vyhlášky je regulace konzumace alkoholických nápojů a užívání omamných a psychotropních látek na veřejném prostranství</w:t>
      </w:r>
      <w:r w:rsidR="003B4AD4" w:rsidRPr="009157F6">
        <w:rPr>
          <w:rFonts w:ascii="Arial" w:hAnsi="Arial" w:cs="Arial"/>
          <w:color w:val="000000" w:themeColor="text1"/>
          <w:sz w:val="22"/>
          <w:szCs w:val="22"/>
        </w:rPr>
        <w:t>, neboť tato činnost může narušit veřejný pořádek nebo být v rozporu s dobrými mravy, ochranou bezpečnosti, zdraví a majetku.</w:t>
      </w:r>
    </w:p>
    <w:bookmarkEnd w:id="0"/>
    <w:p w14:paraId="16E843D4" w14:textId="77777777" w:rsidR="00DE2844" w:rsidRPr="009157F6" w:rsidRDefault="00DE2844" w:rsidP="00DE284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77ECD3E" w14:textId="77777777" w:rsidR="000679A1" w:rsidRPr="009157F6" w:rsidRDefault="000679A1" w:rsidP="000679A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A91547" w:rsidRPr="009157F6">
        <w:rPr>
          <w:rFonts w:ascii="Arial" w:hAnsi="Arial" w:cs="Arial"/>
          <w:b/>
          <w:color w:val="000000" w:themeColor="text1"/>
          <w:sz w:val="22"/>
          <w:szCs w:val="22"/>
        </w:rPr>
        <w:t>2</w:t>
      </w:r>
    </w:p>
    <w:p w14:paraId="0694AA54" w14:textId="77777777" w:rsidR="000679A1" w:rsidRPr="009157F6" w:rsidRDefault="000679A1" w:rsidP="000679A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b/>
          <w:color w:val="000000" w:themeColor="text1"/>
          <w:sz w:val="22"/>
          <w:szCs w:val="22"/>
        </w:rPr>
        <w:t>Vymezení pojmů</w:t>
      </w:r>
    </w:p>
    <w:p w14:paraId="10571416" w14:textId="288F0ACC" w:rsidR="000679A1" w:rsidRPr="009157F6" w:rsidRDefault="000679A1" w:rsidP="009157F6">
      <w:pPr>
        <w:pStyle w:val="Odstavecseseznamem"/>
        <w:numPr>
          <w:ilvl w:val="0"/>
          <w:numId w:val="12"/>
        </w:num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color w:val="000000" w:themeColor="text1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 vlastnictví k tomuto prostoru.</w:t>
      </w:r>
      <w:r w:rsidR="00FD6301" w:rsidRPr="009157F6">
        <w:rPr>
          <w:rStyle w:val="Odkaznavysvtlivky"/>
          <w:rFonts w:ascii="Arial" w:hAnsi="Arial" w:cs="Arial"/>
          <w:color w:val="000000" w:themeColor="text1"/>
          <w:sz w:val="22"/>
          <w:szCs w:val="22"/>
        </w:rPr>
        <w:endnoteReference w:id="1"/>
      </w:r>
      <w:r w:rsidRPr="009157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7AA52FA" w14:textId="77777777" w:rsidR="002A5203" w:rsidRPr="009157F6" w:rsidRDefault="002A5203" w:rsidP="003A0398">
      <w:pPr>
        <w:numPr>
          <w:ilvl w:val="0"/>
          <w:numId w:val="12"/>
        </w:num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color w:val="000000" w:themeColor="text1"/>
          <w:sz w:val="22"/>
          <w:szCs w:val="22"/>
        </w:rPr>
        <w:t>Alkoholickým nápojem se rozumí nápoj obsahující více než 0,5</w:t>
      </w:r>
      <w:r w:rsidR="003356EB" w:rsidRPr="009157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157F6">
        <w:rPr>
          <w:rFonts w:ascii="Arial" w:hAnsi="Arial" w:cs="Arial"/>
          <w:color w:val="000000" w:themeColor="text1"/>
          <w:sz w:val="22"/>
          <w:szCs w:val="22"/>
        </w:rPr>
        <w:t>% objemových ethanolu</w:t>
      </w:r>
      <w:r w:rsidRPr="009157F6">
        <w:rPr>
          <w:rStyle w:val="Odkaznavysvtlivky"/>
          <w:rFonts w:ascii="Arial" w:hAnsi="Arial" w:cs="Arial"/>
          <w:color w:val="000000" w:themeColor="text1"/>
          <w:sz w:val="22"/>
          <w:szCs w:val="22"/>
        </w:rPr>
        <w:endnoteReference w:id="2"/>
      </w:r>
      <w:r w:rsidRPr="009157F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C3E297E" w14:textId="77777777" w:rsidR="0061661E" w:rsidRPr="009157F6" w:rsidRDefault="0061661E" w:rsidP="003A0398">
      <w:pPr>
        <w:numPr>
          <w:ilvl w:val="0"/>
          <w:numId w:val="12"/>
        </w:num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color w:val="000000" w:themeColor="text1"/>
          <w:sz w:val="22"/>
          <w:szCs w:val="22"/>
        </w:rPr>
        <w:t xml:space="preserve">Konzumací </w:t>
      </w:r>
      <w:r w:rsidR="00A3742E" w:rsidRPr="009157F6">
        <w:rPr>
          <w:rFonts w:ascii="Arial" w:hAnsi="Arial" w:cs="Arial"/>
          <w:color w:val="000000" w:themeColor="text1"/>
          <w:sz w:val="22"/>
          <w:szCs w:val="22"/>
        </w:rPr>
        <w:t xml:space="preserve">alkoholických </w:t>
      </w:r>
      <w:r w:rsidRPr="009157F6">
        <w:rPr>
          <w:rFonts w:ascii="Arial" w:hAnsi="Arial" w:cs="Arial"/>
          <w:color w:val="000000" w:themeColor="text1"/>
          <w:sz w:val="22"/>
          <w:szCs w:val="22"/>
        </w:rPr>
        <w:t>nápojů na veřejném prostranství se rozumí požívání alkoholického nápoje na</w:t>
      </w:r>
      <w:r w:rsidR="003356EB" w:rsidRPr="009157F6">
        <w:rPr>
          <w:rFonts w:ascii="Arial" w:hAnsi="Arial" w:cs="Arial"/>
          <w:color w:val="000000" w:themeColor="text1"/>
          <w:sz w:val="22"/>
          <w:szCs w:val="22"/>
        </w:rPr>
        <w:t> </w:t>
      </w:r>
      <w:r w:rsidRPr="009157F6">
        <w:rPr>
          <w:rFonts w:ascii="Arial" w:hAnsi="Arial" w:cs="Arial"/>
          <w:color w:val="000000" w:themeColor="text1"/>
          <w:sz w:val="22"/>
          <w:szCs w:val="22"/>
        </w:rPr>
        <w:t>veřejném prostranství nebo zdržování se na veřejném prostranství s otevřenou láhví nebo jinou nádobou s alkoholickým nápojem.</w:t>
      </w:r>
    </w:p>
    <w:p w14:paraId="57CABD89" w14:textId="77777777" w:rsidR="0010402C" w:rsidRPr="009157F6" w:rsidRDefault="0010402C" w:rsidP="00512FEA">
      <w:pPr>
        <w:numPr>
          <w:ilvl w:val="0"/>
          <w:numId w:val="12"/>
        </w:num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color w:val="000000" w:themeColor="text1"/>
          <w:sz w:val="22"/>
          <w:szCs w:val="22"/>
        </w:rPr>
        <w:t>Umožňováním konzumace alkoholických nápojů na veřejném prostranství se rozumí rozlévání alkoholických nápojů nebo výdej otevřené láhve či jiné nádoby s alkoholickým nápojem k okamžité konzumaci, vyjma případů, kdy je takové jednání výslovně povoleno touto vyhláškou.</w:t>
      </w:r>
    </w:p>
    <w:p w14:paraId="17D606CA" w14:textId="77777777" w:rsidR="00512FEA" w:rsidRPr="009157F6" w:rsidRDefault="00512FEA" w:rsidP="00512FEA">
      <w:pPr>
        <w:numPr>
          <w:ilvl w:val="0"/>
          <w:numId w:val="12"/>
        </w:num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color w:val="000000" w:themeColor="text1"/>
          <w:sz w:val="22"/>
          <w:szCs w:val="22"/>
        </w:rPr>
        <w:t>Omamnou a psychotropní látkou se pro účely této vyhlášky rozumí látky přírodního nebo syntetického původu s psychoaktivními účinky, které jsou uvedeny v některé z příloh nařízení vlády č. 463/2013 Sb., o seznamech návykových látek, ve znění pozdějších předpisů.</w:t>
      </w:r>
    </w:p>
    <w:p w14:paraId="08CF3AF1" w14:textId="3EAC557F" w:rsidR="00512FEA" w:rsidRPr="009157F6" w:rsidRDefault="00512FEA" w:rsidP="00512FEA">
      <w:pPr>
        <w:spacing w:before="12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color w:val="000000" w:themeColor="text1"/>
          <w:sz w:val="22"/>
          <w:szCs w:val="22"/>
        </w:rPr>
        <w:t xml:space="preserve">      Výjimku tvoří látka konopí – extrakt a tinktura obsahující nejvýše 1 % tetrahydrokanabinolů, která</w:t>
      </w:r>
      <w:r w:rsidR="009157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157F6">
        <w:rPr>
          <w:rFonts w:ascii="Arial" w:hAnsi="Arial" w:cs="Arial"/>
          <w:color w:val="000000" w:themeColor="text1"/>
          <w:sz w:val="22"/>
          <w:szCs w:val="22"/>
        </w:rPr>
        <w:t>splňuje podmínky bezpečnosti podle zákona č. 102/2001 Sb., o obecné bezpečnosti výrobků</w:t>
      </w:r>
      <w:r w:rsidR="000E1CD7" w:rsidRPr="009157F6">
        <w:rPr>
          <w:rFonts w:ascii="Arial" w:hAnsi="Arial" w:cs="Arial"/>
          <w:color w:val="000000" w:themeColor="text1"/>
          <w:sz w:val="22"/>
          <w:szCs w:val="22"/>
        </w:rPr>
        <w:t>, ve znění pozdějších předpisů</w:t>
      </w:r>
      <w:r w:rsidRPr="009157F6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9157F6">
        <w:rPr>
          <w:rStyle w:val="Odkaznavysvtlivky"/>
          <w:rFonts w:ascii="Arial" w:hAnsi="Arial" w:cs="Arial"/>
          <w:color w:val="000000" w:themeColor="text1"/>
          <w:sz w:val="22"/>
          <w:szCs w:val="22"/>
        </w:rPr>
        <w:endnoteReference w:id="3"/>
      </w:r>
    </w:p>
    <w:p w14:paraId="6AD5D0A7" w14:textId="77777777" w:rsidR="00BC04E6" w:rsidRPr="009157F6" w:rsidRDefault="00BC04E6" w:rsidP="000679A1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23CCD43E" w14:textId="78763B82" w:rsidR="000679A1" w:rsidRPr="009157F6" w:rsidRDefault="000679A1" w:rsidP="000679A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A91547" w:rsidRPr="009157F6">
        <w:rPr>
          <w:rFonts w:ascii="Arial" w:hAnsi="Arial" w:cs="Arial"/>
          <w:b/>
          <w:color w:val="000000" w:themeColor="text1"/>
          <w:sz w:val="22"/>
          <w:szCs w:val="22"/>
        </w:rPr>
        <w:t>3</w:t>
      </w:r>
    </w:p>
    <w:p w14:paraId="03F70334" w14:textId="6BBD44DB" w:rsidR="000679A1" w:rsidRPr="009157F6" w:rsidRDefault="000A7C78" w:rsidP="000679A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b/>
          <w:color w:val="000000" w:themeColor="text1"/>
          <w:sz w:val="22"/>
          <w:szCs w:val="22"/>
        </w:rPr>
        <w:t xml:space="preserve">Zákaz </w:t>
      </w:r>
      <w:r w:rsidR="00890280" w:rsidRPr="009157F6">
        <w:rPr>
          <w:rFonts w:ascii="Arial" w:hAnsi="Arial" w:cs="Arial"/>
          <w:b/>
          <w:color w:val="000000" w:themeColor="text1"/>
          <w:sz w:val="22"/>
          <w:szCs w:val="22"/>
        </w:rPr>
        <w:t>konzumace alkoholických nápojů a</w:t>
      </w:r>
      <w:r w:rsidR="00270160" w:rsidRPr="009157F6">
        <w:rPr>
          <w:rFonts w:ascii="Arial" w:hAnsi="Arial" w:cs="Arial"/>
          <w:b/>
          <w:color w:val="000000" w:themeColor="text1"/>
          <w:sz w:val="22"/>
          <w:szCs w:val="22"/>
        </w:rPr>
        <w:t xml:space="preserve"> užívání</w:t>
      </w:r>
      <w:r w:rsidR="00890280" w:rsidRPr="009157F6">
        <w:rPr>
          <w:rFonts w:ascii="Arial" w:hAnsi="Arial" w:cs="Arial"/>
          <w:b/>
          <w:color w:val="000000" w:themeColor="text1"/>
          <w:sz w:val="22"/>
          <w:szCs w:val="22"/>
        </w:rPr>
        <w:t xml:space="preserve"> jiných omamných a psychotropních látek </w:t>
      </w:r>
      <w:r w:rsidR="000679A1" w:rsidRPr="009157F6">
        <w:rPr>
          <w:rFonts w:ascii="Arial" w:hAnsi="Arial" w:cs="Arial"/>
          <w:b/>
          <w:color w:val="000000" w:themeColor="text1"/>
          <w:sz w:val="22"/>
          <w:szCs w:val="22"/>
        </w:rPr>
        <w:t>na</w:t>
      </w:r>
      <w:r w:rsidR="00CA70D9" w:rsidRPr="009157F6">
        <w:rPr>
          <w:rFonts w:ascii="Arial" w:hAnsi="Arial" w:cs="Arial"/>
          <w:b/>
          <w:color w:val="000000" w:themeColor="text1"/>
          <w:sz w:val="22"/>
          <w:szCs w:val="22"/>
        </w:rPr>
        <w:t xml:space="preserve"> některých</w:t>
      </w:r>
      <w:r w:rsidR="000679A1" w:rsidRPr="009157F6">
        <w:rPr>
          <w:rFonts w:ascii="Arial" w:hAnsi="Arial" w:cs="Arial"/>
          <w:b/>
          <w:color w:val="000000" w:themeColor="text1"/>
          <w:sz w:val="22"/>
          <w:szCs w:val="22"/>
        </w:rPr>
        <w:t xml:space="preserve"> veřej</w:t>
      </w:r>
      <w:r w:rsidR="00CA70D9" w:rsidRPr="009157F6">
        <w:rPr>
          <w:rFonts w:ascii="Arial" w:hAnsi="Arial" w:cs="Arial"/>
          <w:b/>
          <w:color w:val="000000" w:themeColor="text1"/>
          <w:sz w:val="22"/>
          <w:szCs w:val="22"/>
        </w:rPr>
        <w:t>ných</w:t>
      </w:r>
      <w:r w:rsidR="000679A1" w:rsidRPr="009157F6">
        <w:rPr>
          <w:rFonts w:ascii="Arial" w:hAnsi="Arial" w:cs="Arial"/>
          <w:b/>
          <w:color w:val="000000" w:themeColor="text1"/>
          <w:sz w:val="22"/>
          <w:szCs w:val="22"/>
        </w:rPr>
        <w:t xml:space="preserve"> prostranství</w:t>
      </w:r>
      <w:r w:rsidR="00CA70D9" w:rsidRPr="009157F6">
        <w:rPr>
          <w:rFonts w:ascii="Arial" w:hAnsi="Arial" w:cs="Arial"/>
          <w:b/>
          <w:color w:val="000000" w:themeColor="text1"/>
          <w:sz w:val="22"/>
          <w:szCs w:val="22"/>
        </w:rPr>
        <w:t>ch</w:t>
      </w:r>
    </w:p>
    <w:p w14:paraId="3642899B" w14:textId="702871D9" w:rsidR="00CA70D9" w:rsidRPr="009157F6" w:rsidRDefault="00AB34B0" w:rsidP="00E654E4">
      <w:pPr>
        <w:autoSpaceDE/>
        <w:autoSpaceDN/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color w:val="000000" w:themeColor="text1"/>
          <w:sz w:val="22"/>
          <w:szCs w:val="22"/>
        </w:rPr>
        <w:t xml:space="preserve">Na území města </w:t>
      </w:r>
      <w:r w:rsidR="001458A1" w:rsidRPr="009157F6">
        <w:rPr>
          <w:rFonts w:ascii="Arial" w:hAnsi="Arial" w:cs="Arial"/>
          <w:color w:val="000000" w:themeColor="text1"/>
          <w:sz w:val="22"/>
          <w:szCs w:val="22"/>
        </w:rPr>
        <w:t>Ždánice</w:t>
      </w:r>
      <w:r w:rsidRPr="009157F6">
        <w:rPr>
          <w:rFonts w:ascii="Arial" w:hAnsi="Arial" w:cs="Arial"/>
          <w:color w:val="000000" w:themeColor="text1"/>
          <w:sz w:val="22"/>
          <w:szCs w:val="22"/>
        </w:rPr>
        <w:t xml:space="preserve"> se zakazuje konzumace alkoholických nápojů</w:t>
      </w:r>
      <w:r w:rsidR="00013E04" w:rsidRPr="009157F6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9157F6">
        <w:rPr>
          <w:rFonts w:ascii="Arial" w:hAnsi="Arial" w:cs="Arial"/>
          <w:color w:val="000000" w:themeColor="text1"/>
          <w:sz w:val="22"/>
          <w:szCs w:val="22"/>
        </w:rPr>
        <w:t xml:space="preserve">umožňování jejich konzumace </w:t>
      </w:r>
      <w:r w:rsidR="00013E04" w:rsidRPr="009157F6">
        <w:rPr>
          <w:rFonts w:ascii="Arial" w:hAnsi="Arial" w:cs="Arial"/>
          <w:color w:val="000000" w:themeColor="text1"/>
          <w:sz w:val="22"/>
          <w:szCs w:val="22"/>
        </w:rPr>
        <w:t xml:space="preserve">a užívání omamných a psychotropních látek </w:t>
      </w:r>
      <w:r w:rsidRPr="009157F6">
        <w:rPr>
          <w:rFonts w:ascii="Arial" w:hAnsi="Arial" w:cs="Arial"/>
          <w:color w:val="000000" w:themeColor="text1"/>
          <w:sz w:val="22"/>
          <w:szCs w:val="22"/>
        </w:rPr>
        <w:t>na těchto veřejných prostranstvích</w:t>
      </w:r>
      <w:r w:rsidR="00CA70D9" w:rsidRPr="009157F6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31A5BD20" w14:textId="1BFDC8E4" w:rsidR="00CA70D9" w:rsidRPr="009157F6" w:rsidRDefault="001458A1" w:rsidP="00DA051B">
      <w:pPr>
        <w:pStyle w:val="Odstavecseseznamem"/>
        <w:numPr>
          <w:ilvl w:val="0"/>
          <w:numId w:val="13"/>
        </w:numPr>
        <w:autoSpaceDE/>
        <w:autoSpaceDN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color w:val="000000" w:themeColor="text1"/>
          <w:sz w:val="22"/>
          <w:szCs w:val="22"/>
        </w:rPr>
        <w:t>veřejná prostranství vymezená jmenovitě v příloze č. 1 a graficky zvýrazněná v příloze č. 2 této vyhlášky</w:t>
      </w:r>
      <w:r w:rsidR="00CA70D9" w:rsidRPr="009157F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3E5548D8" w14:textId="6DA1A05E" w:rsidR="00CA70D9" w:rsidRPr="009157F6" w:rsidRDefault="001458A1" w:rsidP="00E654E4">
      <w:pPr>
        <w:numPr>
          <w:ilvl w:val="0"/>
          <w:numId w:val="13"/>
        </w:numPr>
        <w:autoSpaceDE/>
        <w:autoSpaceDN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color w:val="000000" w:themeColor="text1"/>
          <w:sz w:val="22"/>
          <w:szCs w:val="22"/>
        </w:rPr>
        <w:t>na dětských hřištích a v okruhu 50 m od nich</w:t>
      </w:r>
      <w:r w:rsidR="007D5D2E" w:rsidRPr="009157F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68D86699" w14:textId="4FFC871F" w:rsidR="008E67AA" w:rsidRPr="009157F6" w:rsidRDefault="001458A1" w:rsidP="00E654E4">
      <w:pPr>
        <w:numPr>
          <w:ilvl w:val="0"/>
          <w:numId w:val="13"/>
        </w:numPr>
        <w:autoSpaceDE/>
        <w:autoSpaceDN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color w:val="000000" w:themeColor="text1"/>
          <w:sz w:val="22"/>
          <w:szCs w:val="22"/>
        </w:rPr>
        <w:lastRenderedPageBreak/>
        <w:t>v okruhu 100 m od škol a školských zařízení</w:t>
      </w:r>
      <w:r w:rsidR="008E67AA" w:rsidRPr="009157F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50E4FD82" w14:textId="1D08FED7" w:rsidR="007D5D2E" w:rsidRPr="009157F6" w:rsidRDefault="001458A1" w:rsidP="00E654E4">
      <w:pPr>
        <w:numPr>
          <w:ilvl w:val="0"/>
          <w:numId w:val="13"/>
        </w:numPr>
        <w:autoSpaceDE/>
        <w:autoSpaceDN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color w:val="000000" w:themeColor="text1"/>
          <w:sz w:val="22"/>
          <w:szCs w:val="22"/>
        </w:rPr>
        <w:t>v okruhu 50 m od kostela a hřbitovů,</w:t>
      </w:r>
    </w:p>
    <w:p w14:paraId="17EEA72A" w14:textId="292F5F3F" w:rsidR="001458A1" w:rsidRPr="009157F6" w:rsidRDefault="001458A1" w:rsidP="00E654E4">
      <w:pPr>
        <w:numPr>
          <w:ilvl w:val="0"/>
          <w:numId w:val="13"/>
        </w:numPr>
        <w:autoSpaceDE/>
        <w:autoSpaceDN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color w:val="000000" w:themeColor="text1"/>
          <w:sz w:val="22"/>
          <w:szCs w:val="22"/>
        </w:rPr>
        <w:t>v okruhu 50 m od zdravotnických zařízení</w:t>
      </w:r>
      <w:r w:rsidR="007E476F" w:rsidRPr="009157F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BDE3CB7" w14:textId="77777777" w:rsidR="000679A1" w:rsidRPr="009157F6" w:rsidRDefault="000679A1" w:rsidP="00DE2844">
      <w:pPr>
        <w:pStyle w:val="Zkladntext21"/>
        <w:spacing w:line="240" w:lineRule="auto"/>
        <w:rPr>
          <w:rFonts w:cs="Arial"/>
          <w:color w:val="000000" w:themeColor="text1"/>
          <w:sz w:val="22"/>
          <w:szCs w:val="22"/>
        </w:rPr>
      </w:pPr>
    </w:p>
    <w:p w14:paraId="17CC262E" w14:textId="77777777" w:rsidR="00DE2844" w:rsidRPr="009157F6" w:rsidRDefault="000679A1" w:rsidP="00DE284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A91547" w:rsidRPr="009157F6">
        <w:rPr>
          <w:rFonts w:ascii="Arial" w:hAnsi="Arial" w:cs="Arial"/>
          <w:b/>
          <w:color w:val="000000" w:themeColor="text1"/>
          <w:sz w:val="22"/>
          <w:szCs w:val="22"/>
        </w:rPr>
        <w:t>4</w:t>
      </w:r>
    </w:p>
    <w:p w14:paraId="0DE16331" w14:textId="59BC2999" w:rsidR="00547450" w:rsidRPr="009157F6" w:rsidRDefault="00241B97" w:rsidP="00392DE0">
      <w:pPr>
        <w:autoSpaceDE/>
        <w:autoSpaceDN/>
        <w:spacing w:before="12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Výjimky ze zákazu </w:t>
      </w:r>
      <w:r w:rsidR="00D749D8" w:rsidRPr="009157F6">
        <w:rPr>
          <w:rFonts w:ascii="Arial" w:hAnsi="Arial" w:cs="Arial"/>
          <w:b/>
          <w:bCs/>
          <w:color w:val="000000" w:themeColor="text1"/>
          <w:sz w:val="22"/>
          <w:szCs w:val="22"/>
        </w:rPr>
        <w:t>konzumace</w:t>
      </w:r>
      <w:r w:rsidRPr="009157F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alkoholických nápojů a umožňování </w:t>
      </w:r>
      <w:r w:rsidR="00D749D8" w:rsidRPr="009157F6">
        <w:rPr>
          <w:rFonts w:ascii="Arial" w:hAnsi="Arial" w:cs="Arial"/>
          <w:b/>
          <w:bCs/>
          <w:color w:val="000000" w:themeColor="text1"/>
          <w:sz w:val="22"/>
          <w:szCs w:val="22"/>
        </w:rPr>
        <w:t>konzumace</w:t>
      </w:r>
      <w:r w:rsidRPr="009157F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alkoholických nápojů</w:t>
      </w:r>
    </w:p>
    <w:p w14:paraId="1AA71649" w14:textId="2FF18DD3" w:rsidR="000679A1" w:rsidRPr="009157F6" w:rsidRDefault="00241B97" w:rsidP="00547450">
      <w:pPr>
        <w:autoSpaceDE/>
        <w:autoSpaceDN/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color w:val="000000" w:themeColor="text1"/>
          <w:sz w:val="22"/>
          <w:szCs w:val="22"/>
        </w:rPr>
        <w:t xml:space="preserve">Zákaz </w:t>
      </w:r>
      <w:r w:rsidR="00D749D8" w:rsidRPr="009157F6">
        <w:rPr>
          <w:rFonts w:ascii="Arial" w:hAnsi="Arial" w:cs="Arial"/>
          <w:color w:val="000000" w:themeColor="text1"/>
          <w:sz w:val="22"/>
          <w:szCs w:val="22"/>
        </w:rPr>
        <w:t>konzumace</w:t>
      </w:r>
      <w:r w:rsidRPr="009157F6">
        <w:rPr>
          <w:rFonts w:ascii="Arial" w:hAnsi="Arial" w:cs="Arial"/>
          <w:color w:val="000000" w:themeColor="text1"/>
          <w:sz w:val="22"/>
          <w:szCs w:val="22"/>
        </w:rPr>
        <w:t xml:space="preserve"> alkoholických nápojů a umožňování </w:t>
      </w:r>
      <w:r w:rsidR="00D749D8" w:rsidRPr="009157F6">
        <w:rPr>
          <w:rFonts w:ascii="Arial" w:hAnsi="Arial" w:cs="Arial"/>
          <w:color w:val="000000" w:themeColor="text1"/>
          <w:sz w:val="22"/>
          <w:szCs w:val="22"/>
        </w:rPr>
        <w:t>konzumace</w:t>
      </w:r>
      <w:r w:rsidRPr="009157F6">
        <w:rPr>
          <w:rFonts w:ascii="Arial" w:hAnsi="Arial" w:cs="Arial"/>
          <w:color w:val="000000" w:themeColor="text1"/>
          <w:sz w:val="22"/>
          <w:szCs w:val="22"/>
        </w:rPr>
        <w:t xml:space="preserve"> alkoholických nápojů se nevztahuje: </w:t>
      </w:r>
    </w:p>
    <w:p w14:paraId="170EACF0" w14:textId="2F4DE159" w:rsidR="008E67AA" w:rsidRPr="009157F6" w:rsidRDefault="001458A1" w:rsidP="00DA051B">
      <w:pPr>
        <w:pStyle w:val="Odstavecseseznamem"/>
        <w:numPr>
          <w:ilvl w:val="0"/>
          <w:numId w:val="14"/>
        </w:numPr>
        <w:autoSpaceDE/>
        <w:autoSpaceDN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color w:val="000000" w:themeColor="text1"/>
          <w:sz w:val="22"/>
          <w:szCs w:val="22"/>
        </w:rPr>
        <w:t>ve dnech 23. prosince, 31. prosince a 1. ledna</w:t>
      </w:r>
      <w:r w:rsidR="008E67AA" w:rsidRPr="009157F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290D326E" w14:textId="14F019FF" w:rsidR="008E67AA" w:rsidRPr="009157F6" w:rsidRDefault="001458A1" w:rsidP="00E654E4">
      <w:pPr>
        <w:numPr>
          <w:ilvl w:val="0"/>
          <w:numId w:val="14"/>
        </w:numPr>
        <w:autoSpaceDE/>
        <w:autoSpaceDN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color w:val="000000" w:themeColor="text1"/>
          <w:sz w:val="22"/>
          <w:szCs w:val="22"/>
        </w:rPr>
        <w:t>na restauračních zahrádkách a předzahrádkách, které jsou součástí restauračních zařízení, a to po dobu jejich provozu</w:t>
      </w:r>
      <w:r w:rsidR="00C273FD" w:rsidRPr="009157F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7A54651F" w14:textId="23D2BEB8" w:rsidR="003A06D6" w:rsidRPr="009157F6" w:rsidRDefault="00D749D8" w:rsidP="00E654E4">
      <w:pPr>
        <w:numPr>
          <w:ilvl w:val="0"/>
          <w:numId w:val="14"/>
        </w:numPr>
        <w:autoSpaceDE/>
        <w:autoSpaceDN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color w:val="000000" w:themeColor="text1"/>
          <w:sz w:val="22"/>
          <w:szCs w:val="22"/>
        </w:rPr>
        <w:t>v místě a době konání kulturní nebo jiné společenské akce přístupné veřejnosti</w:t>
      </w:r>
      <w:r w:rsidR="00030922" w:rsidRPr="009157F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12B85B30" w14:textId="408DDC60" w:rsidR="00C273FD" w:rsidRPr="009157F6" w:rsidRDefault="00D749D8" w:rsidP="00E654E4">
      <w:pPr>
        <w:numPr>
          <w:ilvl w:val="0"/>
          <w:numId w:val="14"/>
        </w:numPr>
        <w:autoSpaceDE/>
        <w:autoSpaceDN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color w:val="000000" w:themeColor="text1"/>
          <w:sz w:val="22"/>
          <w:szCs w:val="22"/>
        </w:rPr>
        <w:t>v době konání hodů, masopustu a o Velikonocích</w:t>
      </w:r>
      <w:r w:rsidR="00C273FD" w:rsidRPr="009157F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C20703F" w14:textId="77777777" w:rsidR="00D749D8" w:rsidRPr="009157F6" w:rsidRDefault="00D749D8" w:rsidP="000679A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C34B00B" w14:textId="77777777" w:rsidR="007E476F" w:rsidRPr="009157F6" w:rsidRDefault="007E476F" w:rsidP="000679A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9891A2A" w14:textId="40815180" w:rsidR="000679A1" w:rsidRPr="009157F6" w:rsidRDefault="00DE2844" w:rsidP="000679A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85519" w:rsidRPr="009157F6">
        <w:rPr>
          <w:rFonts w:ascii="Arial" w:hAnsi="Arial" w:cs="Arial"/>
          <w:b/>
          <w:color w:val="000000" w:themeColor="text1"/>
          <w:sz w:val="22"/>
          <w:szCs w:val="22"/>
        </w:rPr>
        <w:t>5</w:t>
      </w:r>
    </w:p>
    <w:p w14:paraId="3BBD747B" w14:textId="060618C7" w:rsidR="000679A1" w:rsidRPr="009157F6" w:rsidRDefault="000679A1" w:rsidP="000679A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b/>
          <w:color w:val="000000" w:themeColor="text1"/>
          <w:sz w:val="22"/>
          <w:szCs w:val="22"/>
        </w:rPr>
        <w:t>Z</w:t>
      </w:r>
      <w:r w:rsidR="007E476F" w:rsidRPr="009157F6">
        <w:rPr>
          <w:rFonts w:ascii="Arial" w:hAnsi="Arial" w:cs="Arial"/>
          <w:b/>
          <w:color w:val="000000" w:themeColor="text1"/>
          <w:sz w:val="22"/>
          <w:szCs w:val="22"/>
        </w:rPr>
        <w:t>rušovací</w:t>
      </w:r>
      <w:r w:rsidRPr="009157F6">
        <w:rPr>
          <w:rFonts w:ascii="Arial" w:hAnsi="Arial" w:cs="Arial"/>
          <w:b/>
          <w:color w:val="000000" w:themeColor="text1"/>
          <w:sz w:val="22"/>
          <w:szCs w:val="22"/>
        </w:rPr>
        <w:t xml:space="preserve"> ustanovení</w:t>
      </w:r>
    </w:p>
    <w:p w14:paraId="0E2D593F" w14:textId="2DCAB7F0" w:rsidR="00D749D8" w:rsidRPr="009157F6" w:rsidRDefault="00D749D8" w:rsidP="007E476F">
      <w:pPr>
        <w:autoSpaceDE/>
        <w:autoSpaceDN/>
        <w:spacing w:before="120"/>
        <w:ind w:left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color w:val="000000" w:themeColor="text1"/>
          <w:sz w:val="22"/>
          <w:szCs w:val="22"/>
        </w:rPr>
        <w:t xml:space="preserve">Zrušuje se </w:t>
      </w:r>
      <w:r w:rsidR="00AC1119">
        <w:rPr>
          <w:rFonts w:ascii="Arial" w:hAnsi="Arial" w:cs="Arial"/>
          <w:color w:val="000000" w:themeColor="text1"/>
          <w:sz w:val="22"/>
          <w:szCs w:val="22"/>
        </w:rPr>
        <w:t>O</w:t>
      </w:r>
      <w:r w:rsidRPr="009157F6">
        <w:rPr>
          <w:rFonts w:ascii="Arial" w:hAnsi="Arial" w:cs="Arial"/>
          <w:color w:val="000000" w:themeColor="text1"/>
          <w:sz w:val="22"/>
          <w:szCs w:val="22"/>
        </w:rPr>
        <w:t>becně závazná vyhláška města Ždánice č. 1/2014, o zákazu konzumace alkoholických nápojů a jiných návykových látek na některých veřejných prostranstvích, ze dne 2</w:t>
      </w:r>
      <w:r w:rsidR="00AC1119">
        <w:rPr>
          <w:rFonts w:ascii="Arial" w:hAnsi="Arial" w:cs="Arial"/>
          <w:color w:val="000000" w:themeColor="text1"/>
          <w:sz w:val="22"/>
          <w:szCs w:val="22"/>
        </w:rPr>
        <w:t>5</w:t>
      </w:r>
      <w:r w:rsidRPr="009157F6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AC1119">
        <w:rPr>
          <w:rFonts w:ascii="Arial" w:hAnsi="Arial" w:cs="Arial"/>
          <w:color w:val="000000" w:themeColor="text1"/>
          <w:sz w:val="22"/>
          <w:szCs w:val="22"/>
        </w:rPr>
        <w:t xml:space="preserve">dubna </w:t>
      </w:r>
      <w:r w:rsidRPr="009157F6">
        <w:rPr>
          <w:rFonts w:ascii="Arial" w:hAnsi="Arial" w:cs="Arial"/>
          <w:color w:val="000000" w:themeColor="text1"/>
          <w:sz w:val="22"/>
          <w:szCs w:val="22"/>
        </w:rPr>
        <w:t>20</w:t>
      </w:r>
      <w:r w:rsidR="00AC1119">
        <w:rPr>
          <w:rFonts w:ascii="Arial" w:hAnsi="Arial" w:cs="Arial"/>
          <w:color w:val="000000" w:themeColor="text1"/>
          <w:sz w:val="22"/>
          <w:szCs w:val="22"/>
        </w:rPr>
        <w:t>1</w:t>
      </w:r>
      <w:r w:rsidRPr="009157F6">
        <w:rPr>
          <w:rFonts w:ascii="Arial" w:hAnsi="Arial" w:cs="Arial"/>
          <w:color w:val="000000" w:themeColor="text1"/>
          <w:sz w:val="22"/>
          <w:szCs w:val="22"/>
        </w:rPr>
        <w:t>4.</w:t>
      </w:r>
    </w:p>
    <w:p w14:paraId="2A2371A2" w14:textId="77777777" w:rsidR="007E476F" w:rsidRPr="009157F6" w:rsidRDefault="007E476F" w:rsidP="007E476F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78D0CC2" w14:textId="77777777" w:rsidR="007E476F" w:rsidRPr="009157F6" w:rsidRDefault="007E476F" w:rsidP="007E476F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881FF21" w14:textId="0660369C" w:rsidR="007E476F" w:rsidRPr="009157F6" w:rsidRDefault="007E476F" w:rsidP="007E476F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b/>
          <w:color w:val="000000" w:themeColor="text1"/>
          <w:sz w:val="22"/>
          <w:szCs w:val="22"/>
        </w:rPr>
        <w:t>Čl. 6</w:t>
      </w:r>
    </w:p>
    <w:p w14:paraId="10A82998" w14:textId="0C5287BE" w:rsidR="007E476F" w:rsidRPr="009157F6" w:rsidRDefault="007E476F" w:rsidP="007E476F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b/>
          <w:color w:val="000000" w:themeColor="text1"/>
          <w:sz w:val="22"/>
          <w:szCs w:val="22"/>
        </w:rPr>
        <w:t>Účinnost</w:t>
      </w:r>
    </w:p>
    <w:p w14:paraId="6BD18B04" w14:textId="330E8A8D" w:rsidR="00AD7D0D" w:rsidRPr="009157F6" w:rsidRDefault="00D749D8" w:rsidP="007E476F">
      <w:pPr>
        <w:autoSpaceDE/>
        <w:autoSpaceDN/>
        <w:spacing w:before="120"/>
        <w:ind w:left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57F6">
        <w:rPr>
          <w:rFonts w:ascii="Arial" w:hAnsi="Arial" w:cs="Arial"/>
          <w:color w:val="000000" w:themeColor="text1"/>
          <w:sz w:val="22"/>
          <w:szCs w:val="22"/>
        </w:rPr>
        <w:t xml:space="preserve">Tato vyhláška nabývá účinnosti </w:t>
      </w:r>
      <w:r w:rsidR="00A272FE">
        <w:rPr>
          <w:rFonts w:ascii="Arial" w:hAnsi="Arial" w:cs="Arial"/>
          <w:color w:val="000000" w:themeColor="text1"/>
          <w:sz w:val="22"/>
          <w:szCs w:val="22"/>
        </w:rPr>
        <w:t>1. ledna 2026.</w:t>
      </w:r>
    </w:p>
    <w:p w14:paraId="60CEF97C" w14:textId="77777777" w:rsidR="000679A1" w:rsidRPr="009157F6" w:rsidRDefault="000679A1" w:rsidP="006F6C44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F45EC93" w14:textId="77777777" w:rsidR="00574A8E" w:rsidRPr="009157F6" w:rsidRDefault="00574A8E" w:rsidP="006F6C44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749D8" w:rsidRPr="009157F6" w14:paraId="74FCC53C" w14:textId="77777777" w:rsidTr="0016597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788146" w14:textId="77777777" w:rsidR="00D749D8" w:rsidRPr="009157F6" w:rsidRDefault="00D749D8" w:rsidP="0016597C">
            <w:pPr>
              <w:pStyle w:val="PodpisovePole"/>
            </w:pPr>
            <w:r w:rsidRPr="009157F6">
              <w:t>Ing. Kateřina Klapková, Ph.D., MBA, v. r.</w:t>
            </w:r>
            <w:r w:rsidRPr="009157F6"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04389E" w14:textId="77777777" w:rsidR="00D749D8" w:rsidRPr="009157F6" w:rsidRDefault="00D749D8" w:rsidP="0016597C">
            <w:pPr>
              <w:pStyle w:val="PodpisovePole"/>
            </w:pPr>
            <w:r w:rsidRPr="009157F6">
              <w:t>Ing. Mgr. Simona Vachová v. r.</w:t>
            </w:r>
            <w:r w:rsidRPr="009157F6">
              <w:br/>
              <w:t xml:space="preserve"> místostarostka</w:t>
            </w:r>
          </w:p>
        </w:tc>
      </w:tr>
      <w:tr w:rsidR="00D749D8" w:rsidRPr="009157F6" w14:paraId="105E694E" w14:textId="77777777" w:rsidTr="0016597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0521D6" w14:textId="77777777" w:rsidR="00D749D8" w:rsidRPr="009157F6" w:rsidRDefault="00D749D8" w:rsidP="0016597C">
            <w:pPr>
              <w:pStyle w:val="PodpisovePole"/>
            </w:pPr>
          </w:p>
          <w:p w14:paraId="74CF7D72" w14:textId="77777777" w:rsidR="00D749D8" w:rsidRPr="009157F6" w:rsidRDefault="00D749D8" w:rsidP="0016597C">
            <w:pPr>
              <w:pStyle w:val="PodpisovePole"/>
            </w:pPr>
          </w:p>
          <w:p w14:paraId="143FF249" w14:textId="77777777" w:rsidR="00D749D8" w:rsidRPr="009157F6" w:rsidRDefault="00D749D8" w:rsidP="0016597C">
            <w:pPr>
              <w:pStyle w:val="PodpisovePole"/>
            </w:pPr>
          </w:p>
          <w:p w14:paraId="202785B6" w14:textId="77777777" w:rsidR="00D749D8" w:rsidRPr="009157F6" w:rsidRDefault="00D749D8" w:rsidP="0016597C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4154C9" w14:textId="77777777" w:rsidR="00D749D8" w:rsidRPr="009157F6" w:rsidRDefault="00D749D8" w:rsidP="0016597C">
            <w:pPr>
              <w:pStyle w:val="PodpisovePole"/>
            </w:pPr>
          </w:p>
        </w:tc>
      </w:tr>
    </w:tbl>
    <w:p w14:paraId="02EBD717" w14:textId="77777777" w:rsidR="00D749D8" w:rsidRDefault="00D749D8" w:rsidP="006F6C44">
      <w:pPr>
        <w:rPr>
          <w:rFonts w:ascii="Franklin Gothic Book" w:hAnsi="Franklin Gothic Book" w:cs="Arial"/>
          <w:color w:val="000000" w:themeColor="text1"/>
          <w:sz w:val="20"/>
          <w:szCs w:val="20"/>
        </w:rPr>
      </w:pPr>
    </w:p>
    <w:p w14:paraId="469A4727" w14:textId="77777777" w:rsidR="00A272FE" w:rsidRDefault="00A272FE" w:rsidP="006F6C44">
      <w:pPr>
        <w:rPr>
          <w:rFonts w:ascii="Franklin Gothic Book" w:hAnsi="Franklin Gothic Book" w:cs="Arial"/>
          <w:color w:val="000000" w:themeColor="text1"/>
          <w:sz w:val="20"/>
          <w:szCs w:val="20"/>
        </w:rPr>
      </w:pPr>
    </w:p>
    <w:p w14:paraId="066EA04A" w14:textId="77777777" w:rsidR="00A272FE" w:rsidRDefault="00A272FE" w:rsidP="006F6C44">
      <w:pPr>
        <w:rPr>
          <w:rFonts w:ascii="Franklin Gothic Book" w:hAnsi="Franklin Gothic Book" w:cs="Arial"/>
          <w:color w:val="000000" w:themeColor="text1"/>
          <w:sz w:val="20"/>
          <w:szCs w:val="20"/>
        </w:rPr>
      </w:pPr>
    </w:p>
    <w:p w14:paraId="142C77CB" w14:textId="77777777" w:rsidR="00A272FE" w:rsidRDefault="00A272FE" w:rsidP="006F6C44">
      <w:pPr>
        <w:rPr>
          <w:rFonts w:ascii="Franklin Gothic Book" w:hAnsi="Franklin Gothic Book" w:cs="Arial"/>
          <w:color w:val="000000" w:themeColor="text1"/>
          <w:sz w:val="20"/>
          <w:szCs w:val="20"/>
        </w:rPr>
      </w:pPr>
    </w:p>
    <w:p w14:paraId="577987B6" w14:textId="77777777" w:rsidR="00A272FE" w:rsidRDefault="00A272FE" w:rsidP="006F6C44">
      <w:pPr>
        <w:rPr>
          <w:rFonts w:ascii="Franklin Gothic Book" w:hAnsi="Franklin Gothic Book" w:cs="Arial"/>
          <w:color w:val="000000" w:themeColor="text1"/>
          <w:sz w:val="20"/>
          <w:szCs w:val="20"/>
        </w:rPr>
      </w:pPr>
    </w:p>
    <w:p w14:paraId="0CB43358" w14:textId="77777777" w:rsidR="00A272FE" w:rsidRDefault="00A272FE" w:rsidP="006F6C44">
      <w:pPr>
        <w:rPr>
          <w:rFonts w:ascii="Franklin Gothic Book" w:hAnsi="Franklin Gothic Book" w:cs="Arial"/>
          <w:color w:val="000000" w:themeColor="text1"/>
          <w:sz w:val="20"/>
          <w:szCs w:val="20"/>
        </w:rPr>
      </w:pPr>
    </w:p>
    <w:p w14:paraId="5C6E5CAB" w14:textId="77777777" w:rsidR="00A272FE" w:rsidRDefault="00A272FE" w:rsidP="006F6C44">
      <w:pPr>
        <w:rPr>
          <w:rFonts w:ascii="Franklin Gothic Book" w:hAnsi="Franklin Gothic Book" w:cs="Arial"/>
          <w:color w:val="000000" w:themeColor="text1"/>
          <w:sz w:val="20"/>
          <w:szCs w:val="20"/>
        </w:rPr>
      </w:pPr>
    </w:p>
    <w:p w14:paraId="629C3308" w14:textId="77777777" w:rsidR="00A272FE" w:rsidRDefault="00A272FE" w:rsidP="006F6C44">
      <w:pPr>
        <w:rPr>
          <w:rFonts w:ascii="Franklin Gothic Book" w:hAnsi="Franklin Gothic Book" w:cs="Arial"/>
          <w:color w:val="000000" w:themeColor="text1"/>
          <w:sz w:val="20"/>
          <w:szCs w:val="20"/>
        </w:rPr>
      </w:pPr>
    </w:p>
    <w:p w14:paraId="53D1EFF7" w14:textId="77777777" w:rsidR="00A272FE" w:rsidRDefault="00A272FE" w:rsidP="006F6C44">
      <w:pPr>
        <w:rPr>
          <w:rFonts w:ascii="Franklin Gothic Book" w:hAnsi="Franklin Gothic Book" w:cs="Arial"/>
          <w:color w:val="000000" w:themeColor="text1"/>
          <w:sz w:val="20"/>
          <w:szCs w:val="20"/>
        </w:rPr>
      </w:pPr>
    </w:p>
    <w:p w14:paraId="05497531" w14:textId="77777777" w:rsidR="00A272FE" w:rsidRDefault="00A272FE" w:rsidP="006F6C44">
      <w:pPr>
        <w:rPr>
          <w:rFonts w:ascii="Franklin Gothic Book" w:hAnsi="Franklin Gothic Book" w:cs="Arial"/>
          <w:color w:val="000000" w:themeColor="text1"/>
          <w:sz w:val="20"/>
          <w:szCs w:val="20"/>
        </w:rPr>
      </w:pPr>
    </w:p>
    <w:p w14:paraId="3762F6BB" w14:textId="77777777" w:rsidR="00D749D8" w:rsidRDefault="00D749D8" w:rsidP="006F6C44">
      <w:pPr>
        <w:rPr>
          <w:rFonts w:ascii="Franklin Gothic Book" w:hAnsi="Franklin Gothic Book" w:cs="Arial"/>
          <w:color w:val="000000" w:themeColor="text1"/>
          <w:sz w:val="20"/>
          <w:szCs w:val="20"/>
        </w:rPr>
      </w:pPr>
    </w:p>
    <w:p w14:paraId="58024DA9" w14:textId="77777777" w:rsidR="00D749D8" w:rsidRDefault="00D749D8" w:rsidP="006F6C44">
      <w:pPr>
        <w:rPr>
          <w:rFonts w:ascii="Franklin Gothic Book" w:hAnsi="Franklin Gothic Book" w:cs="Arial"/>
          <w:color w:val="000000" w:themeColor="text1"/>
          <w:sz w:val="20"/>
          <w:szCs w:val="20"/>
        </w:rPr>
      </w:pPr>
    </w:p>
    <w:p w14:paraId="7E667A11" w14:textId="357FF9AD" w:rsidR="00B62E3A" w:rsidRPr="005F23DC" w:rsidRDefault="00B62E3A" w:rsidP="006F6C44">
      <w:pPr>
        <w:rPr>
          <w:rFonts w:ascii="Franklin Gothic Book" w:hAnsi="Franklin Gothic Book" w:cs="Arial"/>
          <w:color w:val="000000" w:themeColor="text1"/>
          <w:sz w:val="20"/>
          <w:szCs w:val="20"/>
        </w:rPr>
      </w:pPr>
    </w:p>
    <w:sectPr w:rsidR="00B62E3A" w:rsidRPr="005F23DC" w:rsidSect="0097230D">
      <w:footerReference w:type="default" r:id="rId8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545DD5" w14:textId="77777777" w:rsidR="001B6BE0" w:rsidRDefault="001B6BE0">
      <w:r>
        <w:separator/>
      </w:r>
    </w:p>
  </w:endnote>
  <w:endnote w:type="continuationSeparator" w:id="0">
    <w:p w14:paraId="4E62C1AB" w14:textId="77777777" w:rsidR="001B6BE0" w:rsidRDefault="001B6BE0">
      <w:r>
        <w:continuationSeparator/>
      </w:r>
    </w:p>
  </w:endnote>
  <w:endnote w:id="1">
    <w:p w14:paraId="489EB21F" w14:textId="3C835333" w:rsidR="00CD3C0E" w:rsidRPr="005F23DC" w:rsidRDefault="00CD3C0E">
      <w:pPr>
        <w:pStyle w:val="Textvysvtlivek"/>
        <w:rPr>
          <w:rFonts w:ascii="Franklin Gothic Book" w:hAnsi="Franklin Gothic Book"/>
          <w:color w:val="000000" w:themeColor="text1"/>
          <w:sz w:val="16"/>
          <w:szCs w:val="16"/>
        </w:rPr>
      </w:pPr>
      <w:r w:rsidRPr="005F23DC">
        <w:rPr>
          <w:rStyle w:val="Odkaznavysvtlivky"/>
          <w:rFonts w:ascii="Franklin Gothic Book" w:hAnsi="Franklin Gothic Book"/>
          <w:color w:val="000000" w:themeColor="text1"/>
          <w:sz w:val="16"/>
          <w:szCs w:val="16"/>
        </w:rPr>
        <w:endnoteRef/>
      </w:r>
      <w:r w:rsidRPr="005F23DC">
        <w:rPr>
          <w:rFonts w:ascii="Franklin Gothic Book" w:hAnsi="Franklin Gothic Book"/>
          <w:color w:val="000000" w:themeColor="text1"/>
          <w:sz w:val="16"/>
          <w:szCs w:val="16"/>
        </w:rPr>
        <w:t xml:space="preserve"> § 34 zák</w:t>
      </w:r>
      <w:r w:rsidR="000A5863" w:rsidRPr="005F23DC">
        <w:rPr>
          <w:rFonts w:ascii="Franklin Gothic Book" w:hAnsi="Franklin Gothic Book"/>
          <w:color w:val="000000" w:themeColor="text1"/>
          <w:sz w:val="16"/>
          <w:szCs w:val="16"/>
        </w:rPr>
        <w:t>ona</w:t>
      </w:r>
      <w:r w:rsidRPr="005F23DC">
        <w:rPr>
          <w:rFonts w:ascii="Franklin Gothic Book" w:hAnsi="Franklin Gothic Book"/>
          <w:color w:val="000000" w:themeColor="text1"/>
          <w:sz w:val="16"/>
          <w:szCs w:val="16"/>
        </w:rPr>
        <w:t xml:space="preserve"> č. 128/2000 Sb., o obcích (obecní zřízení), ve znění pozdějších předpisů</w:t>
      </w:r>
    </w:p>
  </w:endnote>
  <w:endnote w:id="2">
    <w:p w14:paraId="0B241FD0" w14:textId="2B69C404" w:rsidR="002A5203" w:rsidRPr="005F23DC" w:rsidRDefault="002A5203">
      <w:pPr>
        <w:pStyle w:val="Textvysvtlivek"/>
        <w:rPr>
          <w:rFonts w:ascii="Franklin Gothic Book" w:hAnsi="Franklin Gothic Book"/>
          <w:color w:val="000000" w:themeColor="text1"/>
          <w:sz w:val="16"/>
          <w:szCs w:val="16"/>
        </w:rPr>
      </w:pPr>
      <w:r w:rsidRPr="005F23DC">
        <w:rPr>
          <w:rStyle w:val="Odkaznavysvtlivky"/>
          <w:color w:val="000000" w:themeColor="text1"/>
        </w:rPr>
        <w:endnoteRef/>
      </w:r>
      <w:r w:rsidRPr="005F23DC">
        <w:rPr>
          <w:rFonts w:ascii="Franklin Gothic Book" w:hAnsi="Franklin Gothic Book"/>
          <w:color w:val="000000" w:themeColor="text1"/>
          <w:sz w:val="16"/>
          <w:szCs w:val="16"/>
        </w:rPr>
        <w:t>§ 2 písm. f) zák</w:t>
      </w:r>
      <w:r w:rsidR="000A5863" w:rsidRPr="005F23DC">
        <w:rPr>
          <w:rFonts w:ascii="Franklin Gothic Book" w:hAnsi="Franklin Gothic Book"/>
          <w:color w:val="000000" w:themeColor="text1"/>
          <w:sz w:val="16"/>
          <w:szCs w:val="16"/>
        </w:rPr>
        <w:t xml:space="preserve">ona </w:t>
      </w:r>
      <w:r w:rsidRPr="005F23DC">
        <w:rPr>
          <w:rFonts w:ascii="Franklin Gothic Book" w:hAnsi="Franklin Gothic Book"/>
          <w:color w:val="000000" w:themeColor="text1"/>
          <w:sz w:val="16"/>
          <w:szCs w:val="16"/>
        </w:rPr>
        <w:t>č. 65/2017 Sb., o ochraně zdraví před škodlivými účinky návykových látek, ve znění pozdějších předpisů</w:t>
      </w:r>
    </w:p>
  </w:endnote>
  <w:endnote w:id="3">
    <w:p w14:paraId="03E52C28" w14:textId="062B8DBB" w:rsidR="00512FEA" w:rsidRDefault="00512FEA" w:rsidP="00512FEA">
      <w:pPr>
        <w:pStyle w:val="Textvysvtlivek"/>
        <w:rPr>
          <w:rFonts w:ascii="Franklin Gothic Book" w:hAnsi="Franklin Gothic Book"/>
          <w:color w:val="000000" w:themeColor="text1"/>
          <w:sz w:val="16"/>
          <w:szCs w:val="16"/>
        </w:rPr>
      </w:pPr>
      <w:r w:rsidRPr="005F23DC">
        <w:rPr>
          <w:rStyle w:val="Odkaznavysvtlivky"/>
          <w:rFonts w:ascii="Franklin Gothic Book" w:hAnsi="Franklin Gothic Book"/>
          <w:color w:val="000000" w:themeColor="text1"/>
          <w:sz w:val="16"/>
          <w:szCs w:val="16"/>
        </w:rPr>
        <w:endnoteRef/>
      </w:r>
      <w:r w:rsidRPr="005F23DC">
        <w:rPr>
          <w:rFonts w:ascii="Franklin Gothic Book" w:hAnsi="Franklin Gothic Book"/>
          <w:color w:val="000000" w:themeColor="text1"/>
          <w:sz w:val="16"/>
          <w:szCs w:val="16"/>
        </w:rPr>
        <w:t xml:space="preserve"> § 2 odst. 1 písm. a) zákona č. 167/1998Sb., o návykových látkách a o změně některých dalších zákonů, ve znění pozdějších předpisů </w:t>
      </w:r>
    </w:p>
    <w:p w14:paraId="32141CE0" w14:textId="77777777" w:rsidR="00A272FE" w:rsidRPr="00E55AAE" w:rsidRDefault="00A272FE" w:rsidP="00A272FE">
      <w:pPr>
        <w:jc w:val="center"/>
        <w:rPr>
          <w:rFonts w:ascii="Arial" w:hAnsi="Arial" w:cs="Arial"/>
          <w:b/>
          <w:sz w:val="22"/>
          <w:szCs w:val="22"/>
        </w:rPr>
      </w:pPr>
      <w:r w:rsidRPr="00E55AAE">
        <w:rPr>
          <w:rFonts w:ascii="Arial" w:hAnsi="Arial" w:cs="Arial"/>
          <w:b/>
          <w:sz w:val="22"/>
          <w:szCs w:val="22"/>
        </w:rPr>
        <w:t>Příloha č. 1</w:t>
      </w:r>
    </w:p>
    <w:p w14:paraId="48A47C51" w14:textId="77777777" w:rsidR="00A272FE" w:rsidRPr="00E55AAE" w:rsidRDefault="00A272FE" w:rsidP="00A272FE">
      <w:pPr>
        <w:jc w:val="center"/>
        <w:rPr>
          <w:rFonts w:ascii="Arial" w:hAnsi="Arial" w:cs="Arial"/>
          <w:b/>
          <w:sz w:val="22"/>
          <w:szCs w:val="22"/>
          <w:lang w:eastAsia="zh-CN" w:bidi="hi-IN"/>
        </w:rPr>
      </w:pPr>
      <w:r w:rsidRPr="00E55AAE">
        <w:rPr>
          <w:rFonts w:ascii="Arial" w:hAnsi="Arial" w:cs="Arial"/>
          <w:b/>
          <w:sz w:val="22"/>
          <w:szCs w:val="22"/>
        </w:rPr>
        <w:t xml:space="preserve">k obecně závazné vyhlášce města Ždánice </w:t>
      </w:r>
      <w:r w:rsidRPr="00E55AAE">
        <w:rPr>
          <w:rFonts w:ascii="Arial" w:hAnsi="Arial" w:cs="Arial"/>
          <w:b/>
          <w:sz w:val="22"/>
          <w:szCs w:val="22"/>
          <w:lang w:eastAsia="zh-CN" w:bidi="hi-IN"/>
        </w:rPr>
        <w:t>o zákazu konzumace alkoholických nápojů a užívání jiných omamných a psychotropních látek na veřejném prostranství</w:t>
      </w:r>
    </w:p>
    <w:p w14:paraId="6941F914" w14:textId="77777777" w:rsidR="00A272FE" w:rsidRPr="00D04B33" w:rsidRDefault="00A272FE" w:rsidP="00A272FE">
      <w:pPr>
        <w:rPr>
          <w:rFonts w:ascii="Arial" w:hAnsi="Arial" w:cs="Arial"/>
          <w:sz w:val="22"/>
          <w:szCs w:val="22"/>
        </w:rPr>
      </w:pPr>
    </w:p>
    <w:p w14:paraId="22FD6350" w14:textId="77777777" w:rsidR="00A272FE" w:rsidRPr="00D04B33" w:rsidRDefault="00A272FE" w:rsidP="00A272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</w:t>
      </w:r>
      <w:r w:rsidRPr="00D04B33">
        <w:rPr>
          <w:rFonts w:ascii="Arial" w:hAnsi="Arial" w:cs="Arial"/>
          <w:sz w:val="22"/>
          <w:szCs w:val="22"/>
        </w:rPr>
        <w:t xml:space="preserve">ymezená veřejná prostranství dle čl. </w:t>
      </w:r>
      <w:r>
        <w:rPr>
          <w:rFonts w:ascii="Arial" w:hAnsi="Arial" w:cs="Arial"/>
          <w:sz w:val="22"/>
          <w:szCs w:val="22"/>
        </w:rPr>
        <w:t>3</w:t>
      </w:r>
      <w:r w:rsidRPr="00D04B33">
        <w:rPr>
          <w:rFonts w:ascii="Arial" w:hAnsi="Arial" w:cs="Arial"/>
          <w:sz w:val="22"/>
          <w:szCs w:val="22"/>
        </w:rPr>
        <w:t xml:space="preserve"> písm. a):</w:t>
      </w:r>
    </w:p>
    <w:p w14:paraId="6DD7AEE1" w14:textId="77777777" w:rsidR="00A272FE" w:rsidRPr="00D04B33" w:rsidRDefault="00A272FE" w:rsidP="00A272FE">
      <w:pPr>
        <w:rPr>
          <w:rFonts w:ascii="Arial" w:hAnsi="Arial" w:cs="Arial"/>
          <w:sz w:val="22"/>
          <w:szCs w:val="22"/>
        </w:rPr>
      </w:pPr>
    </w:p>
    <w:p w14:paraId="065CDE22" w14:textId="77777777" w:rsidR="00A272FE" w:rsidRPr="00D04B33" w:rsidRDefault="00A272FE" w:rsidP="00A272FE">
      <w:pPr>
        <w:pStyle w:val="Odstavecseseznamem"/>
        <w:numPr>
          <w:ilvl w:val="0"/>
          <w:numId w:val="18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D04B33">
        <w:rPr>
          <w:rFonts w:ascii="Arial" w:hAnsi="Arial" w:cs="Arial"/>
          <w:sz w:val="22"/>
          <w:szCs w:val="22"/>
        </w:rPr>
        <w:t>autobusové nádraží a přilehlé prostranství v ul. Městečko</w:t>
      </w:r>
    </w:p>
    <w:p w14:paraId="33C28383" w14:textId="77777777" w:rsidR="00A272FE" w:rsidRDefault="00A272FE" w:rsidP="00A272FE">
      <w:pPr>
        <w:pStyle w:val="Odstavecseseznamem"/>
        <w:numPr>
          <w:ilvl w:val="0"/>
          <w:numId w:val="18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D04B33">
        <w:rPr>
          <w:rFonts w:ascii="Arial" w:hAnsi="Arial" w:cs="Arial"/>
          <w:sz w:val="22"/>
          <w:szCs w:val="22"/>
        </w:rPr>
        <w:t>náměstí</w:t>
      </w:r>
    </w:p>
    <w:p w14:paraId="483C052B" w14:textId="77777777" w:rsidR="00A272FE" w:rsidRPr="00A272FE" w:rsidRDefault="00A272FE" w:rsidP="00A272FE">
      <w:pPr>
        <w:pStyle w:val="Odstavecseseznamem"/>
        <w:numPr>
          <w:ilvl w:val="0"/>
          <w:numId w:val="18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A272FE">
        <w:rPr>
          <w:rFonts w:ascii="Arial" w:hAnsi="Arial" w:cs="Arial"/>
          <w:sz w:val="22"/>
          <w:szCs w:val="22"/>
        </w:rPr>
        <w:t>okolí kulturního domu v ul.  U Zámku</w:t>
      </w:r>
    </w:p>
    <w:p w14:paraId="419F0E86" w14:textId="77777777" w:rsidR="00A272FE" w:rsidRPr="00D04B33" w:rsidRDefault="00A272FE" w:rsidP="00A272FE">
      <w:pPr>
        <w:pStyle w:val="Odstavecseseznamem"/>
        <w:numPr>
          <w:ilvl w:val="0"/>
          <w:numId w:val="18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D04B33">
        <w:rPr>
          <w:rFonts w:ascii="Arial" w:hAnsi="Arial" w:cs="Arial"/>
          <w:sz w:val="22"/>
          <w:szCs w:val="22"/>
        </w:rPr>
        <w:t>areál parku u zámku a okolí zámecké vily v ul. Zámek a Zámecká</w:t>
      </w:r>
    </w:p>
    <w:p w14:paraId="0DFD0499" w14:textId="77777777" w:rsidR="00A272FE" w:rsidRPr="006A1F58" w:rsidRDefault="00A272FE" w:rsidP="00A272FE">
      <w:pPr>
        <w:rPr>
          <w:rFonts w:ascii="Arial" w:hAnsi="Arial" w:cs="Arial"/>
          <w:sz w:val="20"/>
          <w:szCs w:val="20"/>
        </w:rPr>
      </w:pPr>
    </w:p>
    <w:p w14:paraId="3EA613DC" w14:textId="77777777" w:rsidR="00A272FE" w:rsidRDefault="00A272FE" w:rsidP="00A272FE"/>
    <w:p w14:paraId="4DC5A33C" w14:textId="77777777" w:rsidR="00A272FE" w:rsidRDefault="00A272FE" w:rsidP="00512FEA">
      <w:pPr>
        <w:pStyle w:val="Textvysvtlivek"/>
        <w:rPr>
          <w:rFonts w:ascii="Franklin Gothic Book" w:hAnsi="Franklin Gothic Book"/>
          <w:color w:val="000000" w:themeColor="text1"/>
          <w:sz w:val="16"/>
          <w:szCs w:val="16"/>
        </w:rPr>
      </w:pPr>
    </w:p>
    <w:p w14:paraId="191205D4" w14:textId="77777777" w:rsidR="00A272FE" w:rsidRPr="005F23DC" w:rsidRDefault="00A272FE" w:rsidP="00512FEA">
      <w:pPr>
        <w:pStyle w:val="Textvysvtlivek"/>
        <w:rPr>
          <w:rFonts w:ascii="Franklin Gothic Book" w:hAnsi="Franklin Gothic Book"/>
          <w:color w:val="000000" w:themeColor="text1"/>
          <w:sz w:val="16"/>
          <w:szCs w:val="16"/>
        </w:rPr>
      </w:pPr>
    </w:p>
    <w:p w14:paraId="1F9CD819" w14:textId="77777777" w:rsidR="00E55AAE" w:rsidRPr="00A272FE" w:rsidRDefault="00E55AAE" w:rsidP="00512FEA">
      <w:pPr>
        <w:pStyle w:val="Textvysvtlivek"/>
        <w:rPr>
          <w:rFonts w:ascii="Franklin Gothic Book" w:hAnsi="Franklin Gothic Book"/>
          <w:b/>
          <w:bCs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6F51A" w14:textId="77777777" w:rsidR="00CD3C0E" w:rsidRDefault="00CD3C0E" w:rsidP="00DE2844">
    <w:pPr>
      <w:pStyle w:val="Zpat"/>
    </w:pPr>
    <w:r w:rsidRPr="009E49DE">
      <w:rPr>
        <w:rFonts w:ascii="Franklin Gothic Medium" w:hAnsi="Franklin Gothic Medium"/>
        <w:sz w:val="16"/>
        <w:szCs w:val="16"/>
      </w:rPr>
      <w:fldChar w:fldCharType="begin"/>
    </w:r>
    <w:r w:rsidRPr="009E49DE">
      <w:rPr>
        <w:rFonts w:ascii="Franklin Gothic Medium" w:hAnsi="Franklin Gothic Medium"/>
        <w:sz w:val="16"/>
        <w:szCs w:val="16"/>
      </w:rPr>
      <w:instrText xml:space="preserve"> PAGE  \* Arabic  \* MERGEFORMAT </w:instrText>
    </w:r>
    <w:r w:rsidRPr="009E49DE">
      <w:rPr>
        <w:rFonts w:ascii="Franklin Gothic Medium" w:hAnsi="Franklin Gothic Medium"/>
        <w:sz w:val="16"/>
        <w:szCs w:val="16"/>
      </w:rPr>
      <w:fldChar w:fldCharType="separate"/>
    </w:r>
    <w:r w:rsidR="00B22285">
      <w:rPr>
        <w:rFonts w:ascii="Franklin Gothic Medium" w:hAnsi="Franklin Gothic Medium"/>
        <w:noProof/>
        <w:sz w:val="16"/>
        <w:szCs w:val="16"/>
      </w:rPr>
      <w:t>1</w:t>
    </w:r>
    <w:r w:rsidRPr="009E49DE">
      <w:rPr>
        <w:rFonts w:ascii="Franklin Gothic Medium" w:hAnsi="Franklin Gothic Medium"/>
        <w:sz w:val="16"/>
        <w:szCs w:val="16"/>
      </w:rPr>
      <w:fldChar w:fldCharType="end"/>
    </w:r>
    <w:r w:rsidRPr="009E49DE">
      <w:rPr>
        <w:rFonts w:ascii="Franklin Gothic Medium" w:hAnsi="Franklin Gothic Medium"/>
        <w:color w:val="FF0000"/>
        <w:sz w:val="16"/>
        <w:szCs w:val="16"/>
        <w:lang w:val="en-US"/>
      </w:rPr>
      <w:t>|</w:t>
    </w:r>
    <w:fldSimple w:instr=" NUMPAGES  \* Arabic  \* MERGEFORMAT ">
      <w:r w:rsidR="00B22285" w:rsidRPr="00B22285">
        <w:rPr>
          <w:rFonts w:ascii="Franklin Gothic Medium" w:hAnsi="Franklin Gothic Medium"/>
          <w:noProof/>
          <w:sz w:val="16"/>
          <w:szCs w:val="16"/>
          <w:lang w:val="en-US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38DF08" w14:textId="77777777" w:rsidR="001B6BE0" w:rsidRDefault="001B6BE0">
      <w:r>
        <w:separator/>
      </w:r>
    </w:p>
  </w:footnote>
  <w:footnote w:type="continuationSeparator" w:id="0">
    <w:p w14:paraId="3A507B56" w14:textId="77777777" w:rsidR="001B6BE0" w:rsidRDefault="001B6B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34F4A"/>
    <w:multiLevelType w:val="hybridMultilevel"/>
    <w:tmpl w:val="32C652E8"/>
    <w:lvl w:ilvl="0" w:tplc="01EADBE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B4525"/>
    <w:multiLevelType w:val="hybridMultilevel"/>
    <w:tmpl w:val="2342F306"/>
    <w:lvl w:ilvl="0" w:tplc="E228B30E">
      <w:start w:val="1"/>
      <w:numFmt w:val="lowerLetter"/>
      <w:lvlText w:val="%1)"/>
      <w:lvlJc w:val="left"/>
      <w:pPr>
        <w:ind w:left="360" w:hanging="360"/>
      </w:pPr>
      <w:rPr>
        <w:rFonts w:ascii="Franklin Gothic Book" w:eastAsia="Times New Roman" w:hAnsi="Franklin Gothic Book" w:cs="Times New Roman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CC42A3"/>
    <w:multiLevelType w:val="hybridMultilevel"/>
    <w:tmpl w:val="211C726C"/>
    <w:lvl w:ilvl="0" w:tplc="FF1ED97A">
      <w:start w:val="1"/>
      <w:numFmt w:val="lowerLetter"/>
      <w:lvlText w:val="%1)"/>
      <w:lvlJc w:val="left"/>
      <w:pPr>
        <w:ind w:left="360" w:hanging="360"/>
      </w:pPr>
      <w:rPr>
        <w:rFonts w:ascii="Franklin Gothic Book" w:eastAsia="Times New Roman" w:hAnsi="Franklin Gothic Book" w:cs="Times New Roman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4D08EB"/>
    <w:multiLevelType w:val="hybridMultilevel"/>
    <w:tmpl w:val="0F463098"/>
    <w:lvl w:ilvl="0" w:tplc="9E8CE764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111A11"/>
    <w:multiLevelType w:val="multilevel"/>
    <w:tmpl w:val="49C0B1B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2C0E3F53"/>
    <w:multiLevelType w:val="hybridMultilevel"/>
    <w:tmpl w:val="C1A8BD5E"/>
    <w:lvl w:ilvl="0" w:tplc="35FEB1F6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7A1394"/>
    <w:multiLevelType w:val="hybridMultilevel"/>
    <w:tmpl w:val="C254A184"/>
    <w:lvl w:ilvl="0" w:tplc="86B090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A513A4"/>
    <w:multiLevelType w:val="hybridMultilevel"/>
    <w:tmpl w:val="8064F8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A90D1C"/>
    <w:multiLevelType w:val="hybridMultilevel"/>
    <w:tmpl w:val="13CA97C0"/>
    <w:lvl w:ilvl="0" w:tplc="4F68B7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50111F"/>
    <w:multiLevelType w:val="hybridMultilevel"/>
    <w:tmpl w:val="A9603CC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9E3D77"/>
    <w:multiLevelType w:val="hybridMultilevel"/>
    <w:tmpl w:val="6D04C7DA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4F228D"/>
    <w:multiLevelType w:val="hybridMultilevel"/>
    <w:tmpl w:val="50089F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D3555F"/>
    <w:multiLevelType w:val="hybridMultilevel"/>
    <w:tmpl w:val="F0069612"/>
    <w:lvl w:ilvl="0" w:tplc="A8CC37B6">
      <w:start w:val="1"/>
      <w:numFmt w:val="decimal"/>
      <w:lvlText w:val="%1)"/>
      <w:lvlJc w:val="left"/>
      <w:pPr>
        <w:ind w:left="480" w:hanging="360"/>
      </w:pPr>
      <w:rPr>
        <w:rFonts w:hint="default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3" w15:restartNumberingAfterBreak="0">
    <w:nsid w:val="74890C2B"/>
    <w:multiLevelType w:val="hybridMultilevel"/>
    <w:tmpl w:val="9FB687F6"/>
    <w:lvl w:ilvl="0" w:tplc="3A60C4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807271"/>
    <w:multiLevelType w:val="hybridMultilevel"/>
    <w:tmpl w:val="1CC4F9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0B2AE1"/>
    <w:multiLevelType w:val="hybridMultilevel"/>
    <w:tmpl w:val="7BFAA39E"/>
    <w:lvl w:ilvl="0" w:tplc="F4C253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AE1E52"/>
    <w:multiLevelType w:val="hybridMultilevel"/>
    <w:tmpl w:val="344C92A0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5620044">
    <w:abstractNumId w:val="0"/>
  </w:num>
  <w:num w:numId="2" w16cid:durableId="1380590649">
    <w:abstractNumId w:val="13"/>
  </w:num>
  <w:num w:numId="3" w16cid:durableId="1273706489">
    <w:abstractNumId w:val="10"/>
  </w:num>
  <w:num w:numId="4" w16cid:durableId="200485114">
    <w:abstractNumId w:val="6"/>
  </w:num>
  <w:num w:numId="5" w16cid:durableId="1269922692">
    <w:abstractNumId w:val="16"/>
  </w:num>
  <w:num w:numId="6" w16cid:durableId="1458065363">
    <w:abstractNumId w:val="11"/>
  </w:num>
  <w:num w:numId="7" w16cid:durableId="326250640">
    <w:abstractNumId w:val="15"/>
  </w:num>
  <w:num w:numId="8" w16cid:durableId="968391705">
    <w:abstractNumId w:val="8"/>
  </w:num>
  <w:num w:numId="9" w16cid:durableId="572197911">
    <w:abstractNumId w:val="7"/>
  </w:num>
  <w:num w:numId="10" w16cid:durableId="281885360">
    <w:abstractNumId w:val="3"/>
  </w:num>
  <w:num w:numId="11" w16cid:durableId="560865068">
    <w:abstractNumId w:val="14"/>
  </w:num>
  <w:num w:numId="12" w16cid:durableId="59521487">
    <w:abstractNumId w:val="5"/>
  </w:num>
  <w:num w:numId="13" w16cid:durableId="2034987989">
    <w:abstractNumId w:val="1"/>
  </w:num>
  <w:num w:numId="14" w16cid:durableId="1939554525">
    <w:abstractNumId w:val="2"/>
  </w:num>
  <w:num w:numId="15" w16cid:durableId="7367085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1671106">
    <w:abstractNumId w:val="4"/>
  </w:num>
  <w:num w:numId="17" w16cid:durableId="1810707406">
    <w:abstractNumId w:val="4"/>
    <w:lvlOverride w:ilvl="0">
      <w:startOverride w:val="1"/>
    </w:lvlOverride>
    <w:lvlOverride w:ilvl="1">
      <w:startOverride w:val="1"/>
    </w:lvlOverride>
  </w:num>
  <w:num w:numId="18" w16cid:durableId="15700769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0D"/>
    <w:rsid w:val="00007A4A"/>
    <w:rsid w:val="00013E04"/>
    <w:rsid w:val="00016616"/>
    <w:rsid w:val="00017DD0"/>
    <w:rsid w:val="00030922"/>
    <w:rsid w:val="00031669"/>
    <w:rsid w:val="0003291A"/>
    <w:rsid w:val="00045409"/>
    <w:rsid w:val="00050B0E"/>
    <w:rsid w:val="000679A1"/>
    <w:rsid w:val="00074CC1"/>
    <w:rsid w:val="0008718F"/>
    <w:rsid w:val="00091338"/>
    <w:rsid w:val="000A2B47"/>
    <w:rsid w:val="000A55B1"/>
    <w:rsid w:val="000A5863"/>
    <w:rsid w:val="000A7C78"/>
    <w:rsid w:val="000B43FF"/>
    <w:rsid w:val="000B47FB"/>
    <w:rsid w:val="000E1CD7"/>
    <w:rsid w:val="000E5355"/>
    <w:rsid w:val="000F6527"/>
    <w:rsid w:val="00103347"/>
    <w:rsid w:val="0010402C"/>
    <w:rsid w:val="00120F6B"/>
    <w:rsid w:val="001256A2"/>
    <w:rsid w:val="0012764C"/>
    <w:rsid w:val="00134964"/>
    <w:rsid w:val="00142CE7"/>
    <w:rsid w:val="00145487"/>
    <w:rsid w:val="001458A1"/>
    <w:rsid w:val="00152DC1"/>
    <w:rsid w:val="001607E2"/>
    <w:rsid w:val="00164A61"/>
    <w:rsid w:val="00182664"/>
    <w:rsid w:val="00194763"/>
    <w:rsid w:val="001B6BE0"/>
    <w:rsid w:val="001C045B"/>
    <w:rsid w:val="001C0C46"/>
    <w:rsid w:val="001E31F6"/>
    <w:rsid w:val="00217CA6"/>
    <w:rsid w:val="00221C48"/>
    <w:rsid w:val="00241B97"/>
    <w:rsid w:val="00247BB4"/>
    <w:rsid w:val="0026265E"/>
    <w:rsid w:val="00263FA6"/>
    <w:rsid w:val="00270160"/>
    <w:rsid w:val="00271A7D"/>
    <w:rsid w:val="002A5203"/>
    <w:rsid w:val="002A63FE"/>
    <w:rsid w:val="002B16DB"/>
    <w:rsid w:val="002C20C8"/>
    <w:rsid w:val="002C37F2"/>
    <w:rsid w:val="002C5B43"/>
    <w:rsid w:val="002F0B4E"/>
    <w:rsid w:val="002F5611"/>
    <w:rsid w:val="003112C8"/>
    <w:rsid w:val="003121CD"/>
    <w:rsid w:val="003213EE"/>
    <w:rsid w:val="00325B6F"/>
    <w:rsid w:val="00332763"/>
    <w:rsid w:val="003351AF"/>
    <w:rsid w:val="003356EB"/>
    <w:rsid w:val="00362AE1"/>
    <w:rsid w:val="0036792D"/>
    <w:rsid w:val="00374160"/>
    <w:rsid w:val="00374B80"/>
    <w:rsid w:val="00385665"/>
    <w:rsid w:val="00392DE0"/>
    <w:rsid w:val="003A0398"/>
    <w:rsid w:val="003A06D6"/>
    <w:rsid w:val="003A41E1"/>
    <w:rsid w:val="003B4AD4"/>
    <w:rsid w:val="003C08E4"/>
    <w:rsid w:val="003D06B7"/>
    <w:rsid w:val="003D0792"/>
    <w:rsid w:val="003F5C34"/>
    <w:rsid w:val="00401EB8"/>
    <w:rsid w:val="00425475"/>
    <w:rsid w:val="00425F9C"/>
    <w:rsid w:val="00432B38"/>
    <w:rsid w:val="00461986"/>
    <w:rsid w:val="004668DF"/>
    <w:rsid w:val="00474E78"/>
    <w:rsid w:val="004809A8"/>
    <w:rsid w:val="00494035"/>
    <w:rsid w:val="004A1549"/>
    <w:rsid w:val="004A5DF4"/>
    <w:rsid w:val="004B369E"/>
    <w:rsid w:val="004B43CC"/>
    <w:rsid w:val="004D1D1F"/>
    <w:rsid w:val="004D6322"/>
    <w:rsid w:val="004E4BFE"/>
    <w:rsid w:val="004F53C9"/>
    <w:rsid w:val="005116E8"/>
    <w:rsid w:val="00512234"/>
    <w:rsid w:val="00512FEA"/>
    <w:rsid w:val="00526471"/>
    <w:rsid w:val="00535F6A"/>
    <w:rsid w:val="00547450"/>
    <w:rsid w:val="00555C96"/>
    <w:rsid w:val="00557591"/>
    <w:rsid w:val="00560315"/>
    <w:rsid w:val="00572FBC"/>
    <w:rsid w:val="00574A8E"/>
    <w:rsid w:val="00583CF2"/>
    <w:rsid w:val="00585CF6"/>
    <w:rsid w:val="005865B7"/>
    <w:rsid w:val="0058737A"/>
    <w:rsid w:val="005A37C2"/>
    <w:rsid w:val="005B6CD7"/>
    <w:rsid w:val="005F064C"/>
    <w:rsid w:val="005F23DC"/>
    <w:rsid w:val="005F2E75"/>
    <w:rsid w:val="0061661E"/>
    <w:rsid w:val="006204E5"/>
    <w:rsid w:val="00651A41"/>
    <w:rsid w:val="00665AC6"/>
    <w:rsid w:val="00672122"/>
    <w:rsid w:val="00675EE8"/>
    <w:rsid w:val="00687A07"/>
    <w:rsid w:val="006A0556"/>
    <w:rsid w:val="006B5C0E"/>
    <w:rsid w:val="006C3252"/>
    <w:rsid w:val="006F6C44"/>
    <w:rsid w:val="0070056F"/>
    <w:rsid w:val="00710248"/>
    <w:rsid w:val="00711929"/>
    <w:rsid w:val="007119F4"/>
    <w:rsid w:val="00735AB8"/>
    <w:rsid w:val="007424F1"/>
    <w:rsid w:val="00755CB9"/>
    <w:rsid w:val="007714A4"/>
    <w:rsid w:val="0077301A"/>
    <w:rsid w:val="00774F96"/>
    <w:rsid w:val="00787314"/>
    <w:rsid w:val="007A3CCC"/>
    <w:rsid w:val="007D5D2E"/>
    <w:rsid w:val="007E476F"/>
    <w:rsid w:val="008205C8"/>
    <w:rsid w:val="008238D8"/>
    <w:rsid w:val="00836422"/>
    <w:rsid w:val="0085332C"/>
    <w:rsid w:val="008804F9"/>
    <w:rsid w:val="0088214A"/>
    <w:rsid w:val="00890280"/>
    <w:rsid w:val="008A67D0"/>
    <w:rsid w:val="008B50C1"/>
    <w:rsid w:val="008D17A4"/>
    <w:rsid w:val="008D4054"/>
    <w:rsid w:val="008D773D"/>
    <w:rsid w:val="008E67AA"/>
    <w:rsid w:val="008F1467"/>
    <w:rsid w:val="00910864"/>
    <w:rsid w:val="009151DA"/>
    <w:rsid w:val="009157F6"/>
    <w:rsid w:val="00920F86"/>
    <w:rsid w:val="009354C4"/>
    <w:rsid w:val="009377F6"/>
    <w:rsid w:val="00944B8E"/>
    <w:rsid w:val="00956159"/>
    <w:rsid w:val="0097119C"/>
    <w:rsid w:val="0097230D"/>
    <w:rsid w:val="00976144"/>
    <w:rsid w:val="00986C78"/>
    <w:rsid w:val="009946B4"/>
    <w:rsid w:val="009A5D07"/>
    <w:rsid w:val="009B53CE"/>
    <w:rsid w:val="009C7B0D"/>
    <w:rsid w:val="009E35E3"/>
    <w:rsid w:val="009E4250"/>
    <w:rsid w:val="009E49DE"/>
    <w:rsid w:val="009E4CC3"/>
    <w:rsid w:val="00A00078"/>
    <w:rsid w:val="00A02AC4"/>
    <w:rsid w:val="00A072A4"/>
    <w:rsid w:val="00A22E0A"/>
    <w:rsid w:val="00A272FE"/>
    <w:rsid w:val="00A3742E"/>
    <w:rsid w:val="00A441AD"/>
    <w:rsid w:val="00A60A0C"/>
    <w:rsid w:val="00A6222D"/>
    <w:rsid w:val="00A82310"/>
    <w:rsid w:val="00A91547"/>
    <w:rsid w:val="00A92102"/>
    <w:rsid w:val="00AB34B0"/>
    <w:rsid w:val="00AC1119"/>
    <w:rsid w:val="00AC66AD"/>
    <w:rsid w:val="00AC6941"/>
    <w:rsid w:val="00AD6B60"/>
    <w:rsid w:val="00AD7D0D"/>
    <w:rsid w:val="00AF2506"/>
    <w:rsid w:val="00B0591C"/>
    <w:rsid w:val="00B07224"/>
    <w:rsid w:val="00B16181"/>
    <w:rsid w:val="00B16A96"/>
    <w:rsid w:val="00B22285"/>
    <w:rsid w:val="00B3476D"/>
    <w:rsid w:val="00B364CC"/>
    <w:rsid w:val="00B43FC1"/>
    <w:rsid w:val="00B62E3A"/>
    <w:rsid w:val="00B65B23"/>
    <w:rsid w:val="00B75135"/>
    <w:rsid w:val="00B76E12"/>
    <w:rsid w:val="00B80767"/>
    <w:rsid w:val="00BB03C4"/>
    <w:rsid w:val="00BB5979"/>
    <w:rsid w:val="00BC04E6"/>
    <w:rsid w:val="00BC097F"/>
    <w:rsid w:val="00BC2767"/>
    <w:rsid w:val="00BD1920"/>
    <w:rsid w:val="00C02AA3"/>
    <w:rsid w:val="00C2393D"/>
    <w:rsid w:val="00C273FD"/>
    <w:rsid w:val="00C514E4"/>
    <w:rsid w:val="00C6620D"/>
    <w:rsid w:val="00CA6DB2"/>
    <w:rsid w:val="00CA70D9"/>
    <w:rsid w:val="00CB6462"/>
    <w:rsid w:val="00CC1620"/>
    <w:rsid w:val="00CC3F4D"/>
    <w:rsid w:val="00CD22FB"/>
    <w:rsid w:val="00CD3C0E"/>
    <w:rsid w:val="00CD3FE4"/>
    <w:rsid w:val="00CD7831"/>
    <w:rsid w:val="00CD7DF4"/>
    <w:rsid w:val="00CE55DA"/>
    <w:rsid w:val="00D17963"/>
    <w:rsid w:val="00D36707"/>
    <w:rsid w:val="00D435F9"/>
    <w:rsid w:val="00D5527E"/>
    <w:rsid w:val="00D5554F"/>
    <w:rsid w:val="00D62BFD"/>
    <w:rsid w:val="00D62DCF"/>
    <w:rsid w:val="00D642AD"/>
    <w:rsid w:val="00D644A0"/>
    <w:rsid w:val="00D749D8"/>
    <w:rsid w:val="00D74D9F"/>
    <w:rsid w:val="00D85519"/>
    <w:rsid w:val="00DA051B"/>
    <w:rsid w:val="00DA0C8C"/>
    <w:rsid w:val="00DA4C77"/>
    <w:rsid w:val="00DA5554"/>
    <w:rsid w:val="00DA6DB1"/>
    <w:rsid w:val="00DB1A3C"/>
    <w:rsid w:val="00DC701B"/>
    <w:rsid w:val="00DE2844"/>
    <w:rsid w:val="00DE2C30"/>
    <w:rsid w:val="00DE4DE5"/>
    <w:rsid w:val="00DE76D7"/>
    <w:rsid w:val="00E01F73"/>
    <w:rsid w:val="00E0510A"/>
    <w:rsid w:val="00E163BB"/>
    <w:rsid w:val="00E27928"/>
    <w:rsid w:val="00E35B62"/>
    <w:rsid w:val="00E54B6D"/>
    <w:rsid w:val="00E55AAE"/>
    <w:rsid w:val="00E55C7F"/>
    <w:rsid w:val="00E654E4"/>
    <w:rsid w:val="00E7380E"/>
    <w:rsid w:val="00E93E8D"/>
    <w:rsid w:val="00EA177F"/>
    <w:rsid w:val="00EB048E"/>
    <w:rsid w:val="00EB2F4D"/>
    <w:rsid w:val="00EC4C86"/>
    <w:rsid w:val="00ED4A52"/>
    <w:rsid w:val="00EE0C9F"/>
    <w:rsid w:val="00EF0DA5"/>
    <w:rsid w:val="00EF6457"/>
    <w:rsid w:val="00EF6864"/>
    <w:rsid w:val="00EF7C89"/>
    <w:rsid w:val="00F049C6"/>
    <w:rsid w:val="00F06095"/>
    <w:rsid w:val="00F210D2"/>
    <w:rsid w:val="00F27248"/>
    <w:rsid w:val="00F7173C"/>
    <w:rsid w:val="00F73930"/>
    <w:rsid w:val="00F73BCF"/>
    <w:rsid w:val="00F778F6"/>
    <w:rsid w:val="00F87A16"/>
    <w:rsid w:val="00F958A7"/>
    <w:rsid w:val="00FB09F1"/>
    <w:rsid w:val="00FB7A34"/>
    <w:rsid w:val="00FD6301"/>
    <w:rsid w:val="00FD6569"/>
    <w:rsid w:val="00FE16B2"/>
    <w:rsid w:val="00FE5082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F1AEC4"/>
  <w15:chartTrackingRefBased/>
  <w15:docId w15:val="{F60325EE-F9D5-4F27-9C99-FB2779103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74A8E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072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0679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5">
    <w:name w:val="heading 5"/>
    <w:basedOn w:val="Normln"/>
    <w:next w:val="Normln"/>
    <w:qFormat/>
    <w:rsid w:val="00DA6DB1"/>
    <w:pPr>
      <w:keepNext/>
      <w:autoSpaceDE/>
      <w:autoSpaceDN/>
      <w:jc w:val="center"/>
      <w:outlineLvl w:val="4"/>
    </w:pPr>
    <w:rPr>
      <w:rFonts w:ascii="Arial" w:hAnsi="Arial"/>
      <w:b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74A8E"/>
    <w:pPr>
      <w:spacing w:after="120"/>
      <w:ind w:left="283"/>
    </w:pPr>
  </w:style>
  <w:style w:type="paragraph" w:styleId="Zkladntextodsazen2">
    <w:name w:val="Body Text Indent 2"/>
    <w:basedOn w:val="Normln"/>
    <w:rsid w:val="00574A8E"/>
    <w:pPr>
      <w:spacing w:after="120" w:line="480" w:lineRule="auto"/>
      <w:ind w:left="283"/>
    </w:pPr>
  </w:style>
  <w:style w:type="paragraph" w:styleId="Textvysvtlivek">
    <w:name w:val="endnote text"/>
    <w:basedOn w:val="Normln"/>
    <w:link w:val="TextvysvtlivekChar"/>
    <w:semiHidden/>
    <w:rsid w:val="00711929"/>
    <w:rPr>
      <w:sz w:val="20"/>
      <w:szCs w:val="20"/>
    </w:rPr>
  </w:style>
  <w:style w:type="character" w:styleId="Odkaznavysvtlivky">
    <w:name w:val="endnote reference"/>
    <w:semiHidden/>
    <w:rsid w:val="00711929"/>
    <w:rPr>
      <w:vertAlign w:val="superscript"/>
    </w:rPr>
  </w:style>
  <w:style w:type="paragraph" w:styleId="Zhlav">
    <w:name w:val="header"/>
    <w:basedOn w:val="Normln"/>
    <w:rsid w:val="00B62E3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62E3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3C08E4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semiHidden/>
    <w:rsid w:val="000679A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Zkladntext21">
    <w:name w:val="Základní text 21"/>
    <w:basedOn w:val="Normln"/>
    <w:rsid w:val="000679A1"/>
    <w:pPr>
      <w:autoSpaceDE/>
      <w:autoSpaceDN/>
      <w:spacing w:line="360" w:lineRule="auto"/>
      <w:jc w:val="both"/>
    </w:pPr>
    <w:rPr>
      <w:rFonts w:ascii="Arial" w:hAnsi="Arial"/>
      <w:sz w:val="20"/>
      <w:szCs w:val="20"/>
    </w:rPr>
  </w:style>
  <w:style w:type="paragraph" w:styleId="Zkladntext2">
    <w:name w:val="Body Text 2"/>
    <w:basedOn w:val="Normln"/>
    <w:link w:val="Zkladntext2Char"/>
    <w:rsid w:val="000679A1"/>
    <w:pPr>
      <w:autoSpaceDE/>
      <w:autoSpaceDN/>
      <w:spacing w:after="120" w:line="480" w:lineRule="auto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Zkladntext2Char">
    <w:name w:val="Základní text 2 Char"/>
    <w:link w:val="Zkladntext2"/>
    <w:rsid w:val="000679A1"/>
    <w:rPr>
      <w:rFonts w:ascii="Arial" w:hAnsi="Arial"/>
    </w:rPr>
  </w:style>
  <w:style w:type="paragraph" w:customStyle="1" w:styleId="pokus">
    <w:name w:val="pokus"/>
    <w:basedOn w:val="Normln"/>
    <w:rsid w:val="000679A1"/>
    <w:pPr>
      <w:autoSpaceDE/>
      <w:autoSpaceDN/>
      <w:jc w:val="both"/>
    </w:pPr>
    <w:rPr>
      <w:rFonts w:ascii="Courier New" w:hAnsi="Courier New"/>
      <w:sz w:val="20"/>
      <w:szCs w:val="20"/>
    </w:rPr>
  </w:style>
  <w:style w:type="character" w:customStyle="1" w:styleId="Nadpis1Char">
    <w:name w:val="Nadpis 1 Char"/>
    <w:link w:val="Nadpis1"/>
    <w:rsid w:val="00A072A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Odkaznakoment">
    <w:name w:val="annotation reference"/>
    <w:rsid w:val="003A41E1"/>
    <w:rPr>
      <w:sz w:val="16"/>
      <w:szCs w:val="16"/>
    </w:rPr>
  </w:style>
  <w:style w:type="paragraph" w:styleId="Textkomente">
    <w:name w:val="annotation text"/>
    <w:basedOn w:val="Normln"/>
    <w:link w:val="TextkomenteChar"/>
    <w:rsid w:val="003A41E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A41E1"/>
  </w:style>
  <w:style w:type="paragraph" w:styleId="Pedmtkomente">
    <w:name w:val="annotation subject"/>
    <w:basedOn w:val="Textkomente"/>
    <w:next w:val="Textkomente"/>
    <w:link w:val="PedmtkomenteChar"/>
    <w:rsid w:val="003A41E1"/>
    <w:rPr>
      <w:b/>
      <w:bCs/>
    </w:rPr>
  </w:style>
  <w:style w:type="character" w:customStyle="1" w:styleId="PedmtkomenteChar">
    <w:name w:val="Předmět komentáře Char"/>
    <w:link w:val="Pedmtkomente"/>
    <w:rsid w:val="003A41E1"/>
    <w:rPr>
      <w:b/>
      <w:bCs/>
    </w:rPr>
  </w:style>
  <w:style w:type="character" w:customStyle="1" w:styleId="TextvysvtlivekChar">
    <w:name w:val="Text vysvětlivek Char"/>
    <w:basedOn w:val="Standardnpsmoodstavce"/>
    <w:link w:val="Textvysvtlivek"/>
    <w:semiHidden/>
    <w:rsid w:val="005116E8"/>
  </w:style>
  <w:style w:type="paragraph" w:styleId="Odstavecseseznamem">
    <w:name w:val="List Paragraph"/>
    <w:basedOn w:val="Normln"/>
    <w:uiPriority w:val="34"/>
    <w:qFormat/>
    <w:rsid w:val="00DA051B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1458A1"/>
    <w:pPr>
      <w:keepNext/>
      <w:suppressAutoHyphens/>
      <w:autoSpaceDE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1458A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Odstavec">
    <w:name w:val="Odstavec"/>
    <w:basedOn w:val="Normln"/>
    <w:rsid w:val="001458A1"/>
    <w:pPr>
      <w:tabs>
        <w:tab w:val="left" w:pos="567"/>
      </w:tabs>
      <w:suppressAutoHyphens/>
      <w:autoSpaceDE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D749D8"/>
    <w:pPr>
      <w:widowControl w:val="0"/>
      <w:suppressLineNumbers/>
      <w:suppressAutoHyphen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kladntext">
    <w:name w:val="Body Text"/>
    <w:basedOn w:val="Normln"/>
    <w:link w:val="ZkladntextChar"/>
    <w:rsid w:val="00E55AA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55A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98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39CD1-2CE5-49E6-B4D2-B4247B5A1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528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Šumperk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Doubrava</dc:creator>
  <cp:keywords/>
  <cp:lastModifiedBy>Věra Hradilová, Bc. - Město Ždánice</cp:lastModifiedBy>
  <cp:revision>6</cp:revision>
  <cp:lastPrinted>2025-12-17T15:59:00Z</cp:lastPrinted>
  <dcterms:created xsi:type="dcterms:W3CDTF">2025-12-10T07:45:00Z</dcterms:created>
  <dcterms:modified xsi:type="dcterms:W3CDTF">2025-12-17T21:15:00Z</dcterms:modified>
</cp:coreProperties>
</file>