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53C8" w14:textId="77777777" w:rsidR="00FA50DC" w:rsidRPr="00954328" w:rsidRDefault="004972AC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</w:rPr>
      </w:pPr>
      <w:r w:rsidRPr="00954328">
        <w:rPr>
          <w:rFonts w:ascii="Calibri" w:hAnsi="Calibri" w:cs="Calibri"/>
          <w:bCs/>
        </w:rPr>
        <w:t xml:space="preserve"> </w:t>
      </w:r>
    </w:p>
    <w:p w14:paraId="486CF7FF" w14:textId="77777777" w:rsidR="00FA50DC" w:rsidRPr="00954328" w:rsidRDefault="00FA50DC">
      <w:pPr>
        <w:pStyle w:val="Zkladntext"/>
        <w:spacing w:after="0"/>
        <w:jc w:val="center"/>
        <w:rPr>
          <w:rFonts w:ascii="Calibri" w:hAnsi="Calibri" w:cs="Calibri"/>
          <w:b/>
          <w:sz w:val="44"/>
        </w:rPr>
      </w:pPr>
      <w:r w:rsidRPr="00954328">
        <w:rPr>
          <w:rFonts w:ascii="Calibri" w:hAnsi="Calibri" w:cs="Calibri"/>
          <w:b/>
          <w:sz w:val="44"/>
        </w:rPr>
        <w:t>OBEC KOBEŘICE</w:t>
      </w:r>
    </w:p>
    <w:p w14:paraId="1772D166" w14:textId="77777777" w:rsidR="00FA50DC" w:rsidRPr="00954328" w:rsidRDefault="00FA50DC">
      <w:pPr>
        <w:pStyle w:val="Zkladntext"/>
        <w:spacing w:after="0"/>
        <w:jc w:val="center"/>
        <w:rPr>
          <w:rFonts w:ascii="Calibri" w:hAnsi="Calibri" w:cs="Calibri"/>
          <w:b/>
          <w:sz w:val="44"/>
        </w:rPr>
      </w:pPr>
    </w:p>
    <w:p w14:paraId="2AD7EEC7" w14:textId="77777777" w:rsidR="00FA50DC" w:rsidRPr="00954328" w:rsidRDefault="00FA50DC">
      <w:pPr>
        <w:pStyle w:val="Zkladntext"/>
        <w:spacing w:after="0"/>
        <w:jc w:val="center"/>
        <w:rPr>
          <w:rFonts w:ascii="Calibri" w:hAnsi="Calibri" w:cs="Calibri"/>
          <w:b/>
          <w:sz w:val="32"/>
        </w:rPr>
      </w:pPr>
    </w:p>
    <w:p w14:paraId="38F00F07" w14:textId="782D662D" w:rsidR="00FA50DC" w:rsidRPr="00954328" w:rsidRDefault="00E546A4">
      <w:pPr>
        <w:pStyle w:val="Zkladntext2"/>
        <w:tabs>
          <w:tab w:val="left" w:pos="5672"/>
        </w:tabs>
        <w:jc w:val="center"/>
        <w:rPr>
          <w:rFonts w:ascii="Calibri" w:hAnsi="Calibri" w:cs="Calibri"/>
          <w:snapToGrid w:val="0"/>
          <w:sz w:val="56"/>
        </w:rPr>
      </w:pPr>
      <w:r w:rsidRPr="00954328">
        <w:rPr>
          <w:rFonts w:ascii="Calibri" w:hAnsi="Calibri" w:cs="Calibri"/>
          <w:noProof/>
          <w:snapToGrid w:val="0"/>
          <w:sz w:val="56"/>
        </w:rPr>
        <w:drawing>
          <wp:inline distT="0" distB="0" distL="0" distR="0" wp14:anchorId="721E6783" wp14:editId="508778AD">
            <wp:extent cx="871855" cy="1042035"/>
            <wp:effectExtent l="0" t="0" r="0" b="0"/>
            <wp:docPr id="2" name="obrázek 2" descr="Kobeřický znak">
              <a:hlinkClick xmlns:a="http://schemas.openxmlformats.org/drawingml/2006/main" r:id="rId7" tgtFrame="dow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beřický znak">
                      <a:hlinkClick r:id="rId7" tgtFrame="dow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4500" w14:textId="77777777" w:rsidR="00FA50DC" w:rsidRPr="00954328" w:rsidRDefault="00FA50DC">
      <w:pPr>
        <w:rPr>
          <w:rFonts w:ascii="Calibri" w:hAnsi="Calibri" w:cs="Calibri"/>
        </w:rPr>
      </w:pPr>
    </w:p>
    <w:p w14:paraId="1CCCF974" w14:textId="77777777" w:rsidR="00FA50DC" w:rsidRPr="00954328" w:rsidRDefault="00FA50DC" w:rsidP="004B2D9E">
      <w:pPr>
        <w:pStyle w:val="Zkladntext"/>
        <w:spacing w:after="0"/>
        <w:rPr>
          <w:rFonts w:ascii="Calibri" w:hAnsi="Calibri" w:cs="Calibri"/>
          <w:b/>
          <w:sz w:val="32"/>
        </w:rPr>
      </w:pPr>
    </w:p>
    <w:p w14:paraId="7E8A92B5" w14:textId="77777777" w:rsidR="00FA50DC" w:rsidRPr="00954328" w:rsidRDefault="009B2E56">
      <w:pPr>
        <w:pStyle w:val="Zkladntext"/>
        <w:spacing w:after="0"/>
        <w:jc w:val="center"/>
        <w:rPr>
          <w:rFonts w:ascii="Calibri" w:hAnsi="Calibri" w:cs="Calibri"/>
          <w:b/>
          <w:sz w:val="36"/>
          <w:szCs w:val="22"/>
        </w:rPr>
      </w:pPr>
      <w:r w:rsidRPr="00954328">
        <w:rPr>
          <w:rFonts w:ascii="Calibri" w:hAnsi="Calibri" w:cs="Calibri"/>
          <w:b/>
          <w:sz w:val="36"/>
          <w:szCs w:val="22"/>
        </w:rPr>
        <w:t>Zastupitelstvo obce Kobeřice</w:t>
      </w:r>
    </w:p>
    <w:p w14:paraId="252B131B" w14:textId="77777777" w:rsidR="00FA50DC" w:rsidRPr="00954328" w:rsidRDefault="00FA50DC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954328">
        <w:rPr>
          <w:rFonts w:ascii="Calibri" w:hAnsi="Calibri" w:cs="Calibri"/>
          <w:b/>
          <w:color w:val="000000"/>
          <w:sz w:val="36"/>
          <w:szCs w:val="36"/>
        </w:rPr>
        <w:t>Obecně závazná vyhláška</w:t>
      </w:r>
    </w:p>
    <w:p w14:paraId="0088B546" w14:textId="77777777" w:rsidR="009B2E56" w:rsidRPr="00954328" w:rsidRDefault="000D30E7" w:rsidP="004B2D9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954328">
        <w:rPr>
          <w:rFonts w:ascii="Calibri" w:hAnsi="Calibri" w:cs="Calibri"/>
          <w:b/>
          <w:color w:val="000000"/>
          <w:sz w:val="36"/>
          <w:szCs w:val="36"/>
        </w:rPr>
        <w:t xml:space="preserve">obce Kobeřice </w:t>
      </w:r>
    </w:p>
    <w:p w14:paraId="179EF654" w14:textId="77777777" w:rsidR="00FA50DC" w:rsidRPr="00954328" w:rsidRDefault="00FA50DC" w:rsidP="005262AB">
      <w:pPr>
        <w:pStyle w:val="NormlnIMP"/>
        <w:spacing w:line="240" w:lineRule="auto"/>
        <w:rPr>
          <w:rFonts w:ascii="Calibri" w:hAnsi="Calibri" w:cs="Calibri"/>
          <w:b/>
          <w:color w:val="000000"/>
          <w:sz w:val="32"/>
        </w:rPr>
      </w:pPr>
    </w:p>
    <w:p w14:paraId="485CBB53" w14:textId="77777777" w:rsidR="00FA50DC" w:rsidRPr="00954328" w:rsidRDefault="00FA50DC" w:rsidP="009B2E5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</w:rPr>
      </w:pPr>
      <w:r w:rsidRPr="00954328">
        <w:rPr>
          <w:rFonts w:ascii="Calibri" w:hAnsi="Calibri" w:cs="Calibri"/>
          <w:b/>
          <w:color w:val="000000"/>
          <w:sz w:val="28"/>
        </w:rPr>
        <w:t xml:space="preserve">o stanovení </w:t>
      </w:r>
      <w:r w:rsidR="009B2E56" w:rsidRPr="00954328">
        <w:rPr>
          <w:rFonts w:ascii="Calibri" w:hAnsi="Calibri" w:cs="Calibri"/>
          <w:b/>
          <w:color w:val="000000"/>
          <w:sz w:val="28"/>
        </w:rPr>
        <w:t xml:space="preserve">obecního </w:t>
      </w:r>
      <w:r w:rsidRPr="00954328">
        <w:rPr>
          <w:rFonts w:ascii="Calibri" w:hAnsi="Calibri" w:cs="Calibri"/>
          <w:b/>
          <w:color w:val="000000"/>
          <w:sz w:val="28"/>
        </w:rPr>
        <w:t>systému</w:t>
      </w:r>
      <w:r w:rsidR="009B2E56" w:rsidRPr="00954328">
        <w:rPr>
          <w:rFonts w:ascii="Calibri" w:hAnsi="Calibri" w:cs="Calibri"/>
          <w:b/>
          <w:color w:val="000000"/>
          <w:sz w:val="28"/>
        </w:rPr>
        <w:t xml:space="preserve"> odpadového hospodářství</w:t>
      </w:r>
      <w:r w:rsidRPr="00954328">
        <w:rPr>
          <w:rFonts w:ascii="Calibri" w:hAnsi="Calibri" w:cs="Calibri"/>
          <w:b/>
          <w:color w:val="000000"/>
          <w:sz w:val="28"/>
        </w:rPr>
        <w:t xml:space="preserve"> </w:t>
      </w:r>
    </w:p>
    <w:p w14:paraId="288B3715" w14:textId="77777777" w:rsidR="00FA50DC" w:rsidRPr="00954328" w:rsidRDefault="00FA50DC">
      <w:pPr>
        <w:rPr>
          <w:rFonts w:ascii="Calibri" w:hAnsi="Calibri" w:cs="Calibri"/>
          <w:b/>
          <w:u w:val="single"/>
        </w:rPr>
      </w:pPr>
    </w:p>
    <w:p w14:paraId="7FCCED34" w14:textId="77777777" w:rsidR="00FA50DC" w:rsidRPr="00954328" w:rsidRDefault="00FA50DC">
      <w:pPr>
        <w:jc w:val="both"/>
        <w:rPr>
          <w:rFonts w:ascii="Calibri" w:hAnsi="Calibri" w:cs="Calibri"/>
        </w:rPr>
      </w:pPr>
    </w:p>
    <w:p w14:paraId="73B4D627" w14:textId="77777777" w:rsidR="00FA50DC" w:rsidRPr="00954328" w:rsidRDefault="00FA50DC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954328">
        <w:rPr>
          <w:rFonts w:ascii="Calibri" w:hAnsi="Calibri" w:cs="Calibri"/>
          <w:szCs w:val="24"/>
        </w:rPr>
        <w:t xml:space="preserve">Zastupitelstvo obce Kobeřice se </w:t>
      </w:r>
      <w:r w:rsidR="004B2D9E" w:rsidRPr="00954328">
        <w:rPr>
          <w:rFonts w:ascii="Calibri" w:hAnsi="Calibri" w:cs="Calibri"/>
          <w:szCs w:val="24"/>
        </w:rPr>
        <w:t>na svém zasedání dne</w:t>
      </w:r>
      <w:r w:rsidR="00525F94">
        <w:rPr>
          <w:rFonts w:ascii="Calibri" w:hAnsi="Calibri" w:cs="Calibri"/>
          <w:szCs w:val="24"/>
        </w:rPr>
        <w:t xml:space="preserve"> 7. 5. 2025 </w:t>
      </w:r>
      <w:r w:rsidR="004B2D9E" w:rsidRPr="00954328">
        <w:rPr>
          <w:rFonts w:ascii="Calibri" w:hAnsi="Calibri" w:cs="Calibri"/>
          <w:szCs w:val="24"/>
        </w:rPr>
        <w:t>usnesením č</w:t>
      </w:r>
      <w:r w:rsidR="00525F94">
        <w:rPr>
          <w:rFonts w:ascii="Calibri" w:hAnsi="Calibri" w:cs="Calibri"/>
          <w:szCs w:val="24"/>
        </w:rPr>
        <w:t>. 53/16</w:t>
      </w:r>
      <w:r w:rsidRPr="00954328">
        <w:rPr>
          <w:rFonts w:ascii="Calibri" w:hAnsi="Calibri" w:cs="Calibri"/>
          <w:szCs w:val="24"/>
        </w:rPr>
        <w:t xml:space="preserve"> usneslo vydat na základě § </w:t>
      </w:r>
      <w:r w:rsidR="009B2E56" w:rsidRPr="00954328">
        <w:rPr>
          <w:rFonts w:ascii="Calibri" w:hAnsi="Calibri" w:cs="Calibri"/>
          <w:szCs w:val="24"/>
        </w:rPr>
        <w:t>59</w:t>
      </w:r>
      <w:r w:rsidRPr="00954328">
        <w:rPr>
          <w:rFonts w:ascii="Calibri" w:hAnsi="Calibri" w:cs="Calibri"/>
          <w:szCs w:val="24"/>
        </w:rPr>
        <w:t xml:space="preserve"> odst. </w:t>
      </w:r>
      <w:r w:rsidR="009B2E56" w:rsidRPr="00954328">
        <w:rPr>
          <w:rFonts w:ascii="Calibri" w:hAnsi="Calibri" w:cs="Calibri"/>
          <w:szCs w:val="24"/>
        </w:rPr>
        <w:t>4</w:t>
      </w:r>
      <w:r w:rsidRPr="00954328">
        <w:rPr>
          <w:rFonts w:ascii="Calibri" w:hAnsi="Calibri" w:cs="Calibri"/>
          <w:szCs w:val="24"/>
        </w:rPr>
        <w:t xml:space="preserve"> zákona č.</w:t>
      </w:r>
      <w:r w:rsidR="009B2E56" w:rsidRPr="00954328">
        <w:rPr>
          <w:rFonts w:ascii="Calibri" w:hAnsi="Calibri" w:cs="Calibri"/>
          <w:szCs w:val="24"/>
        </w:rPr>
        <w:t xml:space="preserve"> 541</w:t>
      </w:r>
      <w:r w:rsidRPr="00954328">
        <w:rPr>
          <w:rFonts w:ascii="Calibri" w:hAnsi="Calibri" w:cs="Calibri"/>
          <w:szCs w:val="24"/>
        </w:rPr>
        <w:t>/20</w:t>
      </w:r>
      <w:r w:rsidR="009B2E56" w:rsidRPr="00954328">
        <w:rPr>
          <w:rFonts w:ascii="Calibri" w:hAnsi="Calibri" w:cs="Calibri"/>
          <w:szCs w:val="24"/>
        </w:rPr>
        <w:t>20</w:t>
      </w:r>
      <w:r w:rsidRPr="00954328">
        <w:rPr>
          <w:rFonts w:ascii="Calibri" w:hAnsi="Calibri" w:cs="Calibri"/>
          <w:szCs w:val="24"/>
        </w:rPr>
        <w:t xml:space="preserve"> Sb., o odpadech</w:t>
      </w:r>
      <w:r w:rsidR="00FF1DE6">
        <w:rPr>
          <w:rFonts w:ascii="Calibri" w:hAnsi="Calibri" w:cs="Calibri"/>
          <w:szCs w:val="24"/>
        </w:rPr>
        <w:t>, ve znění pozdějších předpisů</w:t>
      </w:r>
      <w:r w:rsidRPr="00954328">
        <w:rPr>
          <w:rFonts w:ascii="Calibri" w:hAnsi="Calibri" w:cs="Calibri"/>
          <w:szCs w:val="24"/>
        </w:rPr>
        <w:t xml:space="preserve"> </w:t>
      </w:r>
      <w:r w:rsidR="0080549F" w:rsidRPr="00954328">
        <w:rPr>
          <w:rFonts w:ascii="Calibri" w:hAnsi="Calibri" w:cs="Calibri"/>
          <w:szCs w:val="24"/>
        </w:rPr>
        <w:t>(dále jen „zákon</w:t>
      </w:r>
      <w:r w:rsidR="00FF1DE6">
        <w:rPr>
          <w:rFonts w:ascii="Calibri" w:hAnsi="Calibri" w:cs="Calibri"/>
          <w:szCs w:val="24"/>
        </w:rPr>
        <w:t xml:space="preserve"> </w:t>
      </w:r>
      <w:r w:rsidR="009B2E56" w:rsidRPr="00954328">
        <w:rPr>
          <w:rFonts w:ascii="Calibri" w:hAnsi="Calibri" w:cs="Calibri"/>
          <w:szCs w:val="24"/>
        </w:rPr>
        <w:t>o odpadech</w:t>
      </w:r>
      <w:r w:rsidR="0080549F" w:rsidRPr="00954328">
        <w:rPr>
          <w:rFonts w:ascii="Calibri" w:hAnsi="Calibri" w:cs="Calibri"/>
          <w:szCs w:val="24"/>
        </w:rPr>
        <w:t>“</w:t>
      </w:r>
      <w:r w:rsidRPr="00954328">
        <w:rPr>
          <w:rFonts w:ascii="Calibri" w:hAnsi="Calibri" w:cs="Calibri"/>
          <w:szCs w:val="24"/>
        </w:rPr>
        <w:t>), a v</w:t>
      </w:r>
      <w:r w:rsidR="00FF1DE6">
        <w:rPr>
          <w:rFonts w:ascii="Calibri" w:hAnsi="Calibri" w:cs="Calibri"/>
          <w:szCs w:val="24"/>
        </w:rPr>
        <w:t xml:space="preserve"> souladu s § 10 písm. d) a § 84 </w:t>
      </w:r>
      <w:r w:rsidRPr="00954328">
        <w:rPr>
          <w:rFonts w:ascii="Calibri" w:hAnsi="Calibri" w:cs="Calibri"/>
          <w:szCs w:val="24"/>
        </w:rPr>
        <w:t>odst. 2 písm. h) zákona č.</w:t>
      </w:r>
      <w:r w:rsidR="00E347C1" w:rsidRPr="00954328">
        <w:rPr>
          <w:rFonts w:ascii="Calibri" w:hAnsi="Calibri" w:cs="Calibri"/>
          <w:szCs w:val="24"/>
        </w:rPr>
        <w:t xml:space="preserve"> </w:t>
      </w:r>
      <w:r w:rsidRPr="00954328">
        <w:rPr>
          <w:rFonts w:ascii="Calibri" w:hAnsi="Calibri" w:cs="Calibri"/>
          <w:szCs w:val="24"/>
        </w:rPr>
        <w:t>128/2000 Sb., o obcích (obecní zřízení), ve znění pozdějších předpisů, tuto obecně závaznou vyhlášku</w:t>
      </w:r>
      <w:r w:rsidR="00FF1DE6">
        <w:rPr>
          <w:rFonts w:ascii="Calibri" w:hAnsi="Calibri" w:cs="Calibri"/>
          <w:szCs w:val="24"/>
        </w:rPr>
        <w:t xml:space="preserve"> </w:t>
      </w:r>
      <w:r w:rsidR="009B2E56" w:rsidRPr="00954328">
        <w:rPr>
          <w:rFonts w:ascii="Calibri" w:hAnsi="Calibri" w:cs="Calibri"/>
          <w:szCs w:val="24"/>
        </w:rPr>
        <w:t>(dále jen ,,vyhláška“)</w:t>
      </w:r>
      <w:r w:rsidRPr="00954328">
        <w:rPr>
          <w:rFonts w:ascii="Calibri" w:hAnsi="Calibri" w:cs="Calibri"/>
          <w:szCs w:val="24"/>
        </w:rPr>
        <w:t>:</w:t>
      </w:r>
    </w:p>
    <w:p w14:paraId="7B889684" w14:textId="77777777" w:rsidR="00FA50DC" w:rsidRPr="00954328" w:rsidRDefault="00FA50DC" w:rsidP="005262AB">
      <w:pPr>
        <w:rPr>
          <w:rFonts w:ascii="Calibri" w:hAnsi="Calibri" w:cs="Calibri"/>
          <w:b/>
        </w:rPr>
      </w:pPr>
    </w:p>
    <w:p w14:paraId="42034C00" w14:textId="77777777" w:rsidR="00FA50DC" w:rsidRPr="00954328" w:rsidRDefault="00FA50DC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>Čl. 1</w:t>
      </w:r>
    </w:p>
    <w:p w14:paraId="13877432" w14:textId="77777777" w:rsidR="00FA50DC" w:rsidRPr="00954328" w:rsidRDefault="00FA50D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954328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4E814D9F" w14:textId="77777777" w:rsidR="00FA50DC" w:rsidRPr="00954328" w:rsidRDefault="00FA50DC">
      <w:pPr>
        <w:jc w:val="center"/>
        <w:rPr>
          <w:rFonts w:ascii="Calibri" w:hAnsi="Calibri" w:cs="Calibri"/>
          <w:b/>
          <w:u w:val="single"/>
        </w:rPr>
      </w:pPr>
    </w:p>
    <w:p w14:paraId="518BB416" w14:textId="77777777" w:rsidR="00FA50DC" w:rsidRPr="00954328" w:rsidRDefault="00FA50DC" w:rsidP="005262AB">
      <w:pPr>
        <w:numPr>
          <w:ilvl w:val="0"/>
          <w:numId w:val="28"/>
        </w:numPr>
        <w:spacing w:before="120"/>
        <w:ind w:left="714" w:hanging="357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Tato vyhláška stanovuje</w:t>
      </w:r>
      <w:r w:rsidR="009B2E56" w:rsidRPr="00954328">
        <w:rPr>
          <w:rFonts w:ascii="Calibri" w:hAnsi="Calibri" w:cs="Calibri"/>
        </w:rPr>
        <w:t xml:space="preserve"> obecní systém odpadového hospodářství na území obce Kobeřice</w:t>
      </w:r>
      <w:r w:rsidR="0045007B" w:rsidRPr="00954328">
        <w:rPr>
          <w:rFonts w:ascii="Calibri" w:hAnsi="Calibri" w:cs="Calibri"/>
        </w:rPr>
        <w:t>.</w:t>
      </w:r>
    </w:p>
    <w:p w14:paraId="77889C56" w14:textId="77777777" w:rsidR="00125927" w:rsidRPr="00954328" w:rsidRDefault="00125927" w:rsidP="005262AB">
      <w:pPr>
        <w:numPr>
          <w:ilvl w:val="0"/>
          <w:numId w:val="28"/>
        </w:numPr>
        <w:spacing w:before="120"/>
        <w:ind w:left="714" w:hanging="357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Pr="00954328">
        <w:rPr>
          <w:rFonts w:ascii="Calibri" w:hAnsi="Calibri" w:cs="Calibri"/>
          <w:vertAlign w:val="superscript"/>
        </w:rPr>
        <w:t>1</w:t>
      </w:r>
      <w:r w:rsidRPr="00954328">
        <w:rPr>
          <w:rFonts w:ascii="Calibri" w:hAnsi="Calibri" w:cs="Calibri"/>
        </w:rPr>
        <w:t>.</w:t>
      </w:r>
    </w:p>
    <w:p w14:paraId="4EE2821B" w14:textId="77777777" w:rsidR="00125927" w:rsidRPr="00954328" w:rsidRDefault="00125927" w:rsidP="005262AB">
      <w:pPr>
        <w:numPr>
          <w:ilvl w:val="0"/>
          <w:numId w:val="28"/>
        </w:numPr>
        <w:spacing w:before="120"/>
        <w:ind w:left="714" w:hanging="357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V okamžiku, kdy osoba zapojená do obecního systému odloží movitou věc nebo odpad s výjimkou výrobků s ukončenou životností, na místě obcí k tomuto účelu určeném, stává se obec vlastníkem této movité věci nebo odpadu</w:t>
      </w:r>
      <w:r w:rsidRPr="00954328">
        <w:rPr>
          <w:rFonts w:ascii="Calibri" w:hAnsi="Calibri" w:cs="Calibri"/>
          <w:vertAlign w:val="superscript"/>
        </w:rPr>
        <w:t>2.</w:t>
      </w:r>
    </w:p>
    <w:p w14:paraId="62A6312E" w14:textId="77777777" w:rsidR="00125927" w:rsidRPr="00954328" w:rsidRDefault="005262AB" w:rsidP="005262AB">
      <w:pPr>
        <w:numPr>
          <w:ilvl w:val="0"/>
          <w:numId w:val="28"/>
        </w:numPr>
        <w:spacing w:before="120"/>
        <w:ind w:left="714" w:hanging="357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Stanoviště sběrných nádob je místo, kde jsou sběrné nádoby trvale nebo přechodně umístěny za účelem dalšího nakládání s komunálním odpadem. Stanoviště sběrných nádob jsou individuálně nebo společná pro více uživatelů.</w:t>
      </w:r>
    </w:p>
    <w:p w14:paraId="1CB996B7" w14:textId="77777777" w:rsidR="005262AB" w:rsidRPr="00954328" w:rsidRDefault="005262AB" w:rsidP="005262AB">
      <w:pPr>
        <w:jc w:val="both"/>
        <w:rPr>
          <w:rFonts w:ascii="Calibri" w:hAnsi="Calibri" w:cs="Calibri"/>
        </w:rPr>
      </w:pPr>
    </w:p>
    <w:p w14:paraId="16D7BEA1" w14:textId="77777777" w:rsidR="00FA50DC" w:rsidRPr="00954328" w:rsidRDefault="00FA50DC">
      <w:pPr>
        <w:ind w:left="360"/>
        <w:rPr>
          <w:rFonts w:ascii="Calibri" w:hAnsi="Calibri" w:cs="Calibri"/>
        </w:rPr>
      </w:pPr>
    </w:p>
    <w:p w14:paraId="6DB8D94A" w14:textId="77777777" w:rsidR="003A79AD" w:rsidRPr="00954328" w:rsidRDefault="00FA50DC" w:rsidP="000B5EF8">
      <w:pPr>
        <w:pStyle w:val="Nadpis1"/>
        <w:rPr>
          <w:rFonts w:ascii="Calibri" w:hAnsi="Calibri" w:cs="Calibri"/>
        </w:rPr>
      </w:pPr>
      <w:r w:rsidRPr="00954328">
        <w:rPr>
          <w:rFonts w:ascii="Calibri" w:hAnsi="Calibri" w:cs="Calibri"/>
        </w:rPr>
        <w:t>Čl. 2</w:t>
      </w:r>
    </w:p>
    <w:p w14:paraId="6774CB90" w14:textId="77777777" w:rsidR="003A79AD" w:rsidRPr="00954328" w:rsidRDefault="005262AB">
      <w:pPr>
        <w:pStyle w:val="Nadpis1"/>
        <w:rPr>
          <w:rFonts w:ascii="Calibri" w:hAnsi="Calibri" w:cs="Calibri"/>
        </w:rPr>
      </w:pPr>
      <w:r w:rsidRPr="00954328">
        <w:rPr>
          <w:rFonts w:ascii="Calibri" w:hAnsi="Calibri" w:cs="Calibri"/>
        </w:rPr>
        <w:t>Oddělené soustřeďování komunálního odpadu</w:t>
      </w:r>
    </w:p>
    <w:p w14:paraId="06B251DF" w14:textId="77777777" w:rsidR="00FA50DC" w:rsidRPr="00954328" w:rsidRDefault="00FA50DC" w:rsidP="005262AB">
      <w:pPr>
        <w:pStyle w:val="Nadpis1"/>
        <w:jc w:val="left"/>
        <w:rPr>
          <w:rFonts w:ascii="Calibri" w:hAnsi="Calibri" w:cs="Calibri"/>
        </w:rPr>
      </w:pPr>
    </w:p>
    <w:p w14:paraId="01FB8379" w14:textId="77777777" w:rsidR="0080549F" w:rsidRPr="00954328" w:rsidRDefault="004942EF" w:rsidP="005B44C9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Osoby předávající komunální odpad na místa určená obcí jsou povinni odděleně soustřeďovat následující složky:</w:t>
      </w:r>
    </w:p>
    <w:p w14:paraId="28EF79EC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biologick</w:t>
      </w:r>
      <w:r w:rsidR="007573E3" w:rsidRPr="00305F2B">
        <w:rPr>
          <w:rFonts w:ascii="Calibri" w:hAnsi="Calibri" w:cs="Calibri"/>
        </w:rPr>
        <w:t>é</w:t>
      </w:r>
      <w:r w:rsidRPr="00305F2B">
        <w:rPr>
          <w:rFonts w:ascii="Calibri" w:hAnsi="Calibri" w:cs="Calibri"/>
        </w:rPr>
        <w:t xml:space="preserve"> odpad</w:t>
      </w:r>
      <w:r w:rsidR="007573E3" w:rsidRPr="00305F2B">
        <w:rPr>
          <w:rFonts w:ascii="Calibri" w:hAnsi="Calibri" w:cs="Calibri"/>
        </w:rPr>
        <w:t>y</w:t>
      </w:r>
      <w:r w:rsidR="00305F2B" w:rsidRPr="00305F2B">
        <w:rPr>
          <w:rFonts w:ascii="Calibri" w:hAnsi="Calibri" w:cs="Calibri"/>
        </w:rPr>
        <w:t>,</w:t>
      </w:r>
    </w:p>
    <w:p w14:paraId="062518B9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papír</w:t>
      </w:r>
      <w:r w:rsidR="00892B67" w:rsidRPr="00305F2B">
        <w:rPr>
          <w:rFonts w:ascii="Calibri" w:hAnsi="Calibri" w:cs="Calibri"/>
        </w:rPr>
        <w:t>, nápojov</w:t>
      </w:r>
      <w:r w:rsidR="00980DE0" w:rsidRPr="00305F2B">
        <w:rPr>
          <w:rFonts w:ascii="Calibri" w:hAnsi="Calibri" w:cs="Calibri"/>
        </w:rPr>
        <w:t>é</w:t>
      </w:r>
      <w:r w:rsidR="00892B67" w:rsidRPr="00305F2B">
        <w:rPr>
          <w:rFonts w:ascii="Calibri" w:hAnsi="Calibri" w:cs="Calibri"/>
        </w:rPr>
        <w:t xml:space="preserve"> karton</w:t>
      </w:r>
      <w:r w:rsidR="00980DE0" w:rsidRPr="00305F2B">
        <w:rPr>
          <w:rFonts w:ascii="Calibri" w:hAnsi="Calibri" w:cs="Calibri"/>
        </w:rPr>
        <w:t>y</w:t>
      </w:r>
      <w:r w:rsidR="00305F2B" w:rsidRPr="00305F2B">
        <w:rPr>
          <w:rFonts w:ascii="Calibri" w:hAnsi="Calibri" w:cs="Calibri"/>
        </w:rPr>
        <w:t>,</w:t>
      </w:r>
    </w:p>
    <w:p w14:paraId="58322E59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plasty, včetně PET lahví a drobných kovových obalů</w:t>
      </w:r>
      <w:r w:rsidR="00305F2B" w:rsidRPr="00305F2B">
        <w:rPr>
          <w:rFonts w:ascii="Calibri" w:hAnsi="Calibri" w:cs="Calibri"/>
        </w:rPr>
        <w:t>,</w:t>
      </w:r>
    </w:p>
    <w:p w14:paraId="1828EE91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sklo (barevné a čiré)</w:t>
      </w:r>
      <w:r w:rsidR="00305F2B" w:rsidRPr="00305F2B">
        <w:rPr>
          <w:rFonts w:ascii="Calibri" w:hAnsi="Calibri" w:cs="Calibri"/>
        </w:rPr>
        <w:t>,</w:t>
      </w:r>
    </w:p>
    <w:p w14:paraId="7554E92B" w14:textId="77777777" w:rsidR="004942EF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k</w:t>
      </w:r>
      <w:r w:rsidR="004942EF" w:rsidRPr="00305F2B">
        <w:rPr>
          <w:rFonts w:ascii="Calibri" w:hAnsi="Calibri" w:cs="Calibri"/>
        </w:rPr>
        <w:t>o</w:t>
      </w:r>
      <w:r w:rsidR="00845B34" w:rsidRPr="00305F2B">
        <w:rPr>
          <w:rFonts w:ascii="Calibri" w:hAnsi="Calibri" w:cs="Calibri"/>
        </w:rPr>
        <w:t>v</w:t>
      </w:r>
      <w:r w:rsidR="004942EF" w:rsidRPr="00305F2B">
        <w:rPr>
          <w:rFonts w:ascii="Calibri" w:hAnsi="Calibri" w:cs="Calibri"/>
        </w:rPr>
        <w:t>y</w:t>
      </w:r>
      <w:r w:rsidR="00305F2B" w:rsidRPr="00305F2B">
        <w:rPr>
          <w:rFonts w:ascii="Calibri" w:hAnsi="Calibri" w:cs="Calibri"/>
        </w:rPr>
        <w:t>,</w:t>
      </w:r>
    </w:p>
    <w:p w14:paraId="5582152D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nebezpečné odpad</w:t>
      </w:r>
      <w:r w:rsidR="00C5191D" w:rsidRPr="00305F2B">
        <w:rPr>
          <w:rFonts w:ascii="Calibri" w:hAnsi="Calibri" w:cs="Calibri"/>
        </w:rPr>
        <w:t>y</w:t>
      </w:r>
      <w:r w:rsidR="00305F2B" w:rsidRPr="00305F2B">
        <w:rPr>
          <w:rFonts w:ascii="Calibri" w:hAnsi="Calibri" w:cs="Calibri"/>
        </w:rPr>
        <w:t>,</w:t>
      </w:r>
    </w:p>
    <w:p w14:paraId="7A73313E" w14:textId="77777777" w:rsidR="004942EF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o</w:t>
      </w:r>
      <w:r w:rsidR="004942EF" w:rsidRPr="00305F2B">
        <w:rPr>
          <w:rFonts w:ascii="Calibri" w:hAnsi="Calibri" w:cs="Calibri"/>
        </w:rPr>
        <w:t>bjemný odpad</w:t>
      </w:r>
      <w:r w:rsidR="00305F2B" w:rsidRPr="00305F2B">
        <w:rPr>
          <w:rFonts w:ascii="Calibri" w:hAnsi="Calibri" w:cs="Calibri"/>
        </w:rPr>
        <w:t>,</w:t>
      </w:r>
    </w:p>
    <w:p w14:paraId="303505D2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jedlé oleje a tuky</w:t>
      </w:r>
      <w:r w:rsidR="00305F2B" w:rsidRPr="00305F2B">
        <w:rPr>
          <w:rFonts w:ascii="Calibri" w:hAnsi="Calibri" w:cs="Calibri"/>
        </w:rPr>
        <w:t>,</w:t>
      </w:r>
    </w:p>
    <w:p w14:paraId="7D2D0B26" w14:textId="77777777" w:rsidR="00257FA7" w:rsidRPr="00305F2B" w:rsidRDefault="00257FA7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textil</w:t>
      </w:r>
      <w:r w:rsidR="00305F2B" w:rsidRPr="00305F2B">
        <w:rPr>
          <w:rFonts w:ascii="Calibri" w:hAnsi="Calibri" w:cs="Calibri"/>
        </w:rPr>
        <w:t>,</w:t>
      </w:r>
    </w:p>
    <w:p w14:paraId="4411A40B" w14:textId="77777777" w:rsidR="002F6590" w:rsidRPr="00305F2B" w:rsidRDefault="002F6590" w:rsidP="004942EF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305F2B">
        <w:rPr>
          <w:rFonts w:ascii="Calibri" w:hAnsi="Calibri" w:cs="Calibri"/>
        </w:rPr>
        <w:t>směsný komunální odpad</w:t>
      </w:r>
      <w:r w:rsidR="00305F2B" w:rsidRPr="00305F2B">
        <w:rPr>
          <w:rFonts w:ascii="Calibri" w:hAnsi="Calibri" w:cs="Calibri"/>
        </w:rPr>
        <w:t>.</w:t>
      </w:r>
    </w:p>
    <w:p w14:paraId="73CF21EB" w14:textId="77777777" w:rsidR="00083E9B" w:rsidRPr="00305F2B" w:rsidRDefault="00083E9B" w:rsidP="00980DE0">
      <w:pPr>
        <w:ind w:left="720"/>
        <w:jc w:val="both"/>
        <w:rPr>
          <w:rFonts w:ascii="Calibri" w:hAnsi="Calibri" w:cs="Calibri"/>
        </w:rPr>
      </w:pPr>
    </w:p>
    <w:p w14:paraId="6C553219" w14:textId="77777777" w:rsidR="002F6590" w:rsidRDefault="002F6590" w:rsidP="00980DE0">
      <w:pPr>
        <w:jc w:val="both"/>
        <w:rPr>
          <w:rFonts w:ascii="Calibri" w:hAnsi="Calibri" w:cs="Calibri"/>
          <w:highlight w:val="yellow"/>
        </w:rPr>
      </w:pPr>
    </w:p>
    <w:p w14:paraId="1B6FE17F" w14:textId="77777777" w:rsidR="00240A92" w:rsidRPr="002F6590" w:rsidRDefault="00240A92" w:rsidP="00240A92">
      <w:pPr>
        <w:ind w:left="1080"/>
        <w:jc w:val="both"/>
        <w:rPr>
          <w:rFonts w:ascii="Calibri" w:hAnsi="Calibri" w:cs="Calibri"/>
          <w:highlight w:val="yellow"/>
        </w:rPr>
      </w:pPr>
    </w:p>
    <w:p w14:paraId="2E2A74B8" w14:textId="77777777" w:rsidR="002F6590" w:rsidRPr="007573E3" w:rsidRDefault="004942EF" w:rsidP="002F6590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2F6590">
        <w:rPr>
          <w:rFonts w:ascii="Calibri" w:hAnsi="Calibri" w:cs="Calibri"/>
        </w:rPr>
        <w:t xml:space="preserve">Směsným komunálním odpadem se rozumí zbylý komunální odpad po stanoveném vytřídění podle odstavce </w:t>
      </w:r>
      <w:r w:rsidR="002F6590" w:rsidRPr="002F6590">
        <w:rPr>
          <w:rFonts w:ascii="Calibri" w:hAnsi="Calibri" w:cs="Calibri"/>
        </w:rPr>
        <w:t>1 písm</w:t>
      </w:r>
      <w:r w:rsidR="002F6590" w:rsidRPr="007573E3">
        <w:rPr>
          <w:rFonts w:ascii="Calibri" w:hAnsi="Calibri" w:cs="Calibri"/>
        </w:rPr>
        <w:t xml:space="preserve">. a), b), c), d), e), f), g), h) </w:t>
      </w:r>
      <w:r w:rsidR="00980DE0" w:rsidRPr="007573E3">
        <w:rPr>
          <w:rFonts w:ascii="Calibri" w:hAnsi="Calibri" w:cs="Calibri"/>
        </w:rPr>
        <w:t>a</w:t>
      </w:r>
      <w:r w:rsidR="002F6590" w:rsidRPr="007573E3">
        <w:rPr>
          <w:rFonts w:ascii="Calibri" w:hAnsi="Calibri" w:cs="Calibri"/>
        </w:rPr>
        <w:t xml:space="preserve"> i)</w:t>
      </w:r>
      <w:r w:rsidR="00240A92" w:rsidRPr="007573E3">
        <w:rPr>
          <w:rFonts w:ascii="Calibri" w:hAnsi="Calibri" w:cs="Calibri"/>
        </w:rPr>
        <w:t>.</w:t>
      </w:r>
    </w:p>
    <w:p w14:paraId="2DCC776F" w14:textId="77777777" w:rsidR="00240A92" w:rsidRPr="002F6590" w:rsidRDefault="00240A92" w:rsidP="00240A92">
      <w:pPr>
        <w:ind w:left="720"/>
        <w:jc w:val="both"/>
        <w:rPr>
          <w:rFonts w:ascii="Calibri" w:hAnsi="Calibri" w:cs="Calibri"/>
        </w:rPr>
      </w:pPr>
    </w:p>
    <w:p w14:paraId="180EA6D5" w14:textId="77777777" w:rsidR="002F0084" w:rsidRDefault="00257FA7" w:rsidP="004942EF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257FA7">
        <w:rPr>
          <w:rFonts w:ascii="Calibri" w:hAnsi="Calibri" w:cs="Calibri"/>
        </w:rPr>
        <w:t>Objemným odpadem se rozumí takový odpad, který vzhledem ke svým rozměrům nebo charakteru nemůže být odkládán do běžných sběrných nádob</w:t>
      </w:r>
      <w:r w:rsidR="002F0084" w:rsidRPr="00954328">
        <w:rPr>
          <w:rFonts w:ascii="Calibri" w:hAnsi="Calibri" w:cs="Calibri"/>
        </w:rPr>
        <w:t>.</w:t>
      </w:r>
    </w:p>
    <w:p w14:paraId="0522F420" w14:textId="77777777" w:rsidR="00240A92" w:rsidRDefault="00240A92" w:rsidP="00240A92">
      <w:pPr>
        <w:pStyle w:val="Odstavecseseznamem"/>
        <w:rPr>
          <w:rFonts w:ascii="Calibri" w:hAnsi="Calibri" w:cs="Calibri"/>
        </w:rPr>
      </w:pPr>
    </w:p>
    <w:p w14:paraId="28FC32B0" w14:textId="77777777" w:rsidR="00240A92" w:rsidRPr="00954328" w:rsidRDefault="00240A92" w:rsidP="00240A92">
      <w:pPr>
        <w:ind w:left="720"/>
        <w:jc w:val="both"/>
        <w:rPr>
          <w:rFonts w:ascii="Calibri" w:hAnsi="Calibri" w:cs="Calibri"/>
        </w:rPr>
      </w:pPr>
    </w:p>
    <w:p w14:paraId="6E315337" w14:textId="77777777" w:rsidR="002F0084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>Čl. 3</w:t>
      </w:r>
    </w:p>
    <w:p w14:paraId="7552578B" w14:textId="77777777" w:rsidR="002F0084" w:rsidRDefault="001712E6" w:rsidP="002F0084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Určení míst pro oddělené soustřeďování určených složek komunálního odpadu</w:t>
      </w:r>
    </w:p>
    <w:p w14:paraId="72F5655B" w14:textId="77777777" w:rsidR="00240A92" w:rsidRPr="00240A92" w:rsidRDefault="00240A92" w:rsidP="00240A92"/>
    <w:p w14:paraId="4B3E499F" w14:textId="77777777" w:rsidR="009328D3" w:rsidRPr="007573E3" w:rsidRDefault="0063552E" w:rsidP="0063552E">
      <w:pPr>
        <w:numPr>
          <w:ilvl w:val="0"/>
          <w:numId w:val="39"/>
        </w:numPr>
        <w:tabs>
          <w:tab w:val="num" w:pos="720"/>
          <w:tab w:val="num" w:pos="927"/>
        </w:tabs>
        <w:jc w:val="both"/>
        <w:rPr>
          <w:rFonts w:ascii="Calibri" w:hAnsi="Calibri" w:cs="Calibri"/>
        </w:rPr>
      </w:pPr>
      <w:r w:rsidRPr="007573E3">
        <w:rPr>
          <w:rFonts w:ascii="Calibri" w:hAnsi="Calibri" w:cs="Calibri"/>
        </w:rPr>
        <w:t>Papír,</w:t>
      </w:r>
      <w:r w:rsidR="001712E6" w:rsidRPr="007573E3">
        <w:rPr>
          <w:rFonts w:ascii="Calibri" w:hAnsi="Calibri" w:cs="Calibri"/>
        </w:rPr>
        <w:t xml:space="preserve"> nápojové kartony,</w:t>
      </w:r>
      <w:r w:rsidRPr="007573E3">
        <w:rPr>
          <w:rFonts w:ascii="Calibri" w:hAnsi="Calibri" w:cs="Calibri"/>
        </w:rPr>
        <w:t xml:space="preserve"> plasty včetně PET lahví</w:t>
      </w:r>
      <w:r w:rsidR="001712E6" w:rsidRPr="007573E3">
        <w:rPr>
          <w:rFonts w:ascii="Calibri" w:hAnsi="Calibri" w:cs="Calibri"/>
        </w:rPr>
        <w:t xml:space="preserve"> a drobné kovové obaly</w:t>
      </w:r>
      <w:r w:rsidRPr="007573E3">
        <w:rPr>
          <w:rFonts w:ascii="Calibri" w:hAnsi="Calibri" w:cs="Calibri"/>
        </w:rPr>
        <w:t>, sklo, biologické odpady, jedlé oleje a tuky</w:t>
      </w:r>
      <w:r w:rsidR="001712E6" w:rsidRPr="007573E3">
        <w:rPr>
          <w:rFonts w:ascii="Calibri" w:hAnsi="Calibri" w:cs="Calibri"/>
        </w:rPr>
        <w:t xml:space="preserve"> a</w:t>
      </w:r>
      <w:r w:rsidRPr="007573E3">
        <w:rPr>
          <w:rFonts w:ascii="Calibri" w:hAnsi="Calibri" w:cs="Calibri"/>
        </w:rPr>
        <w:t xml:space="preserve"> textil se soustřeďují do</w:t>
      </w:r>
      <w:r w:rsidR="00602343" w:rsidRPr="007573E3">
        <w:rPr>
          <w:rFonts w:ascii="Calibri" w:hAnsi="Calibri" w:cs="Calibri"/>
        </w:rPr>
        <w:t xml:space="preserve"> zvláštních</w:t>
      </w:r>
      <w:r w:rsidRPr="007573E3">
        <w:rPr>
          <w:rFonts w:ascii="Calibri" w:hAnsi="Calibri" w:cs="Calibri"/>
        </w:rPr>
        <w:t xml:space="preserve"> sběrných nádob, kterými jso</w:t>
      </w:r>
      <w:r w:rsidR="001712E6" w:rsidRPr="007573E3">
        <w:rPr>
          <w:rFonts w:ascii="Calibri" w:hAnsi="Calibri" w:cs="Calibri"/>
        </w:rPr>
        <w:t>u</w:t>
      </w:r>
      <w:r w:rsidR="00602343" w:rsidRPr="007573E3">
        <w:rPr>
          <w:rFonts w:ascii="Calibri" w:hAnsi="Calibri" w:cs="Calibri"/>
        </w:rPr>
        <w:t xml:space="preserve"> </w:t>
      </w:r>
      <w:r w:rsidRPr="007573E3">
        <w:rPr>
          <w:rFonts w:ascii="Calibri" w:hAnsi="Calibri" w:cs="Calibri"/>
        </w:rPr>
        <w:t>sběrné nádoby</w:t>
      </w:r>
      <w:r w:rsidR="00602343" w:rsidRPr="007573E3">
        <w:rPr>
          <w:rFonts w:ascii="Calibri" w:hAnsi="Calibri" w:cs="Calibri"/>
        </w:rPr>
        <w:t xml:space="preserve">, </w:t>
      </w:r>
      <w:r w:rsidRPr="007573E3">
        <w:rPr>
          <w:rFonts w:ascii="Calibri" w:hAnsi="Calibri" w:cs="Calibri"/>
        </w:rPr>
        <w:t xml:space="preserve">kontejnery </w:t>
      </w:r>
      <w:r w:rsidR="00602343" w:rsidRPr="007573E3">
        <w:rPr>
          <w:rFonts w:ascii="Calibri" w:hAnsi="Calibri" w:cs="Calibri"/>
        </w:rPr>
        <w:t>a velkoobjemové kontejnery.</w:t>
      </w:r>
      <w:r w:rsidRPr="007573E3">
        <w:rPr>
          <w:rFonts w:ascii="Calibri" w:hAnsi="Calibri" w:cs="Calibri"/>
        </w:rPr>
        <w:t xml:space="preserve"> </w:t>
      </w:r>
    </w:p>
    <w:p w14:paraId="2F9B3274" w14:textId="77777777" w:rsidR="009328D3" w:rsidRPr="007573E3" w:rsidRDefault="009328D3" w:rsidP="009328D3">
      <w:pPr>
        <w:ind w:left="720"/>
        <w:jc w:val="both"/>
        <w:rPr>
          <w:rFonts w:ascii="Calibri" w:hAnsi="Calibri" w:cs="Calibri"/>
        </w:rPr>
      </w:pPr>
    </w:p>
    <w:p w14:paraId="6FEB4FE0" w14:textId="77777777" w:rsidR="0063552E" w:rsidRPr="007573E3" w:rsidRDefault="0063552E" w:rsidP="0063552E">
      <w:pPr>
        <w:numPr>
          <w:ilvl w:val="0"/>
          <w:numId w:val="39"/>
        </w:numPr>
        <w:tabs>
          <w:tab w:val="num" w:pos="720"/>
          <w:tab w:val="num" w:pos="927"/>
        </w:tabs>
        <w:jc w:val="both"/>
        <w:rPr>
          <w:rFonts w:ascii="Calibri" w:hAnsi="Calibri" w:cs="Calibri"/>
        </w:rPr>
      </w:pPr>
      <w:r w:rsidRPr="007573E3">
        <w:rPr>
          <w:rFonts w:ascii="Calibri" w:hAnsi="Calibri" w:cs="Calibri"/>
        </w:rPr>
        <w:t>Sběrné nádoby pro papír,</w:t>
      </w:r>
      <w:r w:rsidR="00892B67" w:rsidRPr="007573E3">
        <w:rPr>
          <w:rFonts w:ascii="Calibri" w:hAnsi="Calibri" w:cs="Calibri"/>
        </w:rPr>
        <w:t xml:space="preserve"> nápojové kartony,</w:t>
      </w:r>
      <w:r w:rsidRPr="007573E3">
        <w:rPr>
          <w:rFonts w:ascii="Calibri" w:hAnsi="Calibri" w:cs="Calibri"/>
        </w:rPr>
        <w:t xml:space="preserve"> plasty včetně PET lahví</w:t>
      </w:r>
      <w:r w:rsidR="007573E3" w:rsidRPr="007573E3">
        <w:rPr>
          <w:rFonts w:ascii="Calibri" w:hAnsi="Calibri" w:cs="Calibri"/>
        </w:rPr>
        <w:t xml:space="preserve"> a drobných </w:t>
      </w:r>
      <w:r w:rsidR="00381B69">
        <w:rPr>
          <w:rFonts w:ascii="Calibri" w:hAnsi="Calibri" w:cs="Calibri"/>
        </w:rPr>
        <w:t>kovových obalů</w:t>
      </w:r>
      <w:r w:rsidRPr="007573E3">
        <w:rPr>
          <w:rFonts w:ascii="Calibri" w:hAnsi="Calibri" w:cs="Calibri"/>
        </w:rPr>
        <w:t xml:space="preserve"> a biologický odpad jsou vybírány formou D2D (door-to-door), tedy přímo u jednotlivých nemovitostí.</w:t>
      </w:r>
      <w:r w:rsidR="00EE3566" w:rsidRPr="007573E3">
        <w:rPr>
          <w:rFonts w:ascii="Calibri" w:hAnsi="Calibri" w:cs="Calibri"/>
        </w:rPr>
        <w:t xml:space="preserve"> </w:t>
      </w:r>
    </w:p>
    <w:p w14:paraId="31642602" w14:textId="77777777" w:rsidR="00240A92" w:rsidRPr="007573E3" w:rsidRDefault="00240A92" w:rsidP="00240A92">
      <w:pPr>
        <w:ind w:left="720"/>
        <w:jc w:val="both"/>
        <w:rPr>
          <w:rFonts w:ascii="Calibri" w:hAnsi="Calibri" w:cs="Calibri"/>
        </w:rPr>
      </w:pPr>
    </w:p>
    <w:p w14:paraId="6A12E846" w14:textId="77777777" w:rsidR="00240A92" w:rsidRPr="007573E3" w:rsidRDefault="00D26C57">
      <w:pPr>
        <w:pStyle w:val="NormlnIMP"/>
        <w:numPr>
          <w:ilvl w:val="0"/>
          <w:numId w:val="39"/>
        </w:numPr>
        <w:tabs>
          <w:tab w:val="num" w:pos="720"/>
          <w:tab w:val="num" w:pos="927"/>
        </w:tabs>
        <w:rPr>
          <w:rFonts w:ascii="Calibri" w:hAnsi="Calibri" w:cs="Calibri"/>
        </w:rPr>
      </w:pPr>
      <w:r w:rsidRPr="007573E3">
        <w:rPr>
          <w:rFonts w:ascii="Calibri" w:hAnsi="Calibri" w:cs="Calibri"/>
          <w:szCs w:val="24"/>
        </w:rPr>
        <w:t>Zvláštní sběrné nádoby pro sklo</w:t>
      </w:r>
      <w:r w:rsidR="007573E3" w:rsidRPr="007573E3">
        <w:rPr>
          <w:rFonts w:ascii="Calibri" w:hAnsi="Calibri" w:cs="Calibri"/>
          <w:szCs w:val="24"/>
        </w:rPr>
        <w:t xml:space="preserve"> a textil</w:t>
      </w:r>
      <w:r w:rsidRPr="007573E3">
        <w:rPr>
          <w:rFonts w:ascii="Calibri" w:hAnsi="Calibri" w:cs="Calibri"/>
          <w:szCs w:val="24"/>
        </w:rPr>
        <w:t xml:space="preserve"> </w:t>
      </w:r>
      <w:r w:rsidR="007573E3" w:rsidRPr="007573E3">
        <w:rPr>
          <w:rFonts w:ascii="Calibri" w:hAnsi="Calibri" w:cs="Calibri"/>
          <w:szCs w:val="24"/>
        </w:rPr>
        <w:t>jsou</w:t>
      </w:r>
      <w:r w:rsidRPr="007573E3">
        <w:rPr>
          <w:rFonts w:ascii="Calibri" w:hAnsi="Calibri" w:cs="Calibri"/>
          <w:szCs w:val="24"/>
        </w:rPr>
        <w:t xml:space="preserve"> umístěné na stanovištích uvedených na webových stránkách obce</w:t>
      </w:r>
      <w:r w:rsidR="007573E3" w:rsidRPr="007573E3">
        <w:rPr>
          <w:rFonts w:ascii="Calibri" w:hAnsi="Calibri" w:cs="Calibri"/>
          <w:szCs w:val="24"/>
        </w:rPr>
        <w:t>:</w:t>
      </w:r>
      <w:r w:rsidR="009328D3" w:rsidRPr="007573E3">
        <w:rPr>
          <w:rFonts w:ascii="Calibri" w:hAnsi="Calibri" w:cs="Calibri"/>
          <w:szCs w:val="24"/>
        </w:rPr>
        <w:t xml:space="preserve"> </w:t>
      </w:r>
      <w:hyperlink r:id="rId10" w:tgtFrame="_new" w:history="1">
        <w:r w:rsidR="009328D3" w:rsidRPr="007573E3">
          <w:rPr>
            <w:rStyle w:val="Hypertextovodkaz"/>
            <w:rFonts w:ascii="Calibri" w:hAnsi="Calibri" w:cs="Calibri"/>
            <w:szCs w:val="24"/>
          </w:rPr>
          <w:t>www.koberice.cz</w:t>
        </w:r>
      </w:hyperlink>
      <w:r w:rsidR="009328D3" w:rsidRPr="007573E3">
        <w:rPr>
          <w:rFonts w:ascii="Calibri" w:hAnsi="Calibri" w:cs="Calibri"/>
        </w:rPr>
        <w:t>.</w:t>
      </w:r>
    </w:p>
    <w:p w14:paraId="7265C58E" w14:textId="77777777" w:rsidR="00240A92" w:rsidRPr="007573E3" w:rsidRDefault="00240A92" w:rsidP="00240A92">
      <w:pPr>
        <w:pStyle w:val="NormlnIMP"/>
        <w:ind w:left="720"/>
        <w:rPr>
          <w:rFonts w:ascii="Calibri" w:hAnsi="Calibri" w:cs="Calibri"/>
        </w:rPr>
      </w:pPr>
    </w:p>
    <w:p w14:paraId="4558C9A7" w14:textId="77777777" w:rsidR="0063552E" w:rsidRPr="007573E3" w:rsidRDefault="0063552E" w:rsidP="0063552E">
      <w:pPr>
        <w:pStyle w:val="NormlnIMP"/>
        <w:numPr>
          <w:ilvl w:val="0"/>
          <w:numId w:val="39"/>
        </w:numPr>
        <w:tabs>
          <w:tab w:val="num" w:pos="720"/>
          <w:tab w:val="num" w:pos="927"/>
        </w:tabs>
        <w:rPr>
          <w:rFonts w:ascii="Calibri" w:hAnsi="Calibri" w:cs="Calibri"/>
        </w:rPr>
      </w:pPr>
      <w:r w:rsidRPr="007573E3">
        <w:rPr>
          <w:rFonts w:ascii="Calibri" w:hAnsi="Calibri" w:cs="Calibri"/>
        </w:rPr>
        <w:t>Zvláštní sběrné nádoby jsou barevně odlišeny a označeny příslušnými nápisy:</w:t>
      </w:r>
    </w:p>
    <w:p w14:paraId="7A3CE940" w14:textId="77777777" w:rsidR="002F0084" w:rsidRPr="007573E3" w:rsidRDefault="00D26C57" w:rsidP="00892B6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11"/>
        <w:contextualSpacing/>
        <w:rPr>
          <w:rFonts w:ascii="Calibri" w:hAnsi="Calibri" w:cs="Calibri"/>
          <w:bCs/>
          <w:iCs/>
          <w:color w:val="000000"/>
        </w:rPr>
      </w:pPr>
      <w:r w:rsidRPr="007573E3">
        <w:rPr>
          <w:rFonts w:ascii="Calibri" w:hAnsi="Calibri" w:cs="Calibri"/>
          <w:b/>
          <w:bCs/>
          <w:iCs/>
          <w:color w:val="000000"/>
        </w:rPr>
        <w:t>Biologické odpady</w:t>
      </w:r>
      <w:r w:rsidRPr="007573E3">
        <w:rPr>
          <w:rFonts w:ascii="Calibri" w:hAnsi="Calibri" w:cs="Calibri"/>
          <w:iCs/>
          <w:color w:val="000000"/>
        </w:rPr>
        <w:t xml:space="preserve"> – sběrné nádoby, barva hnědá</w:t>
      </w:r>
      <w:r w:rsidR="00FA0F1D" w:rsidRPr="007573E3">
        <w:rPr>
          <w:rFonts w:ascii="Calibri" w:hAnsi="Calibri" w:cs="Calibri"/>
          <w:b/>
          <w:iCs/>
          <w:color w:val="000000"/>
        </w:rPr>
        <w:t>,</w:t>
      </w:r>
    </w:p>
    <w:p w14:paraId="0DCD376F" w14:textId="77777777" w:rsidR="002920FE" w:rsidRPr="000E001B" w:rsidRDefault="002F0084" w:rsidP="00892B6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11"/>
        <w:contextualSpacing/>
        <w:rPr>
          <w:rFonts w:ascii="Calibri" w:hAnsi="Calibri" w:cs="Calibri"/>
          <w:bCs/>
          <w:iCs/>
          <w:color w:val="000000"/>
        </w:rPr>
      </w:pPr>
      <w:r w:rsidRPr="00602343">
        <w:rPr>
          <w:rFonts w:ascii="Calibri" w:hAnsi="Calibri" w:cs="Calibri"/>
          <w:b/>
          <w:iCs/>
          <w:color w:val="000000"/>
        </w:rPr>
        <w:t>Papír</w:t>
      </w:r>
      <w:r w:rsidR="002920FE" w:rsidRPr="00602343">
        <w:rPr>
          <w:rFonts w:ascii="Calibri" w:hAnsi="Calibri" w:cs="Calibri"/>
          <w:b/>
          <w:iCs/>
          <w:color w:val="000000"/>
        </w:rPr>
        <w:t>,</w:t>
      </w:r>
      <w:r w:rsidR="00892B67" w:rsidRPr="00602343">
        <w:rPr>
          <w:rFonts w:ascii="Calibri" w:hAnsi="Calibri" w:cs="Calibri"/>
          <w:b/>
          <w:iCs/>
          <w:color w:val="000000"/>
        </w:rPr>
        <w:t xml:space="preserve"> nápojové kartony</w:t>
      </w:r>
      <w:r w:rsidR="002920FE" w:rsidRPr="001D660B">
        <w:rPr>
          <w:rFonts w:ascii="Calibri" w:hAnsi="Calibri" w:cs="Calibri"/>
          <w:b/>
          <w:iCs/>
          <w:color w:val="000000"/>
        </w:rPr>
        <w:t xml:space="preserve"> </w:t>
      </w:r>
      <w:r w:rsidR="00892B67" w:rsidRPr="00D26C57">
        <w:rPr>
          <w:rFonts w:ascii="Calibri" w:hAnsi="Calibri" w:cs="Calibri"/>
          <w:iCs/>
          <w:color w:val="000000"/>
        </w:rPr>
        <w:t>–</w:t>
      </w:r>
      <w:r w:rsidR="00892B67">
        <w:rPr>
          <w:rFonts w:ascii="Calibri" w:hAnsi="Calibri" w:cs="Calibri"/>
          <w:b/>
          <w:iCs/>
          <w:color w:val="000000"/>
        </w:rPr>
        <w:t xml:space="preserve"> </w:t>
      </w:r>
      <w:r w:rsidR="000E001B">
        <w:rPr>
          <w:rFonts w:ascii="Calibri" w:hAnsi="Calibri" w:cs="Calibri"/>
          <w:bCs/>
          <w:iCs/>
          <w:color w:val="000000"/>
        </w:rPr>
        <w:t>sběrné</w:t>
      </w:r>
      <w:r w:rsidR="00331801" w:rsidRPr="001D660B">
        <w:rPr>
          <w:rFonts w:ascii="Calibri" w:hAnsi="Calibri" w:cs="Calibri"/>
          <w:bCs/>
          <w:iCs/>
          <w:color w:val="000000"/>
        </w:rPr>
        <w:t xml:space="preserve"> nádoby</w:t>
      </w:r>
      <w:r w:rsidR="00FA0F1D" w:rsidRPr="001D660B">
        <w:rPr>
          <w:rFonts w:ascii="Calibri" w:hAnsi="Calibri" w:cs="Calibri"/>
          <w:bCs/>
          <w:iCs/>
          <w:color w:val="000000"/>
        </w:rPr>
        <w:t>, barva</w:t>
      </w:r>
      <w:r w:rsidR="002920FE" w:rsidRPr="001D660B">
        <w:rPr>
          <w:rFonts w:ascii="Calibri" w:hAnsi="Calibri" w:cs="Calibri"/>
          <w:bCs/>
          <w:iCs/>
          <w:color w:val="000000"/>
        </w:rPr>
        <w:t xml:space="preserve"> modr</w:t>
      </w:r>
      <w:r w:rsidR="00FA0F1D" w:rsidRPr="001D660B">
        <w:rPr>
          <w:rFonts w:ascii="Calibri" w:hAnsi="Calibri" w:cs="Calibri"/>
          <w:bCs/>
          <w:iCs/>
          <w:color w:val="000000"/>
        </w:rPr>
        <w:t>á,</w:t>
      </w:r>
    </w:p>
    <w:p w14:paraId="14D4687B" w14:textId="77777777" w:rsidR="00EE3566" w:rsidRDefault="002F0084" w:rsidP="00EE356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11"/>
        <w:contextualSpacing/>
        <w:rPr>
          <w:rFonts w:ascii="Calibri" w:hAnsi="Calibri" w:cs="Calibri"/>
          <w:bCs/>
          <w:iCs/>
        </w:rPr>
      </w:pPr>
      <w:r w:rsidRPr="00602343">
        <w:rPr>
          <w:rFonts w:ascii="Calibri" w:hAnsi="Calibri" w:cs="Calibri"/>
          <w:b/>
          <w:iCs/>
          <w:color w:val="000000"/>
        </w:rPr>
        <w:t>Plasty, PET lahve</w:t>
      </w:r>
      <w:r w:rsidR="002920FE" w:rsidRPr="00602343">
        <w:rPr>
          <w:rFonts w:ascii="Calibri" w:hAnsi="Calibri" w:cs="Calibri"/>
          <w:b/>
          <w:iCs/>
          <w:color w:val="000000"/>
        </w:rPr>
        <w:t>,</w:t>
      </w:r>
      <w:r w:rsidR="000E001B" w:rsidRPr="00602343">
        <w:rPr>
          <w:rFonts w:ascii="Calibri" w:hAnsi="Calibri" w:cs="Calibri"/>
          <w:b/>
          <w:iCs/>
          <w:color w:val="000000"/>
        </w:rPr>
        <w:t xml:space="preserve"> drobné kov</w:t>
      </w:r>
      <w:r w:rsidR="007573E3">
        <w:rPr>
          <w:rFonts w:ascii="Calibri" w:hAnsi="Calibri" w:cs="Calibri"/>
          <w:b/>
          <w:iCs/>
          <w:color w:val="000000"/>
        </w:rPr>
        <w:t>ové obaly</w:t>
      </w:r>
      <w:r w:rsidR="002920FE" w:rsidRPr="00D26C57">
        <w:rPr>
          <w:rFonts w:ascii="Calibri" w:hAnsi="Calibri" w:cs="Calibri"/>
          <w:bCs/>
          <w:iCs/>
          <w:color w:val="000000"/>
        </w:rPr>
        <w:t xml:space="preserve"> </w:t>
      </w:r>
      <w:r w:rsidR="00D26C57" w:rsidRPr="00D26C57">
        <w:rPr>
          <w:rFonts w:ascii="Calibri" w:hAnsi="Calibri" w:cs="Calibri"/>
          <w:bCs/>
          <w:iCs/>
        </w:rPr>
        <w:t>– sběrné nádoby, barva žlutá,</w:t>
      </w:r>
    </w:p>
    <w:p w14:paraId="33B8F147" w14:textId="77777777" w:rsidR="00EE3566" w:rsidRDefault="00EE3566" w:rsidP="00EE3566">
      <w:pPr>
        <w:pStyle w:val="Odstavecseseznamem"/>
        <w:autoSpaceDE w:val="0"/>
        <w:autoSpaceDN w:val="0"/>
        <w:adjustRightInd w:val="0"/>
        <w:ind w:left="1068"/>
        <w:contextualSpacing/>
        <w:rPr>
          <w:rFonts w:ascii="Calibri" w:hAnsi="Calibri" w:cs="Calibri"/>
          <w:bCs/>
          <w:iCs/>
        </w:rPr>
      </w:pPr>
    </w:p>
    <w:p w14:paraId="590D0C47" w14:textId="77777777" w:rsidR="00EE3566" w:rsidRPr="00EE3566" w:rsidRDefault="002F0084" w:rsidP="00EE356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11"/>
        <w:contextualSpacing/>
        <w:rPr>
          <w:rFonts w:ascii="Calibri" w:hAnsi="Calibri" w:cs="Calibri"/>
          <w:bCs/>
          <w:iCs/>
        </w:rPr>
      </w:pPr>
      <w:r w:rsidRPr="00EE3566">
        <w:rPr>
          <w:rFonts w:ascii="Calibri" w:hAnsi="Calibri" w:cs="Calibri"/>
          <w:b/>
          <w:iCs/>
          <w:color w:val="000000"/>
        </w:rPr>
        <w:lastRenderedPageBreak/>
        <w:t>Sklo</w:t>
      </w:r>
      <w:r w:rsidR="00892B67" w:rsidRPr="00EE3566">
        <w:rPr>
          <w:rFonts w:ascii="Calibri" w:hAnsi="Calibri" w:cs="Calibri"/>
          <w:bCs/>
          <w:iCs/>
          <w:color w:val="000000"/>
        </w:rPr>
        <w:t xml:space="preserve"> </w:t>
      </w:r>
      <w:r w:rsidR="00892B67" w:rsidRPr="00EE3566">
        <w:rPr>
          <w:rFonts w:ascii="Calibri" w:hAnsi="Calibri" w:cs="Calibri"/>
          <w:iCs/>
          <w:color w:val="000000"/>
        </w:rPr>
        <w:t>–</w:t>
      </w:r>
      <w:r w:rsidR="00324AD2" w:rsidRPr="00EE3566">
        <w:rPr>
          <w:rFonts w:ascii="Calibri" w:hAnsi="Calibri" w:cs="Calibri"/>
          <w:bCs/>
          <w:iCs/>
          <w:color w:val="000000"/>
        </w:rPr>
        <w:t xml:space="preserve"> </w:t>
      </w:r>
      <w:r w:rsidR="000E001B" w:rsidRPr="00EE3566">
        <w:rPr>
          <w:rFonts w:ascii="Calibri" w:hAnsi="Calibri" w:cs="Calibri"/>
          <w:bCs/>
          <w:iCs/>
          <w:color w:val="000000"/>
        </w:rPr>
        <w:t>kontejnery, barva zelená</w:t>
      </w:r>
      <w:r w:rsidR="00305F2B">
        <w:rPr>
          <w:rFonts w:ascii="Calibri" w:hAnsi="Calibri" w:cs="Calibri"/>
          <w:bCs/>
          <w:iCs/>
          <w:color w:val="000000"/>
        </w:rPr>
        <w:t>,</w:t>
      </w:r>
    </w:p>
    <w:p w14:paraId="649CF7AD" w14:textId="77777777" w:rsidR="00C5191D" w:rsidRPr="007573E3" w:rsidRDefault="009328D3" w:rsidP="00980DE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11"/>
        <w:contextualSpacing/>
        <w:jc w:val="both"/>
        <w:rPr>
          <w:rFonts w:ascii="Calibri" w:hAnsi="Calibri" w:cs="Calibri"/>
          <w:bCs/>
          <w:iCs/>
        </w:rPr>
      </w:pPr>
      <w:r w:rsidRPr="007573E3">
        <w:rPr>
          <w:rFonts w:ascii="Calibri" w:hAnsi="Calibri" w:cs="Calibri"/>
          <w:b/>
          <w:bCs/>
        </w:rPr>
        <w:t>Textil</w:t>
      </w:r>
      <w:r w:rsidRPr="007573E3">
        <w:rPr>
          <w:rFonts w:ascii="Calibri" w:hAnsi="Calibri" w:cs="Calibri"/>
          <w:i/>
          <w:iCs/>
        </w:rPr>
        <w:t xml:space="preserve"> –</w:t>
      </w:r>
      <w:r w:rsidRPr="007573E3">
        <w:rPr>
          <w:rFonts w:ascii="Calibri" w:hAnsi="Calibri" w:cs="Calibri"/>
        </w:rPr>
        <w:t xml:space="preserve"> </w:t>
      </w:r>
      <w:r w:rsidR="00EE3566" w:rsidRPr="007573E3">
        <w:rPr>
          <w:rFonts w:ascii="Calibri" w:hAnsi="Calibri" w:cs="Calibri"/>
        </w:rPr>
        <w:t xml:space="preserve">bílo-zelené </w:t>
      </w:r>
      <w:r w:rsidRPr="007573E3">
        <w:rPr>
          <w:rFonts w:ascii="Calibri" w:hAnsi="Calibri" w:cs="Calibri"/>
        </w:rPr>
        <w:t>kontejnery</w:t>
      </w:r>
      <w:r w:rsidR="00305F2B">
        <w:rPr>
          <w:rFonts w:ascii="Calibri" w:hAnsi="Calibri" w:cs="Calibri"/>
        </w:rPr>
        <w:t>.</w:t>
      </w:r>
    </w:p>
    <w:p w14:paraId="74D699A9" w14:textId="77777777" w:rsidR="00D85B1D" w:rsidRPr="007573E3" w:rsidRDefault="00D85B1D" w:rsidP="00D85B1D">
      <w:pPr>
        <w:ind w:left="720"/>
        <w:rPr>
          <w:rFonts w:ascii="Calibri" w:hAnsi="Calibri" w:cs="Calibri"/>
        </w:rPr>
      </w:pPr>
    </w:p>
    <w:p w14:paraId="67D1E539" w14:textId="77777777" w:rsidR="002F0084" w:rsidRPr="007573E3" w:rsidRDefault="002F0084" w:rsidP="00D4151F">
      <w:pPr>
        <w:numPr>
          <w:ilvl w:val="0"/>
          <w:numId w:val="39"/>
        </w:numPr>
        <w:ind w:left="426" w:hanging="426"/>
        <w:jc w:val="both"/>
        <w:rPr>
          <w:rFonts w:ascii="Calibri" w:hAnsi="Calibri" w:cs="Calibri"/>
        </w:rPr>
      </w:pPr>
      <w:r w:rsidRPr="007573E3">
        <w:rPr>
          <w:rFonts w:ascii="Calibri" w:hAnsi="Calibri" w:cs="Calibri"/>
        </w:rPr>
        <w:t>Do zvláštních sběrných nádob je zakázáno ukládat jiné složky komunálních odpadů, než pro které jsou určeny.</w:t>
      </w:r>
    </w:p>
    <w:p w14:paraId="7A53AD38" w14:textId="77777777" w:rsidR="002F0084" w:rsidRPr="007573E3" w:rsidRDefault="002F0084" w:rsidP="002F0084">
      <w:pPr>
        <w:jc w:val="both"/>
        <w:rPr>
          <w:rFonts w:ascii="Calibri" w:hAnsi="Calibri" w:cs="Calibri"/>
        </w:rPr>
      </w:pPr>
    </w:p>
    <w:p w14:paraId="772944A9" w14:textId="77777777" w:rsidR="002F0084" w:rsidRPr="007573E3" w:rsidRDefault="002F0084" w:rsidP="00D4151F">
      <w:pPr>
        <w:numPr>
          <w:ilvl w:val="0"/>
          <w:numId w:val="39"/>
        </w:numPr>
        <w:ind w:left="360"/>
        <w:jc w:val="both"/>
        <w:rPr>
          <w:rFonts w:ascii="Calibri" w:hAnsi="Calibri" w:cs="Calibri"/>
        </w:rPr>
      </w:pPr>
      <w:r w:rsidRPr="007573E3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3C0966" w14:textId="77777777" w:rsidR="002F0084" w:rsidRPr="007573E3" w:rsidRDefault="002F0084" w:rsidP="002F0084">
      <w:pPr>
        <w:pStyle w:val="Default"/>
        <w:ind w:left="360"/>
        <w:rPr>
          <w:rFonts w:ascii="Calibri" w:hAnsi="Calibri" w:cs="Calibri"/>
        </w:rPr>
      </w:pPr>
    </w:p>
    <w:p w14:paraId="6B414739" w14:textId="77777777" w:rsidR="00DA6BF5" w:rsidRPr="007573E3" w:rsidRDefault="007573E3" w:rsidP="00D4151F">
      <w:pPr>
        <w:numPr>
          <w:ilvl w:val="0"/>
          <w:numId w:val="39"/>
        </w:numPr>
        <w:ind w:left="360"/>
        <w:jc w:val="both"/>
        <w:rPr>
          <w:rFonts w:ascii="Calibri" w:hAnsi="Calibri" w:cs="Calibri"/>
          <w:b/>
          <w:bCs/>
        </w:rPr>
      </w:pPr>
      <w:r w:rsidRPr="007573E3">
        <w:rPr>
          <w:rFonts w:ascii="Calibri" w:hAnsi="Calibri" w:cs="Calibri"/>
        </w:rPr>
        <w:t>Kovy a jedlé oleje a tuky lze odevzdávat ve sběrném dvoře, který je umístěn na ulici Opavská 784, Kobeřice (dále jen „sběrný dvůr“), kde lze rovněž odevzdávat p</w:t>
      </w:r>
      <w:r w:rsidR="002F0084" w:rsidRPr="007573E3">
        <w:rPr>
          <w:rFonts w:ascii="Calibri" w:hAnsi="Calibri" w:cs="Calibri"/>
        </w:rPr>
        <w:t>apír, plasty</w:t>
      </w:r>
      <w:r w:rsidR="00432B74">
        <w:rPr>
          <w:rFonts w:ascii="Calibri" w:hAnsi="Calibri" w:cs="Calibri"/>
        </w:rPr>
        <w:t>, BIO</w:t>
      </w:r>
      <w:r w:rsidRPr="007573E3">
        <w:rPr>
          <w:rFonts w:ascii="Calibri" w:hAnsi="Calibri" w:cs="Calibri"/>
        </w:rPr>
        <w:t xml:space="preserve"> a</w:t>
      </w:r>
      <w:r w:rsidR="00215636" w:rsidRPr="007573E3">
        <w:rPr>
          <w:rFonts w:ascii="Calibri" w:hAnsi="Calibri" w:cs="Calibri"/>
        </w:rPr>
        <w:t xml:space="preserve"> </w:t>
      </w:r>
      <w:r w:rsidR="002F0084" w:rsidRPr="007573E3">
        <w:rPr>
          <w:rFonts w:ascii="Calibri" w:hAnsi="Calibri" w:cs="Calibri"/>
        </w:rPr>
        <w:t>sklo</w:t>
      </w:r>
      <w:r w:rsidR="00DA6BF5" w:rsidRPr="007573E3">
        <w:rPr>
          <w:rFonts w:ascii="Calibri" w:hAnsi="Calibri" w:cs="Calibri"/>
        </w:rPr>
        <w:t>.</w:t>
      </w:r>
    </w:p>
    <w:p w14:paraId="42564640" w14:textId="77777777" w:rsidR="00DA6BF5" w:rsidRPr="00954328" w:rsidRDefault="00DA6BF5" w:rsidP="000B5EF8">
      <w:pPr>
        <w:jc w:val="both"/>
        <w:rPr>
          <w:rFonts w:ascii="Calibri" w:hAnsi="Calibri" w:cs="Calibri"/>
          <w:b/>
          <w:bCs/>
        </w:rPr>
      </w:pPr>
    </w:p>
    <w:p w14:paraId="02D1D880" w14:textId="77777777" w:rsidR="00DA6BF5" w:rsidRPr="00954328" w:rsidRDefault="00DA6BF5" w:rsidP="00DA6BF5">
      <w:pPr>
        <w:ind w:left="3900" w:firstLine="348"/>
        <w:jc w:val="both"/>
        <w:rPr>
          <w:rFonts w:ascii="Calibri" w:hAnsi="Calibri" w:cs="Calibri"/>
          <w:b/>
          <w:bCs/>
        </w:rPr>
      </w:pPr>
    </w:p>
    <w:p w14:paraId="476B5268" w14:textId="77777777" w:rsidR="002F0084" w:rsidRPr="00954328" w:rsidRDefault="002F0084" w:rsidP="00DA6BF5">
      <w:pPr>
        <w:ind w:left="3900" w:firstLine="348"/>
        <w:jc w:val="both"/>
        <w:rPr>
          <w:rFonts w:ascii="Calibri" w:hAnsi="Calibri" w:cs="Calibri"/>
          <w:b/>
          <w:bCs/>
        </w:rPr>
      </w:pPr>
      <w:r w:rsidRPr="00954328">
        <w:rPr>
          <w:rFonts w:ascii="Calibri" w:hAnsi="Calibri" w:cs="Calibri"/>
          <w:b/>
          <w:bCs/>
        </w:rPr>
        <w:t>Čl. 4</w:t>
      </w:r>
    </w:p>
    <w:p w14:paraId="7B454A8E" w14:textId="77777777" w:rsidR="002F0084" w:rsidRPr="00954328" w:rsidRDefault="002F0084" w:rsidP="002F0084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954328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DA6BF5" w:rsidRPr="00954328">
        <w:rPr>
          <w:rFonts w:ascii="Calibri" w:hAnsi="Calibri" w:cs="Calibri"/>
          <w:b/>
          <w:bCs/>
          <w:szCs w:val="24"/>
          <w:u w:val="none"/>
        </w:rPr>
        <w:t>S</w:t>
      </w:r>
      <w:r w:rsidR="00A203E3">
        <w:rPr>
          <w:rFonts w:ascii="Calibri" w:hAnsi="Calibri" w:cs="Calibri"/>
          <w:b/>
          <w:bCs/>
          <w:szCs w:val="24"/>
          <w:u w:val="none"/>
        </w:rPr>
        <w:t>oustřeďování</w:t>
      </w:r>
      <w:r w:rsidRPr="00954328">
        <w:rPr>
          <w:rFonts w:ascii="Calibri" w:hAnsi="Calibri" w:cs="Calibri"/>
          <w:b/>
          <w:bCs/>
          <w:szCs w:val="24"/>
          <w:u w:val="none"/>
        </w:rPr>
        <w:t xml:space="preserve"> nebezpečných </w:t>
      </w:r>
      <w:r w:rsidR="00DA6BF5" w:rsidRPr="00954328">
        <w:rPr>
          <w:rFonts w:ascii="Calibri" w:hAnsi="Calibri" w:cs="Calibri"/>
          <w:b/>
          <w:bCs/>
          <w:szCs w:val="24"/>
          <w:u w:val="none"/>
        </w:rPr>
        <w:t xml:space="preserve">složek komunálního </w:t>
      </w:r>
      <w:r w:rsidRPr="00954328">
        <w:rPr>
          <w:rFonts w:ascii="Calibri" w:hAnsi="Calibri" w:cs="Calibri"/>
          <w:b/>
          <w:bCs/>
          <w:szCs w:val="24"/>
          <w:u w:val="none"/>
        </w:rPr>
        <w:t>odpad</w:t>
      </w:r>
      <w:r w:rsidR="00DA6BF5" w:rsidRPr="00954328">
        <w:rPr>
          <w:rFonts w:ascii="Calibri" w:hAnsi="Calibri" w:cs="Calibri"/>
          <w:b/>
          <w:bCs/>
          <w:szCs w:val="24"/>
          <w:u w:val="none"/>
        </w:rPr>
        <w:t>u</w:t>
      </w:r>
    </w:p>
    <w:p w14:paraId="2C4A1436" w14:textId="77777777" w:rsidR="002F0084" w:rsidRPr="00954328" w:rsidRDefault="002F0084" w:rsidP="002F0084">
      <w:pPr>
        <w:rPr>
          <w:rFonts w:ascii="Calibri" w:hAnsi="Calibri" w:cs="Calibri"/>
        </w:rPr>
      </w:pPr>
    </w:p>
    <w:p w14:paraId="30F62160" w14:textId="77777777" w:rsidR="002F0084" w:rsidRPr="00954328" w:rsidRDefault="002F0084" w:rsidP="002F0084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 xml:space="preserve">Nebezpečný odpad lze odevzdávat ve </w:t>
      </w:r>
      <w:r w:rsidR="000E001B">
        <w:rPr>
          <w:rFonts w:ascii="Calibri" w:hAnsi="Calibri" w:cs="Calibri"/>
        </w:rPr>
        <w:t>sběrném dvoře</w:t>
      </w:r>
      <w:r w:rsidR="00DA6BF5" w:rsidRPr="00954328">
        <w:rPr>
          <w:rFonts w:ascii="Calibri" w:hAnsi="Calibri" w:cs="Calibri"/>
        </w:rPr>
        <w:t>. Informace o provozní době jsou zveřejněny na internetových stránkách obce Kobeřice</w:t>
      </w:r>
      <w:r w:rsidR="00C40697" w:rsidRPr="00954328">
        <w:rPr>
          <w:rFonts w:ascii="Calibri" w:hAnsi="Calibri" w:cs="Calibri"/>
        </w:rPr>
        <w:t xml:space="preserve"> </w:t>
      </w:r>
      <w:hyperlink r:id="rId11" w:history="1">
        <w:r w:rsidR="00C40697" w:rsidRPr="00954328">
          <w:rPr>
            <w:rStyle w:val="Hypertextovodkaz"/>
            <w:rFonts w:ascii="Calibri" w:hAnsi="Calibri" w:cs="Calibri"/>
          </w:rPr>
          <w:t>www.koberice.cz</w:t>
        </w:r>
      </w:hyperlink>
      <w:r w:rsidR="00C40697" w:rsidRPr="00954328">
        <w:rPr>
          <w:rFonts w:ascii="Calibri" w:hAnsi="Calibri" w:cs="Calibri"/>
        </w:rPr>
        <w:t>.</w:t>
      </w:r>
    </w:p>
    <w:p w14:paraId="6D6B3DD5" w14:textId="77777777" w:rsidR="002F0084" w:rsidRPr="00954328" w:rsidRDefault="002F0084" w:rsidP="002F0084">
      <w:pPr>
        <w:ind w:left="360"/>
        <w:jc w:val="both"/>
        <w:rPr>
          <w:rFonts w:ascii="Calibri" w:hAnsi="Calibri" w:cs="Calibri"/>
        </w:rPr>
      </w:pPr>
    </w:p>
    <w:p w14:paraId="46300C0A" w14:textId="77777777" w:rsidR="002F0084" w:rsidRPr="00954328" w:rsidRDefault="002F0084" w:rsidP="002F0084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 xml:space="preserve">Soustřeďování nebezpečných složek komunálního odpadu podléhá požadavkům stanoveným v čl. 3 odst. </w:t>
      </w:r>
      <w:r w:rsidR="00602343">
        <w:rPr>
          <w:rFonts w:ascii="Calibri" w:hAnsi="Calibri" w:cs="Calibri"/>
        </w:rPr>
        <w:t>4</w:t>
      </w:r>
      <w:r w:rsidRPr="00954328">
        <w:rPr>
          <w:rFonts w:ascii="Calibri" w:hAnsi="Calibri" w:cs="Calibri"/>
        </w:rPr>
        <w:t xml:space="preserve"> a </w:t>
      </w:r>
      <w:r w:rsidR="00602343">
        <w:rPr>
          <w:rFonts w:ascii="Calibri" w:hAnsi="Calibri" w:cs="Calibri"/>
        </w:rPr>
        <w:t>5</w:t>
      </w:r>
      <w:r w:rsidRPr="00954328">
        <w:rPr>
          <w:rFonts w:ascii="Calibri" w:hAnsi="Calibri" w:cs="Calibri"/>
        </w:rPr>
        <w:t>.</w:t>
      </w:r>
    </w:p>
    <w:p w14:paraId="3C4AB89F" w14:textId="77777777" w:rsidR="002F0084" w:rsidRPr="00954328" w:rsidRDefault="002F0084" w:rsidP="002F0084">
      <w:pPr>
        <w:rPr>
          <w:rFonts w:ascii="Calibri" w:hAnsi="Calibri" w:cs="Calibri"/>
          <w:b/>
        </w:rPr>
      </w:pPr>
    </w:p>
    <w:p w14:paraId="19996F33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>Čl. 5</w:t>
      </w:r>
    </w:p>
    <w:p w14:paraId="2E4BBD49" w14:textId="77777777" w:rsidR="002F0084" w:rsidRPr="00954328" w:rsidRDefault="00A203E3" w:rsidP="002F008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Soustřeďování</w:t>
      </w:r>
      <w:r w:rsidR="002F0084" w:rsidRPr="00954328">
        <w:rPr>
          <w:rFonts w:ascii="Calibri" w:hAnsi="Calibri" w:cs="Calibri"/>
          <w:b/>
        </w:rPr>
        <w:t xml:space="preserve"> objemného odpadu</w:t>
      </w:r>
    </w:p>
    <w:p w14:paraId="2AA9777B" w14:textId="77777777" w:rsidR="002F0084" w:rsidRPr="00954328" w:rsidRDefault="002F0084" w:rsidP="002F0084">
      <w:pPr>
        <w:jc w:val="both"/>
        <w:rPr>
          <w:rFonts w:ascii="Calibri" w:hAnsi="Calibri" w:cs="Calibri"/>
          <w:i/>
          <w:iCs/>
        </w:rPr>
      </w:pPr>
    </w:p>
    <w:p w14:paraId="42597AFB" w14:textId="77777777" w:rsidR="002F0084" w:rsidRPr="00954328" w:rsidRDefault="002F0084" w:rsidP="002F0084">
      <w:pPr>
        <w:numPr>
          <w:ilvl w:val="0"/>
          <w:numId w:val="7"/>
        </w:numPr>
        <w:jc w:val="both"/>
        <w:rPr>
          <w:rFonts w:ascii="Calibri" w:hAnsi="Calibri" w:cs="Calibri"/>
          <w:color w:val="00B0F0"/>
        </w:rPr>
      </w:pPr>
      <w:r w:rsidRPr="00954328">
        <w:rPr>
          <w:rFonts w:ascii="Calibri" w:hAnsi="Calibri" w:cs="Calibri"/>
        </w:rPr>
        <w:t xml:space="preserve">Objemný odpad lze odevzdávat ve </w:t>
      </w:r>
      <w:r w:rsidR="000E001B">
        <w:rPr>
          <w:rFonts w:ascii="Calibri" w:hAnsi="Calibri" w:cs="Calibri"/>
        </w:rPr>
        <w:t>sběrném dvoře</w:t>
      </w:r>
      <w:r w:rsidR="00C40697" w:rsidRPr="00954328">
        <w:rPr>
          <w:rFonts w:ascii="Calibri" w:hAnsi="Calibri" w:cs="Calibri"/>
        </w:rPr>
        <w:t xml:space="preserve">. Informace o provozní době jsou zveřejněny na internetových stránkách obce Kobeřice </w:t>
      </w:r>
      <w:hyperlink r:id="rId12" w:history="1">
        <w:r w:rsidR="00C40697" w:rsidRPr="00954328">
          <w:rPr>
            <w:rStyle w:val="Hypertextovodkaz"/>
            <w:rFonts w:ascii="Calibri" w:hAnsi="Calibri" w:cs="Calibri"/>
          </w:rPr>
          <w:t>www.koberice.cz</w:t>
        </w:r>
      </w:hyperlink>
      <w:r w:rsidR="00C40697" w:rsidRPr="00954328">
        <w:rPr>
          <w:rFonts w:ascii="Calibri" w:hAnsi="Calibri" w:cs="Calibri"/>
        </w:rPr>
        <w:t xml:space="preserve">. </w:t>
      </w:r>
    </w:p>
    <w:p w14:paraId="7DCFCC17" w14:textId="77777777" w:rsidR="002F0084" w:rsidRPr="00954328" w:rsidRDefault="002F0084" w:rsidP="002F008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Cs w:val="24"/>
        </w:rPr>
      </w:pPr>
    </w:p>
    <w:p w14:paraId="27D5978D" w14:textId="77777777" w:rsidR="002F0084" w:rsidRPr="00954328" w:rsidRDefault="002F0084" w:rsidP="002F008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 xml:space="preserve">Soustřeďování objemného odpadu podléhá požadavkům stanoveným v čl. 3 odst. </w:t>
      </w:r>
      <w:r w:rsidR="00047755">
        <w:rPr>
          <w:rFonts w:ascii="Calibri" w:hAnsi="Calibri" w:cs="Calibri"/>
        </w:rPr>
        <w:t>4</w:t>
      </w:r>
      <w:r w:rsidRPr="00954328">
        <w:rPr>
          <w:rFonts w:ascii="Calibri" w:hAnsi="Calibri" w:cs="Calibri"/>
        </w:rPr>
        <w:t xml:space="preserve"> a </w:t>
      </w:r>
      <w:r w:rsidR="00047755">
        <w:rPr>
          <w:rFonts w:ascii="Calibri" w:hAnsi="Calibri" w:cs="Calibri"/>
        </w:rPr>
        <w:t>5</w:t>
      </w:r>
      <w:r w:rsidRPr="00954328">
        <w:rPr>
          <w:rFonts w:ascii="Calibri" w:hAnsi="Calibri" w:cs="Calibri"/>
        </w:rPr>
        <w:t xml:space="preserve">. </w:t>
      </w:r>
    </w:p>
    <w:p w14:paraId="4823C62D" w14:textId="77777777" w:rsidR="002F0084" w:rsidRPr="00954328" w:rsidRDefault="002F0084" w:rsidP="002F0084">
      <w:pPr>
        <w:rPr>
          <w:rFonts w:ascii="Calibri" w:hAnsi="Calibri" w:cs="Calibri"/>
          <w:b/>
        </w:rPr>
      </w:pPr>
    </w:p>
    <w:p w14:paraId="1F7690E7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>Čl. 6</w:t>
      </w:r>
    </w:p>
    <w:p w14:paraId="22A1BE9E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 xml:space="preserve">Soustřeďování směsného komunálního odpadu </w:t>
      </w:r>
    </w:p>
    <w:p w14:paraId="321A7EED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</w:p>
    <w:p w14:paraId="3D842789" w14:textId="77777777" w:rsidR="002F0084" w:rsidRPr="00954328" w:rsidRDefault="002F0084" w:rsidP="002F0084">
      <w:pPr>
        <w:widowControl w:val="0"/>
        <w:numPr>
          <w:ilvl w:val="0"/>
          <w:numId w:val="35"/>
        </w:numPr>
        <w:ind w:left="426" w:hanging="426"/>
        <w:jc w:val="both"/>
        <w:rPr>
          <w:rFonts w:ascii="Calibri" w:hAnsi="Calibri" w:cs="Calibri"/>
          <w:strike/>
        </w:rPr>
      </w:pPr>
      <w:r w:rsidRPr="00954328">
        <w:rPr>
          <w:rFonts w:ascii="Calibri" w:hAnsi="Calibri" w:cs="Calibri"/>
        </w:rPr>
        <w:t>Směsný komunální odpad se odkládá do sběrných nádob. Pro účely této vyhlášky se sběrnými nádobami rozuměj</w:t>
      </w:r>
      <w:r w:rsidRPr="00047755">
        <w:rPr>
          <w:rFonts w:ascii="Calibri" w:hAnsi="Calibri" w:cs="Calibri"/>
        </w:rPr>
        <w:t>í:</w:t>
      </w:r>
      <w:r w:rsidRPr="00954328">
        <w:rPr>
          <w:rFonts w:ascii="Calibri" w:hAnsi="Calibri" w:cs="Calibri"/>
          <w:i/>
          <w:color w:val="00B0F0"/>
        </w:rPr>
        <w:t xml:space="preserve"> </w:t>
      </w:r>
    </w:p>
    <w:p w14:paraId="11ED79A8" w14:textId="77777777" w:rsidR="002F0084" w:rsidRPr="007573E3" w:rsidRDefault="007573E3" w:rsidP="002F0084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Cs/>
          <w:iCs/>
        </w:rPr>
        <w:t>p</w:t>
      </w:r>
      <w:r w:rsidR="002F0084" w:rsidRPr="007573E3">
        <w:rPr>
          <w:rFonts w:ascii="Calibri" w:hAnsi="Calibri" w:cs="Calibri"/>
          <w:bCs/>
          <w:iCs/>
        </w:rPr>
        <w:t>opelnice</w:t>
      </w:r>
      <w:r w:rsidR="00A56BCB" w:rsidRPr="007573E3">
        <w:rPr>
          <w:rFonts w:ascii="Calibri" w:hAnsi="Calibri" w:cs="Calibri"/>
          <w:bCs/>
          <w:iCs/>
        </w:rPr>
        <w:t xml:space="preserve"> o objemu 110l</w:t>
      </w:r>
      <w:r w:rsidR="00D4151F" w:rsidRPr="007573E3">
        <w:rPr>
          <w:rFonts w:ascii="Calibri" w:hAnsi="Calibri" w:cs="Calibri"/>
          <w:bCs/>
          <w:iCs/>
        </w:rPr>
        <w:t xml:space="preserve">, </w:t>
      </w:r>
      <w:r w:rsidR="00A56BCB" w:rsidRPr="007573E3">
        <w:rPr>
          <w:rFonts w:ascii="Calibri" w:hAnsi="Calibri" w:cs="Calibri"/>
          <w:bCs/>
          <w:iCs/>
        </w:rPr>
        <w:t>120l</w:t>
      </w:r>
      <w:r w:rsidR="00D4151F" w:rsidRPr="007573E3">
        <w:rPr>
          <w:rFonts w:ascii="Calibri" w:hAnsi="Calibri" w:cs="Calibri"/>
          <w:bCs/>
          <w:iCs/>
        </w:rPr>
        <w:t>, 240l</w:t>
      </w:r>
      <w:r>
        <w:rPr>
          <w:rFonts w:ascii="Calibri" w:hAnsi="Calibri" w:cs="Calibri"/>
          <w:bCs/>
          <w:iCs/>
        </w:rPr>
        <w:t>,</w:t>
      </w:r>
    </w:p>
    <w:p w14:paraId="5E60CF10" w14:textId="77777777" w:rsidR="002F0084" w:rsidRPr="007573E3" w:rsidRDefault="007573E3" w:rsidP="007573E3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Cs/>
          <w:iCs/>
        </w:rPr>
        <w:t>k</w:t>
      </w:r>
      <w:r w:rsidR="00A56BCB" w:rsidRPr="001D660B">
        <w:rPr>
          <w:rFonts w:ascii="Calibri" w:hAnsi="Calibri" w:cs="Calibri"/>
          <w:bCs/>
          <w:iCs/>
        </w:rPr>
        <w:t>ontejnery o objemu 1100l</w:t>
      </w:r>
      <w:r>
        <w:rPr>
          <w:rFonts w:ascii="Calibri" w:hAnsi="Calibri" w:cs="Calibri"/>
          <w:bCs/>
          <w:iCs/>
        </w:rPr>
        <w:t>,</w:t>
      </w:r>
      <w:r w:rsidR="00A56BCB" w:rsidRPr="001D660B">
        <w:rPr>
          <w:rFonts w:ascii="Calibri" w:hAnsi="Calibri" w:cs="Calibri"/>
          <w:bCs/>
          <w:iCs/>
        </w:rPr>
        <w:t xml:space="preserve"> </w:t>
      </w:r>
    </w:p>
    <w:p w14:paraId="42F47905" w14:textId="77777777" w:rsidR="002F0084" w:rsidRPr="001D660B" w:rsidRDefault="002F0084" w:rsidP="002F0084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Cs/>
        </w:rPr>
      </w:pPr>
      <w:r w:rsidRPr="001D660B">
        <w:rPr>
          <w:rFonts w:ascii="Calibri" w:hAnsi="Calibri" w:cs="Calibri"/>
          <w:iCs/>
        </w:rPr>
        <w:t>odpadkové koše, které jsou umístěny na veřejných prostranstvích v obci, sloužící pro odkládání drobného směsného komunálního odpadu.</w:t>
      </w:r>
    </w:p>
    <w:p w14:paraId="37D39759" w14:textId="77777777" w:rsidR="002F0084" w:rsidRPr="00954328" w:rsidRDefault="002F0084" w:rsidP="002F0084">
      <w:pPr>
        <w:numPr>
          <w:ilvl w:val="0"/>
          <w:numId w:val="35"/>
        </w:numPr>
        <w:ind w:left="426" w:hanging="426"/>
        <w:jc w:val="both"/>
        <w:rPr>
          <w:rFonts w:ascii="Calibri" w:hAnsi="Calibri" w:cs="Calibri"/>
          <w:color w:val="00B0F0"/>
        </w:rPr>
      </w:pPr>
      <w:r w:rsidRPr="00954328">
        <w:rPr>
          <w:rFonts w:ascii="Calibri" w:hAnsi="Calibri" w:cs="Calibri"/>
        </w:rPr>
        <w:t xml:space="preserve">Soustřeďování směsného komunálního odpadu podléhá požadavkům stanoveným </w:t>
      </w:r>
      <w:r w:rsidRPr="00954328">
        <w:rPr>
          <w:rFonts w:ascii="Calibri" w:hAnsi="Calibri" w:cs="Calibri"/>
        </w:rPr>
        <w:br/>
        <w:t xml:space="preserve">v čl. 3 odst. </w:t>
      </w:r>
      <w:r w:rsidR="00047755">
        <w:rPr>
          <w:rFonts w:ascii="Calibri" w:hAnsi="Calibri" w:cs="Calibri"/>
        </w:rPr>
        <w:t>4</w:t>
      </w:r>
      <w:r w:rsidRPr="00954328">
        <w:rPr>
          <w:rFonts w:ascii="Calibri" w:hAnsi="Calibri" w:cs="Calibri"/>
        </w:rPr>
        <w:t xml:space="preserve"> a </w:t>
      </w:r>
      <w:r w:rsidR="00047755">
        <w:rPr>
          <w:rFonts w:ascii="Calibri" w:hAnsi="Calibri" w:cs="Calibri"/>
        </w:rPr>
        <w:t>5</w:t>
      </w:r>
      <w:r w:rsidRPr="00954328">
        <w:rPr>
          <w:rFonts w:ascii="Calibri" w:hAnsi="Calibri" w:cs="Calibri"/>
        </w:rPr>
        <w:t xml:space="preserve">. </w:t>
      </w:r>
    </w:p>
    <w:p w14:paraId="4B6205B3" w14:textId="77777777" w:rsidR="002F0084" w:rsidRPr="00954328" w:rsidRDefault="002F0084" w:rsidP="000E001B">
      <w:pPr>
        <w:rPr>
          <w:rFonts w:ascii="Calibri" w:hAnsi="Calibri" w:cs="Calibri"/>
          <w:b/>
        </w:rPr>
      </w:pPr>
    </w:p>
    <w:p w14:paraId="0A81921A" w14:textId="77777777" w:rsidR="002F0084" w:rsidRDefault="002F0084" w:rsidP="002F0084">
      <w:pPr>
        <w:rPr>
          <w:rFonts w:ascii="Calibri" w:hAnsi="Calibri" w:cs="Calibri"/>
          <w:b/>
        </w:rPr>
      </w:pPr>
    </w:p>
    <w:p w14:paraId="27CE9C67" w14:textId="77777777" w:rsidR="00415E92" w:rsidRDefault="00415E92" w:rsidP="002F0084">
      <w:pPr>
        <w:rPr>
          <w:rFonts w:ascii="Calibri" w:hAnsi="Calibri" w:cs="Calibri"/>
          <w:b/>
        </w:rPr>
      </w:pPr>
    </w:p>
    <w:p w14:paraId="3C52F4A8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lastRenderedPageBreak/>
        <w:t xml:space="preserve">Čl. </w:t>
      </w:r>
      <w:r w:rsidR="000E001B">
        <w:rPr>
          <w:rFonts w:ascii="Calibri" w:hAnsi="Calibri" w:cs="Calibri"/>
          <w:b/>
        </w:rPr>
        <w:t>7</w:t>
      </w:r>
    </w:p>
    <w:p w14:paraId="5580B7AF" w14:textId="77777777" w:rsidR="002F0084" w:rsidRPr="00954328" w:rsidRDefault="002F0084" w:rsidP="002F0084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954328">
        <w:rPr>
          <w:rFonts w:ascii="Calibri" w:hAnsi="Calibri" w:cs="Calibr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46138892" w14:textId="77777777" w:rsidR="002F0084" w:rsidRPr="00954328" w:rsidRDefault="002F0084" w:rsidP="002F0084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954328">
        <w:rPr>
          <w:rFonts w:ascii="Calibri" w:hAnsi="Calibri" w:cs="Calibri"/>
          <w:b/>
          <w:bCs/>
          <w:szCs w:val="24"/>
          <w:u w:val="none"/>
        </w:rPr>
        <w:t>(zpětný odběr)</w:t>
      </w:r>
    </w:p>
    <w:p w14:paraId="766B1444" w14:textId="77777777" w:rsidR="00B35A63" w:rsidRPr="00954328" w:rsidRDefault="00B35A63" w:rsidP="00B35A63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</w:p>
    <w:p w14:paraId="04F55CA2" w14:textId="77777777" w:rsidR="002F0084" w:rsidRPr="00954328" w:rsidRDefault="002F0084" w:rsidP="002F0084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 xml:space="preserve">Obec v rámci služby pro výrobce nakládá s těmito výrobky s ukončenou životností: </w:t>
      </w:r>
    </w:p>
    <w:p w14:paraId="53EF63EE" w14:textId="77777777" w:rsidR="002F0084" w:rsidRPr="00954328" w:rsidRDefault="002F0084" w:rsidP="002F008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21D97A54" w14:textId="77777777" w:rsidR="002F0084" w:rsidRPr="00954328" w:rsidRDefault="002F0084" w:rsidP="002F008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a) elektrozařízení</w:t>
      </w:r>
      <w:r w:rsidR="007573E3">
        <w:rPr>
          <w:rFonts w:ascii="Calibri" w:hAnsi="Calibri" w:cs="Calibri"/>
        </w:rPr>
        <w:t>,</w:t>
      </w:r>
    </w:p>
    <w:p w14:paraId="2F36AC54" w14:textId="77777777" w:rsidR="002F0084" w:rsidRPr="00C30146" w:rsidRDefault="002F0084" w:rsidP="00C3014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>b) baterie a akumulátory</w:t>
      </w:r>
      <w:r w:rsidR="007573E3">
        <w:rPr>
          <w:rFonts w:ascii="Calibri" w:hAnsi="Calibri" w:cs="Calibri"/>
        </w:rPr>
        <w:t>.</w:t>
      </w:r>
      <w:r w:rsidRPr="00954328">
        <w:rPr>
          <w:rFonts w:ascii="Calibri" w:hAnsi="Calibri" w:cs="Calibri"/>
          <w:color w:val="00B0F0"/>
        </w:rPr>
        <w:tab/>
      </w:r>
      <w:r w:rsidRPr="00954328">
        <w:rPr>
          <w:rFonts w:ascii="Calibri" w:hAnsi="Calibri" w:cs="Calibri"/>
          <w:i/>
          <w:color w:val="00B0F0"/>
        </w:rPr>
        <w:t xml:space="preserve"> </w:t>
      </w:r>
    </w:p>
    <w:p w14:paraId="5F7DD4C0" w14:textId="77777777" w:rsidR="002F0084" w:rsidRPr="00954328" w:rsidRDefault="002F0084" w:rsidP="002F008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7957B977" w14:textId="77777777" w:rsidR="00B35A63" w:rsidRPr="00954328" w:rsidRDefault="002F0084" w:rsidP="002F0084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iCs/>
        </w:rPr>
      </w:pPr>
      <w:r w:rsidRPr="00954328">
        <w:rPr>
          <w:rFonts w:ascii="Calibri" w:hAnsi="Calibri" w:cs="Calibri"/>
        </w:rPr>
        <w:t>Výrobky s ukončenou životností uvedené v odst. 1</w:t>
      </w:r>
      <w:r w:rsidR="00B35A63" w:rsidRPr="00954328">
        <w:rPr>
          <w:rFonts w:ascii="Calibri" w:hAnsi="Calibri" w:cs="Calibri"/>
        </w:rPr>
        <w:t xml:space="preserve"> a)</w:t>
      </w:r>
      <w:r w:rsidRPr="00954328">
        <w:rPr>
          <w:rFonts w:ascii="Calibri" w:hAnsi="Calibri" w:cs="Calibri"/>
        </w:rPr>
        <w:t xml:space="preserve"> lze předávat</w:t>
      </w:r>
      <w:r w:rsidR="0001136B" w:rsidRPr="00954328">
        <w:rPr>
          <w:rFonts w:ascii="Calibri" w:hAnsi="Calibri" w:cs="Calibri"/>
          <w:i/>
          <w:color w:val="00B0F0"/>
        </w:rPr>
        <w:t xml:space="preserve"> </w:t>
      </w:r>
      <w:r w:rsidR="000E001B">
        <w:rPr>
          <w:rFonts w:ascii="Calibri" w:hAnsi="Calibri" w:cs="Calibri"/>
          <w:iCs/>
        </w:rPr>
        <w:t>ve sběrném dvoře</w:t>
      </w:r>
      <w:r w:rsidR="00E347C1" w:rsidRPr="00954328">
        <w:rPr>
          <w:rFonts w:ascii="Calibri" w:hAnsi="Calibri" w:cs="Calibri"/>
          <w:iCs/>
        </w:rPr>
        <w:t>.</w:t>
      </w:r>
    </w:p>
    <w:p w14:paraId="357303C4" w14:textId="77777777" w:rsidR="00B35A63" w:rsidRPr="00954328" w:rsidRDefault="00B35A63" w:rsidP="002F0084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iCs/>
        </w:rPr>
      </w:pPr>
      <w:r w:rsidRPr="00954328">
        <w:rPr>
          <w:rFonts w:ascii="Calibri" w:hAnsi="Calibri" w:cs="Calibri"/>
        </w:rPr>
        <w:t>Výrobky s ukončenou životností uvedené v odst. 1 b) lze předávat</w:t>
      </w:r>
      <w:r w:rsidRPr="00954328">
        <w:rPr>
          <w:rFonts w:ascii="Calibri" w:hAnsi="Calibri" w:cs="Calibri"/>
          <w:i/>
          <w:color w:val="00B0F0"/>
        </w:rPr>
        <w:t xml:space="preserve"> </w:t>
      </w:r>
      <w:r w:rsidRPr="00954328">
        <w:rPr>
          <w:rFonts w:ascii="Calibri" w:hAnsi="Calibri" w:cs="Calibri"/>
          <w:iCs/>
        </w:rPr>
        <w:t>na obecním úřadě na ulici Hlučínská 888, Kobeřice</w:t>
      </w:r>
      <w:r w:rsidR="00E347C1" w:rsidRPr="00954328">
        <w:rPr>
          <w:rFonts w:ascii="Calibri" w:hAnsi="Calibri" w:cs="Calibri"/>
          <w:iCs/>
        </w:rPr>
        <w:t>.</w:t>
      </w:r>
    </w:p>
    <w:p w14:paraId="186441A9" w14:textId="77777777" w:rsidR="00A16897" w:rsidRDefault="00A16897" w:rsidP="000E001B">
      <w:pPr>
        <w:rPr>
          <w:rFonts w:ascii="Calibri" w:hAnsi="Calibri" w:cs="Calibri"/>
          <w:iCs/>
        </w:rPr>
      </w:pPr>
    </w:p>
    <w:p w14:paraId="5937A07F" w14:textId="77777777" w:rsidR="004639E6" w:rsidRDefault="004639E6" w:rsidP="00980DE0">
      <w:pPr>
        <w:rPr>
          <w:rFonts w:ascii="Calibri" w:hAnsi="Calibri" w:cs="Calibri"/>
          <w:b/>
        </w:rPr>
      </w:pPr>
    </w:p>
    <w:p w14:paraId="46151981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 xml:space="preserve">Čl. </w:t>
      </w:r>
      <w:r w:rsidR="00980DE0">
        <w:rPr>
          <w:rFonts w:ascii="Calibri" w:hAnsi="Calibri" w:cs="Calibri"/>
          <w:b/>
        </w:rPr>
        <w:t>8</w:t>
      </w:r>
    </w:p>
    <w:p w14:paraId="32803CE3" w14:textId="77777777" w:rsidR="002F0084" w:rsidRPr="00954328" w:rsidRDefault="002F0084" w:rsidP="002F0084">
      <w:pPr>
        <w:jc w:val="center"/>
        <w:rPr>
          <w:rFonts w:ascii="Calibri" w:hAnsi="Calibri" w:cs="Calibri"/>
          <w:b/>
        </w:rPr>
      </w:pPr>
      <w:r w:rsidRPr="00954328">
        <w:rPr>
          <w:rFonts w:ascii="Calibri" w:hAnsi="Calibri" w:cs="Calibri"/>
          <w:b/>
        </w:rPr>
        <w:t>Závěrečná ustanovení</w:t>
      </w:r>
    </w:p>
    <w:p w14:paraId="7CAC8DD4" w14:textId="77777777" w:rsidR="002F0084" w:rsidRPr="00954328" w:rsidRDefault="002F0084" w:rsidP="002F0084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02C9F528" w14:textId="77777777" w:rsidR="002F0084" w:rsidRPr="00954328" w:rsidRDefault="001712E6" w:rsidP="001712E6">
      <w:pPr>
        <w:numPr>
          <w:ilvl w:val="0"/>
          <w:numId w:val="4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F0084" w:rsidRPr="00954328">
        <w:rPr>
          <w:rFonts w:ascii="Calibri" w:hAnsi="Calibri" w:cs="Calibri"/>
        </w:rPr>
        <w:t>rušuje</w:t>
      </w:r>
      <w:r>
        <w:rPr>
          <w:rFonts w:ascii="Calibri" w:hAnsi="Calibri" w:cs="Calibri"/>
        </w:rPr>
        <w:t xml:space="preserve"> se</w:t>
      </w:r>
      <w:r w:rsidR="002F0084" w:rsidRPr="00954328">
        <w:rPr>
          <w:rFonts w:ascii="Calibri" w:hAnsi="Calibri" w:cs="Calibri"/>
        </w:rPr>
        <w:t xml:space="preserve"> obecně závazná vyhláška obce č</w:t>
      </w:r>
      <w:r w:rsidR="00D2528D" w:rsidRPr="00954328">
        <w:rPr>
          <w:rFonts w:ascii="Calibri" w:hAnsi="Calibri" w:cs="Calibri"/>
        </w:rPr>
        <w:t xml:space="preserve">. </w:t>
      </w:r>
      <w:r w:rsidR="0044142F">
        <w:rPr>
          <w:rFonts w:ascii="Calibri" w:hAnsi="Calibri" w:cs="Calibri"/>
        </w:rPr>
        <w:t>3</w:t>
      </w:r>
      <w:r w:rsidR="00D2528D" w:rsidRPr="00954328">
        <w:rPr>
          <w:rFonts w:ascii="Calibri" w:hAnsi="Calibri" w:cs="Calibri"/>
        </w:rPr>
        <w:t>/20</w:t>
      </w:r>
      <w:r w:rsidR="0044142F">
        <w:rPr>
          <w:rFonts w:ascii="Calibri" w:hAnsi="Calibri" w:cs="Calibri"/>
        </w:rPr>
        <w:t>21</w:t>
      </w:r>
      <w:r w:rsidR="002F0084" w:rsidRPr="00954328">
        <w:rPr>
          <w:rFonts w:ascii="Calibri" w:hAnsi="Calibri" w:cs="Calibri"/>
        </w:rPr>
        <w:t>, o stanovení systému shromažďování, sběru, přepravy, třídění, využívání a odstraňování</w:t>
      </w:r>
      <w:r w:rsidR="00D2528D" w:rsidRPr="00954328">
        <w:rPr>
          <w:rFonts w:ascii="Calibri" w:hAnsi="Calibri" w:cs="Calibri"/>
        </w:rPr>
        <w:t xml:space="preserve"> </w:t>
      </w:r>
      <w:r w:rsidR="002F0084" w:rsidRPr="00954328">
        <w:rPr>
          <w:rFonts w:ascii="Calibri" w:hAnsi="Calibri" w:cs="Calibri"/>
        </w:rPr>
        <w:t>komunálních odpadů a nakládání se stavebním odpadem</w:t>
      </w:r>
      <w:r>
        <w:rPr>
          <w:rFonts w:ascii="Calibri" w:hAnsi="Calibri" w:cs="Calibri"/>
        </w:rPr>
        <w:t>,</w:t>
      </w:r>
      <w:r w:rsidR="00B46217">
        <w:rPr>
          <w:rFonts w:ascii="Calibri" w:hAnsi="Calibri" w:cs="Calibri"/>
        </w:rPr>
        <w:t xml:space="preserve"> ze dne</w:t>
      </w:r>
      <w:r w:rsidR="00DC2892">
        <w:rPr>
          <w:rFonts w:ascii="Calibri" w:hAnsi="Calibri" w:cs="Calibri"/>
        </w:rPr>
        <w:t xml:space="preserve"> </w:t>
      </w:r>
      <w:r w:rsidR="0044142F">
        <w:rPr>
          <w:rFonts w:ascii="Calibri" w:hAnsi="Calibri" w:cs="Calibri"/>
        </w:rPr>
        <w:t>8</w:t>
      </w:r>
      <w:r w:rsidR="00DC289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DC2892">
        <w:rPr>
          <w:rFonts w:ascii="Calibri" w:hAnsi="Calibri" w:cs="Calibri"/>
        </w:rPr>
        <w:t>12. 20</w:t>
      </w:r>
      <w:r w:rsidR="0044142F">
        <w:rPr>
          <w:rFonts w:ascii="Calibri" w:hAnsi="Calibri" w:cs="Calibri"/>
        </w:rPr>
        <w:t>21</w:t>
      </w:r>
      <w:r w:rsidR="002F0084" w:rsidRPr="00954328">
        <w:rPr>
          <w:rFonts w:ascii="Calibri" w:hAnsi="Calibri" w:cs="Calibri"/>
        </w:rPr>
        <w:t xml:space="preserve">. </w:t>
      </w:r>
    </w:p>
    <w:p w14:paraId="18CEABD1" w14:textId="77777777" w:rsidR="002F0084" w:rsidRPr="00954328" w:rsidRDefault="002F0084" w:rsidP="002F0084">
      <w:pPr>
        <w:jc w:val="both"/>
        <w:rPr>
          <w:rFonts w:ascii="Calibri" w:hAnsi="Calibri" w:cs="Calibri"/>
        </w:rPr>
      </w:pPr>
    </w:p>
    <w:p w14:paraId="4BA231D1" w14:textId="77777777" w:rsidR="002F0084" w:rsidRPr="00954328" w:rsidRDefault="002F0084" w:rsidP="002F0084">
      <w:pPr>
        <w:jc w:val="both"/>
        <w:rPr>
          <w:rFonts w:ascii="Calibri" w:hAnsi="Calibri" w:cs="Calibri"/>
        </w:rPr>
      </w:pPr>
    </w:p>
    <w:p w14:paraId="285DF4F2" w14:textId="77777777" w:rsidR="002F0084" w:rsidRPr="00954328" w:rsidRDefault="002F0084" w:rsidP="001712E6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954328">
        <w:rPr>
          <w:rFonts w:ascii="Calibri" w:hAnsi="Calibri" w:cs="Calibri"/>
        </w:rPr>
        <w:t xml:space="preserve">Tato vyhláška nabývá účinnosti dnem </w:t>
      </w:r>
      <w:r w:rsidR="00C30146">
        <w:rPr>
          <w:rFonts w:ascii="Calibri" w:hAnsi="Calibri" w:cs="Calibri"/>
        </w:rPr>
        <w:t>1.</w:t>
      </w:r>
      <w:r w:rsidR="001712E6">
        <w:rPr>
          <w:rFonts w:ascii="Calibri" w:hAnsi="Calibri" w:cs="Calibri"/>
        </w:rPr>
        <w:t xml:space="preserve"> </w:t>
      </w:r>
      <w:r w:rsidR="0044142F">
        <w:rPr>
          <w:rFonts w:ascii="Calibri" w:hAnsi="Calibri" w:cs="Calibri"/>
        </w:rPr>
        <w:t>7</w:t>
      </w:r>
      <w:r w:rsidR="00C30146">
        <w:rPr>
          <w:rFonts w:ascii="Calibri" w:hAnsi="Calibri" w:cs="Calibri"/>
        </w:rPr>
        <w:t>.</w:t>
      </w:r>
      <w:r w:rsidR="001712E6">
        <w:rPr>
          <w:rFonts w:ascii="Calibri" w:hAnsi="Calibri" w:cs="Calibri"/>
        </w:rPr>
        <w:t xml:space="preserve"> </w:t>
      </w:r>
      <w:r w:rsidR="00C30146">
        <w:rPr>
          <w:rFonts w:ascii="Calibri" w:hAnsi="Calibri" w:cs="Calibri"/>
        </w:rPr>
        <w:t>202</w:t>
      </w:r>
      <w:r w:rsidR="0044142F">
        <w:rPr>
          <w:rFonts w:ascii="Calibri" w:hAnsi="Calibri" w:cs="Calibri"/>
        </w:rPr>
        <w:t>5</w:t>
      </w:r>
      <w:r w:rsidRPr="00954328">
        <w:rPr>
          <w:rFonts w:ascii="Calibri" w:hAnsi="Calibri" w:cs="Calibri"/>
          <w:i/>
        </w:rPr>
        <w:t>.</w:t>
      </w:r>
    </w:p>
    <w:p w14:paraId="378AAF79" w14:textId="77777777" w:rsidR="002F0084" w:rsidRPr="00954328" w:rsidRDefault="002F0084" w:rsidP="002F0084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5E7A7A57" w14:textId="77777777" w:rsidR="00D2528D" w:rsidRPr="00954328" w:rsidRDefault="00D2528D" w:rsidP="002F0084">
      <w:pPr>
        <w:ind w:firstLine="708"/>
        <w:rPr>
          <w:rFonts w:ascii="Calibri" w:hAnsi="Calibri" w:cs="Calibri"/>
          <w:bCs/>
          <w:i/>
        </w:rPr>
      </w:pPr>
    </w:p>
    <w:p w14:paraId="1BB43D17" w14:textId="77777777" w:rsidR="00D2528D" w:rsidRPr="00954328" w:rsidRDefault="00D2528D" w:rsidP="000E001B">
      <w:pPr>
        <w:rPr>
          <w:rFonts w:ascii="Calibri" w:hAnsi="Calibri" w:cs="Calibri"/>
          <w:bCs/>
          <w:i/>
        </w:rPr>
      </w:pPr>
    </w:p>
    <w:p w14:paraId="6C985AE4" w14:textId="77777777" w:rsidR="00D2528D" w:rsidRPr="00954328" w:rsidRDefault="00D2528D" w:rsidP="002F0084">
      <w:pPr>
        <w:ind w:firstLine="708"/>
        <w:rPr>
          <w:rFonts w:ascii="Calibri" w:hAnsi="Calibri" w:cs="Calibri"/>
          <w:bCs/>
          <w:i/>
        </w:rPr>
      </w:pPr>
    </w:p>
    <w:p w14:paraId="2BE3DE3B" w14:textId="77777777" w:rsidR="002F0084" w:rsidRPr="00954328" w:rsidRDefault="002F0084" w:rsidP="002F0084">
      <w:pPr>
        <w:ind w:left="708"/>
        <w:rPr>
          <w:rFonts w:ascii="Calibri" w:hAnsi="Calibri" w:cs="Calibri"/>
          <w:bCs/>
        </w:rPr>
      </w:pPr>
      <w:r w:rsidRPr="00954328">
        <w:rPr>
          <w:rFonts w:ascii="Calibri" w:hAnsi="Calibri" w:cs="Calibri"/>
          <w:bCs/>
        </w:rPr>
        <w:t>………………...……………….</w:t>
      </w:r>
      <w:r w:rsidRPr="00954328">
        <w:rPr>
          <w:rFonts w:ascii="Calibri" w:hAnsi="Calibri" w:cs="Calibri"/>
          <w:bCs/>
        </w:rPr>
        <w:tab/>
      </w:r>
      <w:r w:rsidRPr="00954328">
        <w:rPr>
          <w:rFonts w:ascii="Calibri" w:hAnsi="Calibri" w:cs="Calibri"/>
          <w:bCs/>
        </w:rPr>
        <w:tab/>
      </w:r>
      <w:r w:rsidRPr="00954328">
        <w:rPr>
          <w:rFonts w:ascii="Calibri" w:hAnsi="Calibri" w:cs="Calibri"/>
          <w:bCs/>
        </w:rPr>
        <w:tab/>
      </w:r>
      <w:r w:rsidRPr="00954328">
        <w:rPr>
          <w:rFonts w:ascii="Calibri" w:hAnsi="Calibri" w:cs="Calibri"/>
          <w:bCs/>
        </w:rPr>
        <w:tab/>
      </w:r>
      <w:r w:rsidR="00E347C1" w:rsidRPr="00954328">
        <w:rPr>
          <w:rFonts w:ascii="Calibri" w:hAnsi="Calibri" w:cs="Calibri"/>
          <w:bCs/>
        </w:rPr>
        <w:t xml:space="preserve">   </w:t>
      </w:r>
      <w:r w:rsidR="000B5EF8" w:rsidRPr="00954328">
        <w:rPr>
          <w:rFonts w:ascii="Calibri" w:hAnsi="Calibri" w:cs="Calibri"/>
          <w:bCs/>
        </w:rPr>
        <w:t xml:space="preserve">          </w:t>
      </w:r>
      <w:r w:rsidR="002B6372" w:rsidRPr="00954328">
        <w:rPr>
          <w:rFonts w:ascii="Calibri" w:hAnsi="Calibri" w:cs="Calibri"/>
          <w:bCs/>
        </w:rPr>
        <w:t>…………..…</w:t>
      </w:r>
      <w:r w:rsidRPr="00954328">
        <w:rPr>
          <w:rFonts w:ascii="Calibri" w:hAnsi="Calibri" w:cs="Calibri"/>
          <w:bCs/>
        </w:rPr>
        <w:t>………………..</w:t>
      </w:r>
    </w:p>
    <w:p w14:paraId="5FD14B95" w14:textId="77777777" w:rsidR="002F0084" w:rsidRPr="00954328" w:rsidRDefault="002B6372" w:rsidP="002F0084">
      <w:pPr>
        <w:ind w:firstLine="708"/>
        <w:rPr>
          <w:rFonts w:ascii="Calibri" w:hAnsi="Calibri" w:cs="Calibri"/>
          <w:bCs/>
        </w:rPr>
      </w:pPr>
      <w:r w:rsidRPr="00954328">
        <w:rPr>
          <w:rFonts w:ascii="Calibri" w:hAnsi="Calibri" w:cs="Calibri"/>
          <w:bCs/>
          <w:i/>
        </w:rPr>
        <w:t xml:space="preserve">        </w:t>
      </w:r>
      <w:r w:rsidR="00D2528D" w:rsidRPr="00954328">
        <w:rPr>
          <w:rFonts w:ascii="Calibri" w:hAnsi="Calibri" w:cs="Calibri"/>
          <w:bCs/>
          <w:i/>
        </w:rPr>
        <w:t>Pavel Drastik</w:t>
      </w:r>
      <w:r w:rsidR="00142396">
        <w:rPr>
          <w:rFonts w:ascii="Calibri" w:hAnsi="Calibri" w:cs="Calibri"/>
          <w:bCs/>
          <w:i/>
        </w:rPr>
        <w:t xml:space="preserve">  v. r.</w:t>
      </w:r>
      <w:r w:rsidR="002F0084" w:rsidRPr="00954328">
        <w:rPr>
          <w:rFonts w:ascii="Calibri" w:hAnsi="Calibri" w:cs="Calibri"/>
          <w:bCs/>
          <w:i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Pr="00954328">
        <w:rPr>
          <w:rFonts w:ascii="Calibri" w:hAnsi="Calibri" w:cs="Calibri"/>
          <w:bCs/>
        </w:rPr>
        <w:t xml:space="preserve">  </w:t>
      </w:r>
      <w:r w:rsidR="00D2528D" w:rsidRPr="00954328">
        <w:rPr>
          <w:rFonts w:ascii="Calibri" w:hAnsi="Calibri" w:cs="Calibri"/>
          <w:bCs/>
          <w:i/>
        </w:rPr>
        <w:t xml:space="preserve">Ing. Lukáš </w:t>
      </w:r>
      <w:r w:rsidRPr="00954328">
        <w:rPr>
          <w:rFonts w:ascii="Calibri" w:hAnsi="Calibri" w:cs="Calibri"/>
          <w:bCs/>
          <w:i/>
        </w:rPr>
        <w:t>Kubný</w:t>
      </w:r>
      <w:r w:rsidR="00142396">
        <w:rPr>
          <w:rFonts w:ascii="Calibri" w:hAnsi="Calibri" w:cs="Calibri"/>
          <w:bCs/>
          <w:i/>
        </w:rPr>
        <w:t xml:space="preserve"> v. r.</w:t>
      </w:r>
    </w:p>
    <w:p w14:paraId="7B4D7E46" w14:textId="77777777" w:rsidR="002F0084" w:rsidRPr="00954328" w:rsidRDefault="002B6372" w:rsidP="002F0084">
      <w:pPr>
        <w:ind w:left="708"/>
        <w:rPr>
          <w:rFonts w:ascii="Calibri" w:hAnsi="Calibri" w:cs="Calibri"/>
          <w:bCs/>
        </w:rPr>
      </w:pPr>
      <w:r w:rsidRPr="00954328">
        <w:rPr>
          <w:rFonts w:ascii="Calibri" w:hAnsi="Calibri" w:cs="Calibri"/>
          <w:bCs/>
        </w:rPr>
        <w:t xml:space="preserve">        </w:t>
      </w:r>
      <w:r w:rsidR="002F0084" w:rsidRPr="00954328">
        <w:rPr>
          <w:rFonts w:ascii="Calibri" w:hAnsi="Calibri" w:cs="Calibri"/>
          <w:bCs/>
        </w:rPr>
        <w:t>místostarosta</w:t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="002F0084" w:rsidRPr="00954328">
        <w:rPr>
          <w:rFonts w:ascii="Calibri" w:hAnsi="Calibri" w:cs="Calibri"/>
          <w:bCs/>
        </w:rPr>
        <w:tab/>
      </w:r>
      <w:r w:rsidRPr="00954328">
        <w:rPr>
          <w:rFonts w:ascii="Calibri" w:hAnsi="Calibri" w:cs="Calibri"/>
          <w:bCs/>
        </w:rPr>
        <w:t xml:space="preserve">             </w:t>
      </w:r>
      <w:r w:rsidR="002F0084" w:rsidRPr="00954328">
        <w:rPr>
          <w:rFonts w:ascii="Calibri" w:hAnsi="Calibri" w:cs="Calibri"/>
          <w:bCs/>
        </w:rPr>
        <w:t>starosta</w:t>
      </w:r>
    </w:p>
    <w:p w14:paraId="66F239E4" w14:textId="77777777" w:rsidR="00D2528D" w:rsidRPr="00954328" w:rsidRDefault="00D2528D" w:rsidP="002F0084">
      <w:pPr>
        <w:ind w:left="708"/>
        <w:rPr>
          <w:rFonts w:ascii="Calibri" w:hAnsi="Calibri" w:cs="Calibri"/>
          <w:bCs/>
        </w:rPr>
      </w:pPr>
    </w:p>
    <w:p w14:paraId="75A3C068" w14:textId="77777777" w:rsidR="00D2528D" w:rsidRPr="00E347C1" w:rsidRDefault="00D2528D" w:rsidP="002F0084">
      <w:pPr>
        <w:ind w:left="708"/>
        <w:rPr>
          <w:rFonts w:ascii="Calibri" w:hAnsi="Calibri" w:cs="Calibri"/>
          <w:bCs/>
        </w:rPr>
      </w:pPr>
    </w:p>
    <w:p w14:paraId="26195B28" w14:textId="77777777" w:rsidR="00D2528D" w:rsidRPr="00E347C1" w:rsidRDefault="00D2528D" w:rsidP="002F0084">
      <w:pPr>
        <w:ind w:left="708"/>
        <w:rPr>
          <w:rFonts w:ascii="Calibri" w:hAnsi="Calibri" w:cs="Calibri"/>
          <w:bCs/>
        </w:rPr>
      </w:pPr>
    </w:p>
    <w:p w14:paraId="35CACD4C" w14:textId="77777777" w:rsidR="002F0084" w:rsidRPr="00E347C1" w:rsidRDefault="002F0084" w:rsidP="002F0084">
      <w:pPr>
        <w:rPr>
          <w:rFonts w:ascii="Calibri" w:hAnsi="Calibri" w:cs="Calibri"/>
        </w:rPr>
      </w:pPr>
    </w:p>
    <w:p w14:paraId="4032A630" w14:textId="77777777" w:rsidR="00FA50DC" w:rsidRPr="00E347C1" w:rsidRDefault="00FA50DC" w:rsidP="002F0084">
      <w:pPr>
        <w:jc w:val="center"/>
      </w:pPr>
    </w:p>
    <w:sectPr w:rsidR="00FA50DC" w:rsidRPr="00E347C1">
      <w:footerReference w:type="default" r:id="rId13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3856" w14:textId="77777777" w:rsidR="00205129" w:rsidRDefault="00205129">
      <w:r>
        <w:separator/>
      </w:r>
    </w:p>
  </w:endnote>
  <w:endnote w:type="continuationSeparator" w:id="0">
    <w:p w14:paraId="26D7BFAD" w14:textId="77777777" w:rsidR="00205129" w:rsidRDefault="0020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69E5" w14:textId="77777777" w:rsidR="00E347C1" w:rsidRPr="00E347C1" w:rsidRDefault="00E347C1" w:rsidP="00E347C1">
    <w:pPr>
      <w:pStyle w:val="Zpat"/>
      <w:pBdr>
        <w:top w:val="single" w:sz="4" w:space="1" w:color="auto"/>
      </w:pBdr>
      <w:rPr>
        <w:rFonts w:ascii="Calibri" w:hAnsi="Calibri" w:cs="Calibri"/>
      </w:rPr>
    </w:pPr>
    <w:r w:rsidRPr="00E347C1">
      <w:rPr>
        <w:rFonts w:ascii="Calibri" w:hAnsi="Calibri" w:cs="Calibri"/>
        <w:vertAlign w:val="superscript"/>
      </w:rPr>
      <w:t>1</w:t>
    </w:r>
    <w:r w:rsidRPr="00E347C1">
      <w:rPr>
        <w:rFonts w:ascii="Calibri" w:hAnsi="Calibri" w:cs="Calibri"/>
      </w:rPr>
      <w:t xml:space="preserve"> § 61 zákona č. 541/2020 Sb., o odpadech</w:t>
    </w:r>
  </w:p>
  <w:p w14:paraId="3E2044CB" w14:textId="77777777" w:rsidR="00E347C1" w:rsidRPr="00E347C1" w:rsidRDefault="00E347C1" w:rsidP="00E347C1">
    <w:pPr>
      <w:pStyle w:val="Zpat"/>
      <w:rPr>
        <w:rFonts w:ascii="Calibri" w:hAnsi="Calibri" w:cs="Calibri"/>
        <w:vertAlign w:val="superscript"/>
      </w:rPr>
    </w:pPr>
    <w:r w:rsidRPr="00E347C1">
      <w:rPr>
        <w:rFonts w:ascii="Calibri" w:hAnsi="Calibri" w:cs="Calibri"/>
        <w:vertAlign w:val="superscript"/>
      </w:rPr>
      <w:t xml:space="preserve">2 </w:t>
    </w:r>
    <w:r w:rsidRPr="00E347C1">
      <w:rPr>
        <w:rFonts w:ascii="Calibri" w:hAnsi="Calibri" w:cs="Calibri"/>
      </w:rPr>
      <w:t>§ 60 zákona č. 541/2020 Sb., o odpadech</w:t>
    </w:r>
  </w:p>
  <w:p w14:paraId="76FBE7F9" w14:textId="3BACEAC4" w:rsidR="005262AB" w:rsidRDefault="00E546A4">
    <w:pPr>
      <w:pStyle w:val="Zpat"/>
      <w:jc w:val="center"/>
    </w:pPr>
    <w:r>
      <w:rPr>
        <w:noProof/>
      </w:rPr>
      <mc:AlternateContent>
        <mc:Choice Requires="wpg">
          <w:drawing>
            <wp:inline distT="0" distB="0" distL="0" distR="0" wp14:anchorId="0BD72257" wp14:editId="124351FC">
              <wp:extent cx="418465" cy="221615"/>
              <wp:effectExtent l="0" t="6350" r="1905" b="635"/>
              <wp:docPr id="117419610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149162013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ABAF7" w14:textId="77777777" w:rsidR="005262AB" w:rsidRDefault="005262AB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203E3" w:rsidRPr="00A203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04218077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146164385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3774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00679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BD72257"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" filled="f" stroked="f">
                <v:textbox inset="0,0,0,0">
                  <w:txbxContent>
                    <w:p w14:paraId="42BABAF7" w14:textId="77777777" w:rsidR="005262AB" w:rsidRDefault="005262AB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A203E3" w:rsidRPr="00A203E3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">
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" fillcolor="#84a2c6" stroked="f"/>
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" fillcolor="#84a2c6" stroked="f"/>
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" fillcolor="#84a2c6" stroked="f"/>
              </v:group>
              <w10:anchorlock/>
            </v:group>
          </w:pict>
        </mc:Fallback>
      </mc:AlternateContent>
    </w:r>
  </w:p>
  <w:p w14:paraId="38FF3F8E" w14:textId="77777777" w:rsidR="005262AB" w:rsidRDefault="00526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1F7F" w14:textId="77777777" w:rsidR="00205129" w:rsidRDefault="00205129">
      <w:r>
        <w:separator/>
      </w:r>
    </w:p>
  </w:footnote>
  <w:footnote w:type="continuationSeparator" w:id="0">
    <w:p w14:paraId="334CFA09" w14:textId="77777777" w:rsidR="00205129" w:rsidRDefault="0020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053"/>
    <w:multiLevelType w:val="hybridMultilevel"/>
    <w:tmpl w:val="002A8568"/>
    <w:lvl w:ilvl="0" w:tplc="4956C8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E1C87060"/>
    <w:lvl w:ilvl="0" w:tplc="90A69E6E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B5CEC"/>
    <w:multiLevelType w:val="hybridMultilevel"/>
    <w:tmpl w:val="511C0ADE"/>
    <w:lvl w:ilvl="0" w:tplc="A49EB37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0537"/>
    <w:multiLevelType w:val="hybridMultilevel"/>
    <w:tmpl w:val="5EAA1BEE"/>
    <w:lvl w:ilvl="0" w:tplc="EA4AAB9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751ECC"/>
    <w:multiLevelType w:val="hybridMultilevel"/>
    <w:tmpl w:val="2A44F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27009F"/>
    <w:multiLevelType w:val="hybridMultilevel"/>
    <w:tmpl w:val="EFE0F056"/>
    <w:lvl w:ilvl="0" w:tplc="754EA978">
      <w:start w:val="1"/>
      <w:numFmt w:val="decimal"/>
      <w:lvlText w:val="%1)"/>
      <w:lvlJc w:val="left"/>
      <w:pPr>
        <w:ind w:left="4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45A76C4"/>
    <w:multiLevelType w:val="hybridMultilevel"/>
    <w:tmpl w:val="2D1CF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863D4"/>
    <w:multiLevelType w:val="hybridMultilevel"/>
    <w:tmpl w:val="6C7432F8"/>
    <w:lvl w:ilvl="0" w:tplc="FA58BE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F1FDF"/>
    <w:multiLevelType w:val="hybridMultilevel"/>
    <w:tmpl w:val="8FE272F8"/>
    <w:lvl w:ilvl="0" w:tplc="04905F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02097"/>
    <w:multiLevelType w:val="hybridMultilevel"/>
    <w:tmpl w:val="002A85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F45CD"/>
    <w:multiLevelType w:val="hybridMultilevel"/>
    <w:tmpl w:val="F15E49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1F2C32C8"/>
    <w:lvl w:ilvl="0" w:tplc="79EE07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781D78"/>
    <w:multiLevelType w:val="hybridMultilevel"/>
    <w:tmpl w:val="DAEC2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455B2"/>
    <w:multiLevelType w:val="hybridMultilevel"/>
    <w:tmpl w:val="4126CE60"/>
    <w:lvl w:ilvl="0" w:tplc="C8CA6F2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F4684"/>
    <w:multiLevelType w:val="hybridMultilevel"/>
    <w:tmpl w:val="DA7C51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F523D"/>
    <w:multiLevelType w:val="hybridMultilevel"/>
    <w:tmpl w:val="E4623D36"/>
    <w:lvl w:ilvl="0" w:tplc="BC7C6C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C00D3"/>
    <w:multiLevelType w:val="multilevel"/>
    <w:tmpl w:val="B20855E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D62058"/>
    <w:multiLevelType w:val="hybridMultilevel"/>
    <w:tmpl w:val="4126CE60"/>
    <w:lvl w:ilvl="0" w:tplc="C8CA6F2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8085479"/>
    <w:multiLevelType w:val="hybridMultilevel"/>
    <w:tmpl w:val="9CA27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93FF8"/>
    <w:multiLevelType w:val="hybridMultilevel"/>
    <w:tmpl w:val="824AF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2297F"/>
    <w:multiLevelType w:val="hybridMultilevel"/>
    <w:tmpl w:val="886AD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7206C"/>
    <w:multiLevelType w:val="hybridMultilevel"/>
    <w:tmpl w:val="28B03EAE"/>
    <w:lvl w:ilvl="0" w:tplc="C700CAA0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84B28"/>
    <w:multiLevelType w:val="hybridMultilevel"/>
    <w:tmpl w:val="586A5586"/>
    <w:lvl w:ilvl="0" w:tplc="B8260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6847AE"/>
    <w:multiLevelType w:val="hybridMultilevel"/>
    <w:tmpl w:val="4A40E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CD1DED"/>
    <w:multiLevelType w:val="hybridMultilevel"/>
    <w:tmpl w:val="EEBE7C26"/>
    <w:lvl w:ilvl="0" w:tplc="E518737C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A66140E"/>
    <w:multiLevelType w:val="hybridMultilevel"/>
    <w:tmpl w:val="D1961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009BA"/>
    <w:multiLevelType w:val="hybridMultilevel"/>
    <w:tmpl w:val="9CB40D08"/>
    <w:lvl w:ilvl="0" w:tplc="46C210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D4603"/>
    <w:multiLevelType w:val="hybridMultilevel"/>
    <w:tmpl w:val="EF3EAA50"/>
    <w:lvl w:ilvl="0" w:tplc="641A9D7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7942F02"/>
    <w:multiLevelType w:val="hybridMultilevel"/>
    <w:tmpl w:val="AA10B148"/>
    <w:lvl w:ilvl="0" w:tplc="3D067B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8306CB"/>
    <w:multiLevelType w:val="hybridMultilevel"/>
    <w:tmpl w:val="370412AE"/>
    <w:lvl w:ilvl="0" w:tplc="7E0CFC14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33168E"/>
    <w:multiLevelType w:val="hybridMultilevel"/>
    <w:tmpl w:val="DECCD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32F71"/>
    <w:multiLevelType w:val="hybridMultilevel"/>
    <w:tmpl w:val="28D4D864"/>
    <w:lvl w:ilvl="0" w:tplc="648CC5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9533550">
    <w:abstractNumId w:val="15"/>
  </w:num>
  <w:num w:numId="2" w16cid:durableId="1503661544">
    <w:abstractNumId w:val="46"/>
  </w:num>
  <w:num w:numId="3" w16cid:durableId="883907444">
    <w:abstractNumId w:val="7"/>
  </w:num>
  <w:num w:numId="4" w16cid:durableId="1264337415">
    <w:abstractNumId w:val="32"/>
  </w:num>
  <w:num w:numId="5" w16cid:durableId="1073820087">
    <w:abstractNumId w:val="31"/>
  </w:num>
  <w:num w:numId="6" w16cid:durableId="2023821120">
    <w:abstractNumId w:val="36"/>
  </w:num>
  <w:num w:numId="7" w16cid:durableId="708576294">
    <w:abstractNumId w:val="16"/>
  </w:num>
  <w:num w:numId="8" w16cid:durableId="1456558925">
    <w:abstractNumId w:val="2"/>
  </w:num>
  <w:num w:numId="9" w16cid:durableId="1759979238">
    <w:abstractNumId w:val="35"/>
  </w:num>
  <w:num w:numId="10" w16cid:durableId="35085605">
    <w:abstractNumId w:val="5"/>
  </w:num>
  <w:num w:numId="11" w16cid:durableId="625890669">
    <w:abstractNumId w:val="37"/>
  </w:num>
  <w:num w:numId="12" w16cid:durableId="2022776058">
    <w:abstractNumId w:val="41"/>
  </w:num>
  <w:num w:numId="13" w16cid:durableId="1694838984">
    <w:abstractNumId w:val="44"/>
  </w:num>
  <w:num w:numId="14" w16cid:durableId="883980055">
    <w:abstractNumId w:val="24"/>
  </w:num>
  <w:num w:numId="15" w16cid:durableId="2034070396">
    <w:abstractNumId w:val="3"/>
  </w:num>
  <w:num w:numId="16" w16cid:durableId="1040474335">
    <w:abstractNumId w:val="12"/>
  </w:num>
  <w:num w:numId="17" w16cid:durableId="331883553">
    <w:abstractNumId w:val="11"/>
  </w:num>
  <w:num w:numId="18" w16cid:durableId="924343168">
    <w:abstractNumId w:val="18"/>
  </w:num>
  <w:num w:numId="19" w16cid:durableId="146290041">
    <w:abstractNumId w:val="23"/>
  </w:num>
  <w:num w:numId="20" w16cid:durableId="815297647">
    <w:abstractNumId w:val="29"/>
  </w:num>
  <w:num w:numId="21" w16cid:durableId="491023430">
    <w:abstractNumId w:val="8"/>
  </w:num>
  <w:num w:numId="22" w16cid:durableId="215512697">
    <w:abstractNumId w:val="17"/>
  </w:num>
  <w:num w:numId="23" w16cid:durableId="1334337415">
    <w:abstractNumId w:val="34"/>
  </w:num>
  <w:num w:numId="24" w16cid:durableId="2036996923">
    <w:abstractNumId w:val="9"/>
  </w:num>
  <w:num w:numId="25" w16cid:durableId="1434981140">
    <w:abstractNumId w:val="38"/>
  </w:num>
  <w:num w:numId="26" w16cid:durableId="435519400">
    <w:abstractNumId w:val="39"/>
  </w:num>
  <w:num w:numId="27" w16cid:durableId="889457728">
    <w:abstractNumId w:val="20"/>
  </w:num>
  <w:num w:numId="28" w16cid:durableId="514344769">
    <w:abstractNumId w:val="6"/>
  </w:num>
  <w:num w:numId="29" w16cid:durableId="992760230">
    <w:abstractNumId w:val="45"/>
  </w:num>
  <w:num w:numId="30" w16cid:durableId="282807124">
    <w:abstractNumId w:val="33"/>
  </w:num>
  <w:num w:numId="31" w16cid:durableId="517308128">
    <w:abstractNumId w:val="25"/>
  </w:num>
  <w:num w:numId="32" w16cid:durableId="557011947">
    <w:abstractNumId w:val="1"/>
  </w:num>
  <w:num w:numId="33" w16cid:durableId="771164200">
    <w:abstractNumId w:val="30"/>
  </w:num>
  <w:num w:numId="34" w16cid:durableId="115416484">
    <w:abstractNumId w:val="4"/>
  </w:num>
  <w:num w:numId="35" w16cid:durableId="1087776312">
    <w:abstractNumId w:val="28"/>
  </w:num>
  <w:num w:numId="36" w16cid:durableId="1931157522">
    <w:abstractNumId w:val="19"/>
  </w:num>
  <w:num w:numId="37" w16cid:durableId="2140998751">
    <w:abstractNumId w:val="40"/>
  </w:num>
  <w:num w:numId="38" w16cid:durableId="970132523">
    <w:abstractNumId w:val="21"/>
  </w:num>
  <w:num w:numId="39" w16cid:durableId="2088570648">
    <w:abstractNumId w:val="0"/>
  </w:num>
  <w:num w:numId="40" w16cid:durableId="895317596">
    <w:abstractNumId w:val="42"/>
  </w:num>
  <w:num w:numId="41" w16cid:durableId="178350410">
    <w:abstractNumId w:val="26"/>
  </w:num>
  <w:num w:numId="42" w16cid:durableId="436560381">
    <w:abstractNumId w:val="14"/>
  </w:num>
  <w:num w:numId="43" w16cid:durableId="1617563363">
    <w:abstractNumId w:val="22"/>
  </w:num>
  <w:num w:numId="44" w16cid:durableId="1321958824">
    <w:abstractNumId w:val="13"/>
  </w:num>
  <w:num w:numId="45" w16cid:durableId="1527258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6305826">
    <w:abstractNumId w:val="43"/>
  </w:num>
  <w:num w:numId="47" w16cid:durableId="1798185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0"/>
    <w:rsid w:val="0001136B"/>
    <w:rsid w:val="00027A85"/>
    <w:rsid w:val="00047755"/>
    <w:rsid w:val="000836BC"/>
    <w:rsid w:val="00083E9B"/>
    <w:rsid w:val="00087FDE"/>
    <w:rsid w:val="000B4223"/>
    <w:rsid w:val="000B5E77"/>
    <w:rsid w:val="000B5EF8"/>
    <w:rsid w:val="000D30E7"/>
    <w:rsid w:val="000D7011"/>
    <w:rsid w:val="000E001B"/>
    <w:rsid w:val="000E4848"/>
    <w:rsid w:val="00125927"/>
    <w:rsid w:val="00137237"/>
    <w:rsid w:val="00142396"/>
    <w:rsid w:val="001618CD"/>
    <w:rsid w:val="001712E6"/>
    <w:rsid w:val="001830A9"/>
    <w:rsid w:val="001A1C7E"/>
    <w:rsid w:val="001A2732"/>
    <w:rsid w:val="001C36B0"/>
    <w:rsid w:val="001C4F76"/>
    <w:rsid w:val="001D660B"/>
    <w:rsid w:val="001E6145"/>
    <w:rsid w:val="00205129"/>
    <w:rsid w:val="00215636"/>
    <w:rsid w:val="00240A92"/>
    <w:rsid w:val="00257FA7"/>
    <w:rsid w:val="00270B08"/>
    <w:rsid w:val="00272D20"/>
    <w:rsid w:val="002920FE"/>
    <w:rsid w:val="00294509"/>
    <w:rsid w:val="00296EED"/>
    <w:rsid w:val="002A2D3A"/>
    <w:rsid w:val="002B6372"/>
    <w:rsid w:val="002C2189"/>
    <w:rsid w:val="002D439B"/>
    <w:rsid w:val="002E65D3"/>
    <w:rsid w:val="002F0084"/>
    <w:rsid w:val="002F6590"/>
    <w:rsid w:val="00305F2B"/>
    <w:rsid w:val="00311919"/>
    <w:rsid w:val="00324AD2"/>
    <w:rsid w:val="00327CAC"/>
    <w:rsid w:val="00331801"/>
    <w:rsid w:val="00336ED6"/>
    <w:rsid w:val="00381158"/>
    <w:rsid w:val="00381B69"/>
    <w:rsid w:val="00394E94"/>
    <w:rsid w:val="003A66B8"/>
    <w:rsid w:val="003A79AD"/>
    <w:rsid w:val="003F14B8"/>
    <w:rsid w:val="003F4F31"/>
    <w:rsid w:val="003F570F"/>
    <w:rsid w:val="00415E92"/>
    <w:rsid w:val="00432B74"/>
    <w:rsid w:val="00434D4B"/>
    <w:rsid w:val="00435249"/>
    <w:rsid w:val="0044142F"/>
    <w:rsid w:val="0045007B"/>
    <w:rsid w:val="00450FAF"/>
    <w:rsid w:val="004639E6"/>
    <w:rsid w:val="00470BB3"/>
    <w:rsid w:val="0049323A"/>
    <w:rsid w:val="004942EF"/>
    <w:rsid w:val="004972AC"/>
    <w:rsid w:val="004A0666"/>
    <w:rsid w:val="004B2D9E"/>
    <w:rsid w:val="004D1E3F"/>
    <w:rsid w:val="004E55C6"/>
    <w:rsid w:val="00525F94"/>
    <w:rsid w:val="005262AB"/>
    <w:rsid w:val="00543488"/>
    <w:rsid w:val="0057543F"/>
    <w:rsid w:val="00597797"/>
    <w:rsid w:val="005B44C9"/>
    <w:rsid w:val="0060082E"/>
    <w:rsid w:val="00602343"/>
    <w:rsid w:val="00620763"/>
    <w:rsid w:val="00634548"/>
    <w:rsid w:val="0063552E"/>
    <w:rsid w:val="00656B9D"/>
    <w:rsid w:val="00680793"/>
    <w:rsid w:val="00687258"/>
    <w:rsid w:val="00706A63"/>
    <w:rsid w:val="00734481"/>
    <w:rsid w:val="00745F43"/>
    <w:rsid w:val="00746027"/>
    <w:rsid w:val="007462CC"/>
    <w:rsid w:val="007573E3"/>
    <w:rsid w:val="00772C69"/>
    <w:rsid w:val="00785909"/>
    <w:rsid w:val="00791B2B"/>
    <w:rsid w:val="007A13BF"/>
    <w:rsid w:val="007B5A84"/>
    <w:rsid w:val="007C1C26"/>
    <w:rsid w:val="007C7753"/>
    <w:rsid w:val="007E04EE"/>
    <w:rsid w:val="007F2D67"/>
    <w:rsid w:val="00800A40"/>
    <w:rsid w:val="0080549F"/>
    <w:rsid w:val="008427CB"/>
    <w:rsid w:val="00845B34"/>
    <w:rsid w:val="00892B67"/>
    <w:rsid w:val="00896AFD"/>
    <w:rsid w:val="008C3738"/>
    <w:rsid w:val="008D2051"/>
    <w:rsid w:val="008D74A8"/>
    <w:rsid w:val="008E5E6D"/>
    <w:rsid w:val="008E5F8B"/>
    <w:rsid w:val="008F245F"/>
    <w:rsid w:val="00911398"/>
    <w:rsid w:val="00921CEC"/>
    <w:rsid w:val="009328D3"/>
    <w:rsid w:val="00954328"/>
    <w:rsid w:val="00962290"/>
    <w:rsid w:val="00964E29"/>
    <w:rsid w:val="00967C42"/>
    <w:rsid w:val="00980DE0"/>
    <w:rsid w:val="009B2E56"/>
    <w:rsid w:val="009C6BD6"/>
    <w:rsid w:val="009E1491"/>
    <w:rsid w:val="009E7B3F"/>
    <w:rsid w:val="00A01878"/>
    <w:rsid w:val="00A16897"/>
    <w:rsid w:val="00A203E3"/>
    <w:rsid w:val="00A23B71"/>
    <w:rsid w:val="00A56BCB"/>
    <w:rsid w:val="00A60B14"/>
    <w:rsid w:val="00A70E8C"/>
    <w:rsid w:val="00A72D9C"/>
    <w:rsid w:val="00B056C2"/>
    <w:rsid w:val="00B06590"/>
    <w:rsid w:val="00B27AAE"/>
    <w:rsid w:val="00B33706"/>
    <w:rsid w:val="00B35A63"/>
    <w:rsid w:val="00B421F8"/>
    <w:rsid w:val="00B46217"/>
    <w:rsid w:val="00B51C12"/>
    <w:rsid w:val="00B5310C"/>
    <w:rsid w:val="00B627E1"/>
    <w:rsid w:val="00B9390A"/>
    <w:rsid w:val="00B94C3B"/>
    <w:rsid w:val="00BA73EE"/>
    <w:rsid w:val="00BC6365"/>
    <w:rsid w:val="00BD19EC"/>
    <w:rsid w:val="00BD456C"/>
    <w:rsid w:val="00BE0D6D"/>
    <w:rsid w:val="00BE7CD7"/>
    <w:rsid w:val="00BF34CF"/>
    <w:rsid w:val="00C172A8"/>
    <w:rsid w:val="00C24A47"/>
    <w:rsid w:val="00C30146"/>
    <w:rsid w:val="00C40697"/>
    <w:rsid w:val="00C459E8"/>
    <w:rsid w:val="00C5191D"/>
    <w:rsid w:val="00C817D9"/>
    <w:rsid w:val="00CA5827"/>
    <w:rsid w:val="00CB6E8C"/>
    <w:rsid w:val="00CD63C2"/>
    <w:rsid w:val="00D24A66"/>
    <w:rsid w:val="00D2528D"/>
    <w:rsid w:val="00D26C57"/>
    <w:rsid w:val="00D326B4"/>
    <w:rsid w:val="00D4151F"/>
    <w:rsid w:val="00D56002"/>
    <w:rsid w:val="00D85B1D"/>
    <w:rsid w:val="00D95F09"/>
    <w:rsid w:val="00DA6826"/>
    <w:rsid w:val="00DA6BF5"/>
    <w:rsid w:val="00DC2892"/>
    <w:rsid w:val="00DC2B20"/>
    <w:rsid w:val="00E07521"/>
    <w:rsid w:val="00E2699E"/>
    <w:rsid w:val="00E347C1"/>
    <w:rsid w:val="00E36CD6"/>
    <w:rsid w:val="00E469C8"/>
    <w:rsid w:val="00E546A4"/>
    <w:rsid w:val="00E5483E"/>
    <w:rsid w:val="00E74A96"/>
    <w:rsid w:val="00E85E04"/>
    <w:rsid w:val="00EE3566"/>
    <w:rsid w:val="00F135D1"/>
    <w:rsid w:val="00F50DBF"/>
    <w:rsid w:val="00F50F1C"/>
    <w:rsid w:val="00F6410F"/>
    <w:rsid w:val="00FA0F1D"/>
    <w:rsid w:val="00FA50DC"/>
    <w:rsid w:val="00FB0D4B"/>
    <w:rsid w:val="00FB38C8"/>
    <w:rsid w:val="00FC6279"/>
    <w:rsid w:val="00FF1DE6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03CB7"/>
  <w15:chartTrackingRefBased/>
  <w15:docId w15:val="{2FD2F971-94D6-44C2-98BF-95FA605E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i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semiHidden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semiHidden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widowControl w:val="0"/>
      <w:snapToGri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E04EE"/>
    <w:pPr>
      <w:ind w:left="708"/>
    </w:pPr>
  </w:style>
  <w:style w:type="paragraph" w:customStyle="1" w:styleId="Normalsodrkou">
    <w:name w:val="Normal s odrážkou"/>
    <w:basedOn w:val="Normln"/>
    <w:link w:val="NormalsodrkouChar"/>
    <w:rsid w:val="00772C69"/>
    <w:pPr>
      <w:numPr>
        <w:numId w:val="20"/>
      </w:numPr>
      <w:spacing w:after="120"/>
      <w:jc w:val="both"/>
    </w:pPr>
    <w:rPr>
      <w:sz w:val="22"/>
      <w:lang w:val="x-none" w:eastAsia="x-none"/>
    </w:rPr>
  </w:style>
  <w:style w:type="character" w:customStyle="1" w:styleId="NormalsodrkouChar">
    <w:name w:val="Normal s odrážkou Char"/>
    <w:link w:val="Normalsodrkou"/>
    <w:rsid w:val="00772C69"/>
    <w:rPr>
      <w:sz w:val="22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262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262AB"/>
    <w:rPr>
      <w:sz w:val="24"/>
      <w:szCs w:val="24"/>
    </w:rPr>
  </w:style>
  <w:style w:type="paragraph" w:customStyle="1" w:styleId="Default">
    <w:name w:val="Default"/>
    <w:rsid w:val="002F00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4069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4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Valikovar\AppData\Local\Microsoft\Windows\INetCache\ValikovaR\AppData\Local\Microsoft\Windows\INetCache\Content.Outlook\CM16UUC7\Odpady\Ostatn&#237;\AppData\Local\Microsoft\Windows\INetCache\Content.Outlook\Documents\Local%20Settings\Dokumenty\Koberice\html\down.htm" TargetMode="External"/><Relationship Id="rId12" Type="http://schemas.openxmlformats.org/officeDocument/2006/relationships/hyperlink" Target="http://www.kob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ber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berice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berice.misto.cz/_MAIL_/images/kobeice%20znak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5519</CharactersWithSpaces>
  <SharedDoc>false</SharedDoc>
  <HLinks>
    <vt:vector size="30" baseType="variant">
      <vt:variant>
        <vt:i4>6750261</vt:i4>
      </vt:variant>
      <vt:variant>
        <vt:i4>9</vt:i4>
      </vt:variant>
      <vt:variant>
        <vt:i4>0</vt:i4>
      </vt:variant>
      <vt:variant>
        <vt:i4>5</vt:i4>
      </vt:variant>
      <vt:variant>
        <vt:lpwstr>http://www.koberice.cz/</vt:lpwstr>
      </vt:variant>
      <vt:variant>
        <vt:lpwstr/>
      </vt:variant>
      <vt:variant>
        <vt:i4>6750261</vt:i4>
      </vt:variant>
      <vt:variant>
        <vt:i4>6</vt:i4>
      </vt:variant>
      <vt:variant>
        <vt:i4>0</vt:i4>
      </vt:variant>
      <vt:variant>
        <vt:i4>5</vt:i4>
      </vt:variant>
      <vt:variant>
        <vt:lpwstr>http://www.koberice.cz/</vt:lpwstr>
      </vt:variant>
      <vt:variant>
        <vt:lpwstr/>
      </vt:variant>
      <vt:variant>
        <vt:i4>6750261</vt:i4>
      </vt:variant>
      <vt:variant>
        <vt:i4>3</vt:i4>
      </vt:variant>
      <vt:variant>
        <vt:i4>0</vt:i4>
      </vt:variant>
      <vt:variant>
        <vt:i4>5</vt:i4>
      </vt:variant>
      <vt:variant>
        <vt:lpwstr>http://www.koberice.cz/</vt:lpwstr>
      </vt:variant>
      <vt:variant>
        <vt:lpwstr/>
      </vt:variant>
      <vt:variant>
        <vt:i4>6357202</vt:i4>
      </vt:variant>
      <vt:variant>
        <vt:i4>-1</vt:i4>
      </vt:variant>
      <vt:variant>
        <vt:i4>2050</vt:i4>
      </vt:variant>
      <vt:variant>
        <vt:i4>4</vt:i4>
      </vt:variant>
      <vt:variant>
        <vt:lpwstr>file://C:\Users\Valikovar\AppData\Local\Microsoft\Windows\INetCache\ValikovaR\AppData\Local\Microsoft\Windows\INetCache\Content.Outlook\CM16UUC7\Odpady\Ostatní\AppData\Local\Microsoft\Windows\INetCache\Content.Outlook\Documents\Local Settings\Dokumenty\Koberice\html\down.htm</vt:lpwstr>
      </vt:variant>
      <vt:variant>
        <vt:lpwstr/>
      </vt:variant>
      <vt:variant>
        <vt:i4>3866677</vt:i4>
      </vt:variant>
      <vt:variant>
        <vt:i4>-1</vt:i4>
      </vt:variant>
      <vt:variant>
        <vt:i4>2050</vt:i4>
      </vt:variant>
      <vt:variant>
        <vt:i4>1</vt:i4>
      </vt:variant>
      <vt:variant>
        <vt:lpwstr>http://koberice.misto.cz/_MAIL_/images/kobeice%20znak.gif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Švanová</cp:lastModifiedBy>
  <cp:revision>2</cp:revision>
  <cp:lastPrinted>2025-04-29T08:50:00Z</cp:lastPrinted>
  <dcterms:created xsi:type="dcterms:W3CDTF">2025-05-12T13:47:00Z</dcterms:created>
  <dcterms:modified xsi:type="dcterms:W3CDTF">2025-05-12T13:47:00Z</dcterms:modified>
</cp:coreProperties>
</file>