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45CD" w14:textId="77777777" w:rsidR="00622815" w:rsidRPr="00390087" w:rsidRDefault="00622815" w:rsidP="00622815">
      <w:pPr>
        <w:pStyle w:val="Podnadpis"/>
        <w:jc w:val="both"/>
        <w:rPr>
          <w:rFonts w:ascii="Calibri" w:hAnsi="Calibri" w:cs="Calibri"/>
          <w:sz w:val="40"/>
          <w:szCs w:val="40"/>
        </w:rPr>
      </w:pPr>
      <w:bookmarkStart w:id="0" w:name="_Hlk24634557"/>
      <w:r w:rsidRPr="00390087">
        <w:rPr>
          <w:rFonts w:ascii="Calibri" w:hAnsi="Calibri" w:cs="Calibri"/>
          <w:sz w:val="40"/>
          <w:szCs w:val="40"/>
        </w:rPr>
        <w:t>Zastupitelstvo obce Blučina</w:t>
      </w:r>
    </w:p>
    <w:p w14:paraId="483CA12D" w14:textId="1D278AB4" w:rsidR="00F26446" w:rsidRDefault="00F26446" w:rsidP="00F26446">
      <w:pPr>
        <w:pStyle w:val="Podnadpis"/>
        <w:jc w:val="both"/>
        <w:rPr>
          <w:rFonts w:ascii="Calibri" w:hAnsi="Calibri" w:cs="Calibri"/>
          <w:sz w:val="36"/>
        </w:rPr>
      </w:pPr>
      <w:r w:rsidRPr="00D77440">
        <w:rPr>
          <w:rFonts w:ascii="Calibri" w:hAnsi="Calibri" w:cs="Calibri"/>
          <w:sz w:val="40"/>
          <w:szCs w:val="40"/>
        </w:rPr>
        <w:t xml:space="preserve">Obecně závazná vyhláška obce Blučina č. </w:t>
      </w:r>
      <w:r w:rsidR="003347DC">
        <w:rPr>
          <w:rFonts w:ascii="Calibri" w:hAnsi="Calibri" w:cs="Calibri"/>
          <w:sz w:val="40"/>
          <w:szCs w:val="40"/>
        </w:rPr>
        <w:t>1</w:t>
      </w:r>
      <w:r w:rsidRPr="00D77440">
        <w:rPr>
          <w:rFonts w:ascii="Calibri" w:hAnsi="Calibri" w:cs="Calibri"/>
          <w:sz w:val="40"/>
          <w:szCs w:val="40"/>
        </w:rPr>
        <w:t>/2</w:t>
      </w:r>
      <w:r w:rsidR="00A73C06">
        <w:rPr>
          <w:rFonts w:ascii="Calibri" w:hAnsi="Calibri" w:cs="Calibri"/>
          <w:sz w:val="40"/>
          <w:szCs w:val="40"/>
        </w:rPr>
        <w:t>0</w:t>
      </w:r>
      <w:r w:rsidR="003347DC">
        <w:rPr>
          <w:rFonts w:ascii="Calibri" w:hAnsi="Calibri" w:cs="Calibri"/>
          <w:sz w:val="40"/>
          <w:szCs w:val="40"/>
        </w:rPr>
        <w:t>2</w:t>
      </w:r>
      <w:r w:rsidR="004B17D0">
        <w:rPr>
          <w:rFonts w:ascii="Calibri" w:hAnsi="Calibri" w:cs="Calibri"/>
          <w:sz w:val="40"/>
          <w:szCs w:val="40"/>
        </w:rPr>
        <w:t>2</w:t>
      </w:r>
    </w:p>
    <w:p w14:paraId="5900225F" w14:textId="77777777" w:rsidR="00F26446" w:rsidRPr="00F26446" w:rsidRDefault="00F26446" w:rsidP="00EC4655">
      <w:pPr>
        <w:pStyle w:val="Zkladntext"/>
        <w:spacing w:after="0"/>
        <w:jc w:val="both"/>
        <w:rPr>
          <w:lang w:eastAsia="ar-SA"/>
        </w:rPr>
      </w:pPr>
      <w:r w:rsidRPr="00D56815">
        <w:rPr>
          <w:rFonts w:ascii="Calibri" w:hAnsi="Calibri" w:cs="Calibri"/>
          <w:sz w:val="22"/>
          <w:szCs w:val="22"/>
        </w:rPr>
        <w:t xml:space="preserve">o </w:t>
      </w:r>
      <w:r w:rsidR="003347DC">
        <w:rPr>
          <w:rFonts w:ascii="Calibri" w:hAnsi="Calibri" w:cs="Calibri"/>
          <w:sz w:val="22"/>
          <w:szCs w:val="22"/>
        </w:rPr>
        <w:t>stanovení obecního systému odpadového hospodářství</w:t>
      </w:r>
    </w:p>
    <w:p w14:paraId="55C26C51" w14:textId="09BF1DCB" w:rsidR="00571A55" w:rsidRDefault="00733E4B" w:rsidP="006C45F9">
      <w:pPr>
        <w:pStyle w:val="nzevzkona"/>
        <w:tabs>
          <w:tab w:val="left" w:pos="2977"/>
        </w:tabs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  <w:bookmarkStart w:id="1" w:name="_Hlk24634615"/>
      <w:bookmarkEnd w:id="0"/>
      <w:r w:rsidRPr="007A3D4C">
        <w:rPr>
          <w:rFonts w:asciiTheme="minorHAnsi" w:hAnsiTheme="minorHAnsi" w:cs="Arial"/>
          <w:b w:val="0"/>
          <w:sz w:val="22"/>
          <w:szCs w:val="22"/>
        </w:rPr>
        <w:t xml:space="preserve">Zastupitelstvo obce </w:t>
      </w:r>
      <w:r w:rsidR="005D3C4A" w:rsidRPr="007A3D4C">
        <w:rPr>
          <w:rFonts w:asciiTheme="minorHAnsi" w:hAnsiTheme="minorHAnsi" w:cs="Arial"/>
          <w:b w:val="0"/>
          <w:sz w:val="22"/>
          <w:szCs w:val="22"/>
        </w:rPr>
        <w:t>Blučina</w:t>
      </w:r>
      <w:r w:rsidRPr="007A3D4C">
        <w:rPr>
          <w:rFonts w:asciiTheme="minorHAnsi" w:hAnsiTheme="minorHAnsi" w:cs="Arial"/>
          <w:b w:val="0"/>
          <w:sz w:val="22"/>
          <w:szCs w:val="22"/>
        </w:rPr>
        <w:t xml:space="preserve"> se na svém zasedání dne</w:t>
      </w:r>
      <w:r w:rsidR="00F26446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2161BC" w:rsidRPr="002769DD">
        <w:rPr>
          <w:rFonts w:asciiTheme="minorHAnsi" w:hAnsiTheme="minorHAnsi" w:cs="Arial"/>
          <w:b w:val="0"/>
          <w:sz w:val="22"/>
          <w:szCs w:val="22"/>
        </w:rPr>
        <w:t>1</w:t>
      </w:r>
      <w:r w:rsidR="002769DD" w:rsidRPr="002769DD">
        <w:rPr>
          <w:rFonts w:asciiTheme="minorHAnsi" w:hAnsiTheme="minorHAnsi" w:cs="Arial"/>
          <w:b w:val="0"/>
          <w:sz w:val="22"/>
          <w:szCs w:val="22"/>
        </w:rPr>
        <w:t>5</w:t>
      </w:r>
      <w:r w:rsidR="009E1E6A" w:rsidRPr="002769DD">
        <w:rPr>
          <w:rFonts w:asciiTheme="minorHAnsi" w:hAnsiTheme="minorHAnsi" w:cs="Arial"/>
          <w:b w:val="0"/>
          <w:sz w:val="22"/>
          <w:szCs w:val="22"/>
        </w:rPr>
        <w:t xml:space="preserve">. </w:t>
      </w:r>
      <w:r w:rsidR="002161BC" w:rsidRPr="002769DD">
        <w:rPr>
          <w:rFonts w:asciiTheme="minorHAnsi" w:hAnsiTheme="minorHAnsi" w:cs="Arial"/>
          <w:b w:val="0"/>
          <w:sz w:val="22"/>
          <w:szCs w:val="22"/>
        </w:rPr>
        <w:t>2</w:t>
      </w:r>
      <w:r w:rsidR="009E1E6A" w:rsidRPr="002769DD">
        <w:rPr>
          <w:rFonts w:asciiTheme="minorHAnsi" w:hAnsiTheme="minorHAnsi" w:cs="Arial"/>
          <w:b w:val="0"/>
          <w:sz w:val="22"/>
          <w:szCs w:val="22"/>
        </w:rPr>
        <w:t>. 202</w:t>
      </w:r>
      <w:r w:rsidR="002161BC" w:rsidRPr="002769DD">
        <w:rPr>
          <w:rFonts w:asciiTheme="minorHAnsi" w:hAnsiTheme="minorHAnsi" w:cs="Arial"/>
          <w:b w:val="0"/>
          <w:sz w:val="22"/>
          <w:szCs w:val="22"/>
        </w:rPr>
        <w:t>2</w:t>
      </w:r>
      <w:r w:rsidRPr="007A3D4C">
        <w:rPr>
          <w:rFonts w:asciiTheme="minorHAnsi" w:hAnsiTheme="minorHAnsi" w:cs="Arial"/>
          <w:b w:val="0"/>
          <w:sz w:val="22"/>
          <w:szCs w:val="22"/>
        </w:rPr>
        <w:t xml:space="preserve"> usnesením </w:t>
      </w:r>
      <w:r w:rsidRPr="000F4C84">
        <w:rPr>
          <w:rFonts w:asciiTheme="minorHAnsi" w:hAnsiTheme="minorHAnsi" w:cs="Arial"/>
          <w:b w:val="0"/>
          <w:sz w:val="22"/>
          <w:szCs w:val="22"/>
        </w:rPr>
        <w:t xml:space="preserve">č. </w:t>
      </w:r>
      <w:r w:rsidR="002769DD">
        <w:rPr>
          <w:rFonts w:asciiTheme="minorHAnsi" w:hAnsiTheme="minorHAnsi" w:cs="Arial"/>
          <w:b w:val="0"/>
          <w:sz w:val="22"/>
          <w:szCs w:val="22"/>
        </w:rPr>
        <w:t>24/8</w:t>
      </w:r>
      <w:r w:rsidR="00F26446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AA71C1">
        <w:rPr>
          <w:rFonts w:asciiTheme="minorHAnsi" w:hAnsiTheme="minorHAnsi" w:cs="Arial"/>
          <w:b w:val="0"/>
          <w:sz w:val="22"/>
          <w:szCs w:val="22"/>
        </w:rPr>
        <w:t>usneslo</w:t>
      </w:r>
      <w:r w:rsidRPr="007A3D4C">
        <w:rPr>
          <w:rFonts w:asciiTheme="minorHAnsi" w:hAnsiTheme="minorHAnsi" w:cs="Arial"/>
          <w:b w:val="0"/>
          <w:sz w:val="22"/>
          <w:szCs w:val="22"/>
        </w:rPr>
        <w:t xml:space="preserve"> </w:t>
      </w:r>
      <w:bookmarkEnd w:id="1"/>
      <w:r w:rsidRPr="007A3D4C">
        <w:rPr>
          <w:rFonts w:asciiTheme="minorHAnsi" w:hAnsiTheme="minorHAnsi" w:cs="Arial"/>
          <w:b w:val="0"/>
          <w:sz w:val="22"/>
          <w:szCs w:val="22"/>
        </w:rPr>
        <w:t>vydat na</w:t>
      </w:r>
      <w:r w:rsidR="00571A55">
        <w:rPr>
          <w:rFonts w:asciiTheme="minorHAnsi" w:hAnsiTheme="minorHAnsi" w:cs="Arial"/>
          <w:b w:val="0"/>
          <w:sz w:val="22"/>
          <w:szCs w:val="22"/>
        </w:rPr>
        <w:t> </w:t>
      </w:r>
      <w:r w:rsidRPr="007A3D4C">
        <w:rPr>
          <w:rFonts w:asciiTheme="minorHAnsi" w:hAnsiTheme="minorHAnsi" w:cs="Arial"/>
          <w:b w:val="0"/>
          <w:sz w:val="22"/>
          <w:szCs w:val="22"/>
        </w:rPr>
        <w:t>základě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 xml:space="preserve"> </w:t>
      </w:r>
      <w:r w:rsidR="00BA77DC">
        <w:rPr>
          <w:rFonts w:asciiTheme="minorHAnsi" w:hAnsiTheme="minorHAnsi" w:cs="Arial"/>
          <w:b w:val="0"/>
          <w:bCs w:val="0"/>
          <w:sz w:val="22"/>
          <w:szCs w:val="22"/>
        </w:rPr>
        <w:t xml:space="preserve">ustanovení 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 xml:space="preserve">§ </w:t>
      </w:r>
      <w:r w:rsidR="009E1E6A">
        <w:rPr>
          <w:rFonts w:asciiTheme="minorHAnsi" w:hAnsiTheme="minorHAnsi" w:cs="Arial"/>
          <w:b w:val="0"/>
          <w:bCs w:val="0"/>
          <w:sz w:val="22"/>
          <w:szCs w:val="22"/>
        </w:rPr>
        <w:t>59 odst. 4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 xml:space="preserve"> zákona č. 5</w:t>
      </w:r>
      <w:r w:rsidR="009E1E6A">
        <w:rPr>
          <w:rFonts w:asciiTheme="minorHAnsi" w:hAnsiTheme="minorHAnsi" w:cs="Arial"/>
          <w:b w:val="0"/>
          <w:bCs w:val="0"/>
          <w:sz w:val="22"/>
          <w:szCs w:val="22"/>
        </w:rPr>
        <w:t>41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>/</w:t>
      </w:r>
      <w:r w:rsidR="009E1E6A">
        <w:rPr>
          <w:rFonts w:asciiTheme="minorHAnsi" w:hAnsiTheme="minorHAnsi" w:cs="Arial"/>
          <w:b w:val="0"/>
          <w:bCs w:val="0"/>
          <w:sz w:val="22"/>
          <w:szCs w:val="22"/>
        </w:rPr>
        <w:t>202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 xml:space="preserve">0 Sb., </w:t>
      </w:r>
      <w:r w:rsidR="009E1E6A">
        <w:rPr>
          <w:rFonts w:asciiTheme="minorHAnsi" w:hAnsiTheme="minorHAnsi" w:cs="Arial"/>
          <w:b w:val="0"/>
          <w:bCs w:val="0"/>
          <w:sz w:val="22"/>
          <w:szCs w:val="22"/>
        </w:rPr>
        <w:t xml:space="preserve">o odpadech 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>(dále jen „zákon</w:t>
      </w:r>
      <w:r w:rsidR="00571A55">
        <w:rPr>
          <w:rFonts w:asciiTheme="minorHAnsi" w:hAnsiTheme="minorHAnsi" w:cs="Arial"/>
          <w:b w:val="0"/>
          <w:bCs w:val="0"/>
          <w:sz w:val="22"/>
          <w:szCs w:val="22"/>
        </w:rPr>
        <w:t xml:space="preserve"> </w:t>
      </w:r>
      <w:r w:rsidR="009E1E6A">
        <w:rPr>
          <w:rFonts w:asciiTheme="minorHAnsi" w:hAnsiTheme="minorHAnsi" w:cs="Arial"/>
          <w:b w:val="0"/>
          <w:bCs w:val="0"/>
          <w:sz w:val="22"/>
          <w:szCs w:val="22"/>
        </w:rPr>
        <w:t>o odpadech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>),</w:t>
      </w:r>
      <w:r w:rsidR="00F26446">
        <w:rPr>
          <w:rFonts w:asciiTheme="minorHAnsi" w:hAnsiTheme="minorHAnsi" w:cs="Arial"/>
          <w:b w:val="0"/>
          <w:bCs w:val="0"/>
          <w:sz w:val="22"/>
          <w:szCs w:val="22"/>
        </w:rPr>
        <w:t xml:space="preserve"> 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>a</w:t>
      </w:r>
      <w:r w:rsidR="00F26446">
        <w:rPr>
          <w:rFonts w:asciiTheme="minorHAnsi" w:hAnsiTheme="minorHAnsi" w:cs="Arial"/>
          <w:b w:val="0"/>
          <w:bCs w:val="0"/>
          <w:sz w:val="22"/>
          <w:szCs w:val="22"/>
        </w:rPr>
        <w:t xml:space="preserve"> 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>v souladu s</w:t>
      </w:r>
      <w:r w:rsidR="00BA77DC">
        <w:rPr>
          <w:rFonts w:asciiTheme="minorHAnsi" w:hAnsiTheme="minorHAnsi" w:cs="Arial"/>
          <w:b w:val="0"/>
          <w:bCs w:val="0"/>
          <w:sz w:val="22"/>
          <w:szCs w:val="22"/>
        </w:rPr>
        <w:t> 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>§ 10 písm. d) a § 84 odst. 2 písm. h) zákona č. 128/2000 Sb., o obcích (obecní zřízení), ve</w:t>
      </w:r>
      <w:r w:rsidR="007E4440">
        <w:rPr>
          <w:rFonts w:asciiTheme="minorHAnsi" w:hAnsiTheme="minorHAnsi" w:cs="Arial"/>
          <w:b w:val="0"/>
          <w:bCs w:val="0"/>
          <w:sz w:val="22"/>
          <w:szCs w:val="22"/>
        </w:rPr>
        <w:t> </w:t>
      </w: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 xml:space="preserve">znění pozdějších předpisů, tuto obecně závaznou vyhlášku (dále jen „tato vyhláška“): </w:t>
      </w:r>
    </w:p>
    <w:p w14:paraId="1EC2494D" w14:textId="77777777" w:rsidR="00733E4B" w:rsidRPr="001467EC" w:rsidRDefault="00733E4B" w:rsidP="008B3AB3">
      <w:pPr>
        <w:pStyle w:val="Odstavecseseznamem"/>
        <w:numPr>
          <w:ilvl w:val="0"/>
          <w:numId w:val="3"/>
        </w:numPr>
        <w:spacing w:before="240"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 w:rsidRPr="001467EC">
        <w:rPr>
          <w:rFonts w:asciiTheme="minorHAnsi" w:hAnsiTheme="minorHAnsi" w:cs="Arial"/>
          <w:b/>
          <w:bCs/>
          <w:szCs w:val="22"/>
        </w:rPr>
        <w:t>Úvodní ustanovení</w:t>
      </w:r>
    </w:p>
    <w:p w14:paraId="1E82DBB4" w14:textId="77777777" w:rsidR="00733E4B" w:rsidRPr="0034534B" w:rsidRDefault="00A339D8" w:rsidP="008B3AB3">
      <w:pPr>
        <w:pStyle w:val="Zkladntextodsazen"/>
        <w:numPr>
          <w:ilvl w:val="0"/>
          <w:numId w:val="1"/>
        </w:numPr>
        <w:tabs>
          <w:tab w:val="clear" w:pos="567"/>
        </w:tabs>
        <w:ind w:left="426" w:hanging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Tato vyhláška stanovuje obecní systém odpadového hospodářství na území obce Blučina.</w:t>
      </w:r>
    </w:p>
    <w:p w14:paraId="1D333BDE" w14:textId="77777777" w:rsidR="009E1E6A" w:rsidRDefault="009E1E6A" w:rsidP="008B3AB3">
      <w:pPr>
        <w:numPr>
          <w:ilvl w:val="0"/>
          <w:numId w:val="1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E1E6A">
        <w:rPr>
          <w:rFonts w:asciiTheme="minorHAnsi" w:hAnsiTheme="minorHAnsi" w:cs="Arial"/>
          <w:sz w:val="22"/>
          <w:szCs w:val="22"/>
        </w:rPr>
        <w:t xml:space="preserve">Každý je povinen odpad nebo movitou věc, které předává do obecního systému, odkládat na místa určená obcí v souladu s </w:t>
      </w:r>
      <w:r w:rsidRPr="0034534B">
        <w:rPr>
          <w:rFonts w:asciiTheme="minorHAnsi" w:hAnsiTheme="minorHAnsi" w:cs="Arial"/>
          <w:sz w:val="22"/>
          <w:szCs w:val="22"/>
        </w:rPr>
        <w:t>povinnostmi stanovenými</w:t>
      </w:r>
      <w:r w:rsidRPr="009E1E6A">
        <w:rPr>
          <w:rFonts w:asciiTheme="minorHAnsi" w:hAnsiTheme="minorHAnsi" w:cs="Arial"/>
          <w:sz w:val="22"/>
          <w:szCs w:val="22"/>
        </w:rPr>
        <w:t xml:space="preserve"> pro daný druh, kategorii nebo materiál odpadu nebo movitých věcí zákonem o odpadech a touto vyhláškou</w:t>
      </w:r>
      <w:r w:rsidRPr="009E1E6A">
        <w:rPr>
          <w:rStyle w:val="Znakapoznpodarou"/>
          <w:rFonts w:asciiTheme="minorHAnsi" w:hAnsiTheme="minorHAnsi" w:cs="Arial"/>
          <w:sz w:val="22"/>
          <w:szCs w:val="22"/>
        </w:rPr>
        <w:footnoteReference w:id="1"/>
      </w:r>
      <w:r w:rsidRPr="009E1E6A">
        <w:rPr>
          <w:rFonts w:asciiTheme="minorHAnsi" w:hAnsiTheme="minorHAnsi" w:cs="Arial"/>
          <w:sz w:val="22"/>
          <w:szCs w:val="22"/>
        </w:rPr>
        <w:t>.</w:t>
      </w:r>
    </w:p>
    <w:p w14:paraId="518C8552" w14:textId="77777777" w:rsidR="00033DBA" w:rsidRDefault="00033DBA" w:rsidP="008B3AB3">
      <w:pPr>
        <w:numPr>
          <w:ilvl w:val="0"/>
          <w:numId w:val="1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33DBA">
        <w:rPr>
          <w:rFonts w:asciiTheme="minorHAnsi" w:hAnsiTheme="minorHAnsi" w:cs="Arial"/>
          <w:sz w:val="22"/>
          <w:szCs w:val="22"/>
        </w:rPr>
        <w:t xml:space="preserve">V okamžiku, kdy osoba zapojená do obecního systému odloží movitou věc nebo odpad, </w:t>
      </w:r>
      <w:r w:rsidRPr="00033DBA">
        <w:rPr>
          <w:rFonts w:asciiTheme="minorHAnsi" w:hAnsiTheme="minorHAnsi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033DBA">
        <w:rPr>
          <w:rStyle w:val="Znakapoznpodarou"/>
          <w:rFonts w:asciiTheme="minorHAnsi" w:hAnsiTheme="minorHAnsi" w:cs="Arial"/>
          <w:sz w:val="22"/>
          <w:szCs w:val="22"/>
        </w:rPr>
        <w:footnoteReference w:id="2"/>
      </w:r>
      <w:r w:rsidRPr="00033DBA">
        <w:rPr>
          <w:rFonts w:asciiTheme="minorHAnsi" w:hAnsiTheme="minorHAnsi" w:cs="Arial"/>
          <w:sz w:val="22"/>
          <w:szCs w:val="22"/>
        </w:rPr>
        <w:t>.</w:t>
      </w:r>
    </w:p>
    <w:p w14:paraId="2EECD6F0" w14:textId="2ECB9294" w:rsidR="009E3585" w:rsidRPr="006C45F9" w:rsidRDefault="009E3585" w:rsidP="008B3AB3">
      <w:pPr>
        <w:numPr>
          <w:ilvl w:val="0"/>
          <w:numId w:val="1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E3585">
        <w:rPr>
          <w:rFonts w:asciiTheme="minorHAnsi" w:hAnsiTheme="minorHAnsi" w:cs="Arial"/>
          <w:sz w:val="22"/>
          <w:szCs w:val="22"/>
        </w:rPr>
        <w:t>Stanoviště sběrných nádob je místo, kde jsou sběrné nádoby trvale nebo přechodně umístěny za</w:t>
      </w:r>
      <w:r w:rsidR="007E4440">
        <w:rPr>
          <w:rFonts w:asciiTheme="minorHAnsi" w:hAnsiTheme="minorHAnsi" w:cs="Arial"/>
          <w:sz w:val="22"/>
          <w:szCs w:val="22"/>
        </w:rPr>
        <w:t> </w:t>
      </w:r>
      <w:r w:rsidRPr="009E3585">
        <w:rPr>
          <w:rFonts w:asciiTheme="minorHAnsi" w:hAnsiTheme="minorHAnsi" w:cs="Arial"/>
          <w:sz w:val="22"/>
          <w:szCs w:val="22"/>
        </w:rPr>
        <w:t>účelem dalšího nakládání se směsným komunálním odpadem. Stanoviště sběrných nádob jsou individuální nebo společná pro více uživatelů.</w:t>
      </w:r>
    </w:p>
    <w:p w14:paraId="4EFE80F0" w14:textId="77777777" w:rsidR="007E0D19" w:rsidRPr="007E0D19" w:rsidRDefault="007E0D19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szCs w:val="22"/>
        </w:rPr>
      </w:pPr>
      <w:r w:rsidRPr="007E0D19">
        <w:rPr>
          <w:rFonts w:asciiTheme="minorHAnsi" w:hAnsiTheme="minorHAnsi" w:cs="Arial"/>
          <w:b/>
          <w:bCs/>
          <w:szCs w:val="22"/>
        </w:rPr>
        <w:t>Oddělené</w:t>
      </w:r>
      <w:r w:rsidRPr="007E0D19">
        <w:rPr>
          <w:rFonts w:asciiTheme="minorHAnsi" w:hAnsiTheme="minorHAnsi" w:cs="Arial"/>
          <w:b/>
          <w:szCs w:val="22"/>
        </w:rPr>
        <w:t xml:space="preserve"> soustřeďování komunálního odpadu </w:t>
      </w:r>
    </w:p>
    <w:p w14:paraId="28CE40ED" w14:textId="42EB1575" w:rsidR="00F25A46" w:rsidRPr="006C45F9" w:rsidRDefault="00F25A46" w:rsidP="008B3AB3">
      <w:pPr>
        <w:numPr>
          <w:ilvl w:val="0"/>
          <w:numId w:val="5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spacing w:after="240"/>
        <w:jc w:val="both"/>
        <w:rPr>
          <w:rFonts w:asciiTheme="minorHAnsi" w:hAnsiTheme="minorHAnsi" w:cs="Arial"/>
          <w:sz w:val="22"/>
          <w:szCs w:val="22"/>
        </w:rPr>
      </w:pPr>
      <w:r w:rsidRPr="00F25A46">
        <w:rPr>
          <w:rFonts w:asciiTheme="minorHAnsi" w:hAnsiTheme="minorHAnsi" w:cs="Arial"/>
          <w:sz w:val="22"/>
          <w:szCs w:val="22"/>
        </w:rPr>
        <w:t>Osoby předávající komunální odpad na místa určená obcí jsou povinny odděleně soustřeďovat</w:t>
      </w:r>
      <w:r w:rsidR="0005206D">
        <w:rPr>
          <w:rFonts w:asciiTheme="minorHAnsi" w:hAnsiTheme="minorHAnsi" w:cs="Arial"/>
          <w:sz w:val="22"/>
          <w:szCs w:val="22"/>
        </w:rPr>
        <w:t xml:space="preserve"> </w:t>
      </w:r>
      <w:r w:rsidRPr="00F25A46">
        <w:rPr>
          <w:rFonts w:asciiTheme="minorHAnsi" w:hAnsiTheme="minorHAnsi" w:cs="Arial"/>
          <w:sz w:val="22"/>
          <w:szCs w:val="22"/>
        </w:rPr>
        <w:t>následující složky:</w:t>
      </w:r>
    </w:p>
    <w:p w14:paraId="0B9D989F" w14:textId="425418DE" w:rsidR="00F25A46" w:rsidRPr="00F25A46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  <w:bCs/>
          <w:iCs/>
          <w:color w:val="000000"/>
        </w:rPr>
        <w:t>b</w:t>
      </w:r>
      <w:r w:rsidR="00F25A46" w:rsidRPr="00F25A46">
        <w:rPr>
          <w:rFonts w:asciiTheme="minorHAnsi" w:hAnsiTheme="minorHAnsi" w:cs="Arial"/>
          <w:bCs/>
          <w:iCs/>
          <w:color w:val="000000"/>
        </w:rPr>
        <w:t>iologické odpady</w:t>
      </w:r>
      <w:r>
        <w:rPr>
          <w:rFonts w:asciiTheme="minorHAnsi" w:hAnsiTheme="minorHAnsi" w:cs="Arial"/>
          <w:bCs/>
          <w:iCs/>
          <w:color w:val="000000"/>
        </w:rPr>
        <w:t>,</w:t>
      </w:r>
    </w:p>
    <w:p w14:paraId="37F4BB0B" w14:textId="2C06F63F" w:rsidR="00F25A46" w:rsidRPr="00F25A46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  <w:bCs/>
          <w:iCs/>
          <w:color w:val="000000"/>
        </w:rPr>
        <w:t>p</w:t>
      </w:r>
      <w:r w:rsidR="00F25A46" w:rsidRPr="00F25A46">
        <w:rPr>
          <w:rFonts w:asciiTheme="minorHAnsi" w:hAnsiTheme="minorHAnsi" w:cs="Arial"/>
          <w:bCs/>
          <w:iCs/>
          <w:color w:val="000000"/>
        </w:rPr>
        <w:t>apír</w:t>
      </w:r>
      <w:r>
        <w:rPr>
          <w:rFonts w:asciiTheme="minorHAnsi" w:hAnsiTheme="minorHAnsi" w:cs="Arial"/>
          <w:bCs/>
          <w:iCs/>
          <w:color w:val="000000"/>
        </w:rPr>
        <w:t>,</w:t>
      </w:r>
    </w:p>
    <w:p w14:paraId="42B86013" w14:textId="7FBD3FF7" w:rsidR="00F25A46" w:rsidRPr="00F25A46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  <w:bCs/>
          <w:iCs/>
          <w:color w:val="000000"/>
        </w:rPr>
        <w:t>p</w:t>
      </w:r>
      <w:r w:rsidR="00F25A46" w:rsidRPr="00F25A46">
        <w:rPr>
          <w:rFonts w:asciiTheme="minorHAnsi" w:hAnsiTheme="minorHAnsi" w:cs="Arial"/>
          <w:bCs/>
          <w:iCs/>
          <w:color w:val="000000"/>
        </w:rPr>
        <w:t>lasty včetně PET lahví,</w:t>
      </w:r>
    </w:p>
    <w:p w14:paraId="364A92E4" w14:textId="6A748CC3" w:rsidR="00F25A46" w:rsidRPr="00F25A46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  <w:bCs/>
          <w:iCs/>
          <w:color w:val="000000"/>
        </w:rPr>
        <w:t>s</w:t>
      </w:r>
      <w:r w:rsidR="00F25A46" w:rsidRPr="00F25A46">
        <w:rPr>
          <w:rFonts w:asciiTheme="minorHAnsi" w:hAnsiTheme="minorHAnsi" w:cs="Arial"/>
          <w:bCs/>
          <w:iCs/>
          <w:color w:val="000000"/>
        </w:rPr>
        <w:t>klo,</w:t>
      </w:r>
    </w:p>
    <w:p w14:paraId="65F2146F" w14:textId="505A93F4" w:rsidR="00F25A46" w:rsidRPr="00F25A46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>
        <w:rPr>
          <w:rFonts w:asciiTheme="minorHAnsi" w:hAnsiTheme="minorHAnsi" w:cs="Arial"/>
          <w:bCs/>
          <w:iCs/>
          <w:color w:val="000000"/>
        </w:rPr>
        <w:t>k</w:t>
      </w:r>
      <w:r w:rsidR="00F25A46" w:rsidRPr="00F25A46">
        <w:rPr>
          <w:rFonts w:asciiTheme="minorHAnsi" w:hAnsiTheme="minorHAnsi" w:cs="Arial"/>
          <w:bCs/>
          <w:iCs/>
          <w:color w:val="000000"/>
        </w:rPr>
        <w:t>ovy,</w:t>
      </w:r>
    </w:p>
    <w:p w14:paraId="1306DDD7" w14:textId="78362207" w:rsidR="00F25A46" w:rsidRPr="00433DEF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 w:rsidRPr="00433DEF">
        <w:rPr>
          <w:rFonts w:asciiTheme="minorHAnsi" w:hAnsiTheme="minorHAnsi" w:cs="Arial"/>
          <w:bCs/>
          <w:iCs/>
          <w:color w:val="000000"/>
        </w:rPr>
        <w:t>n</w:t>
      </w:r>
      <w:r w:rsidR="00F25A46" w:rsidRPr="00433DEF">
        <w:rPr>
          <w:rFonts w:asciiTheme="minorHAnsi" w:hAnsiTheme="minorHAnsi" w:cs="Arial"/>
          <w:bCs/>
          <w:iCs/>
          <w:color w:val="000000"/>
        </w:rPr>
        <w:t>ebezpečné odpady,</w:t>
      </w:r>
    </w:p>
    <w:p w14:paraId="097929B8" w14:textId="3CA95EEE" w:rsidR="00F25A46" w:rsidRPr="00433DEF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bCs/>
          <w:iCs/>
          <w:color w:val="000000"/>
        </w:rPr>
      </w:pPr>
      <w:r w:rsidRPr="00433DEF">
        <w:rPr>
          <w:rFonts w:asciiTheme="minorHAnsi" w:hAnsiTheme="minorHAnsi" w:cs="Arial"/>
          <w:bCs/>
          <w:iCs/>
          <w:color w:val="000000"/>
        </w:rPr>
        <w:t>o</w:t>
      </w:r>
      <w:r w:rsidR="00F25A46" w:rsidRPr="00433DEF">
        <w:rPr>
          <w:rFonts w:asciiTheme="minorHAnsi" w:hAnsiTheme="minorHAnsi" w:cs="Arial"/>
          <w:bCs/>
          <w:iCs/>
          <w:color w:val="000000"/>
        </w:rPr>
        <w:t>bjemný odpad,</w:t>
      </w:r>
    </w:p>
    <w:p w14:paraId="08423C8F" w14:textId="7C01C588" w:rsidR="00F25A46" w:rsidRPr="00F25A46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iCs/>
          <w:szCs w:val="22"/>
        </w:rPr>
      </w:pPr>
      <w:r w:rsidRPr="00433DEF">
        <w:rPr>
          <w:rFonts w:asciiTheme="minorHAnsi" w:hAnsiTheme="minorHAnsi" w:cs="Arial"/>
          <w:bCs/>
          <w:iCs/>
          <w:color w:val="000000"/>
        </w:rPr>
        <w:t>j</w:t>
      </w:r>
      <w:r w:rsidR="00F25A46" w:rsidRPr="00433DEF">
        <w:rPr>
          <w:rFonts w:asciiTheme="minorHAnsi" w:hAnsiTheme="minorHAnsi" w:cs="Arial"/>
          <w:bCs/>
          <w:iCs/>
          <w:color w:val="000000"/>
        </w:rPr>
        <w:t>edlé</w:t>
      </w:r>
      <w:r w:rsidR="00F25A46" w:rsidRPr="00F25A46">
        <w:rPr>
          <w:rFonts w:asciiTheme="minorHAnsi" w:hAnsiTheme="minorHAnsi" w:cs="Arial"/>
          <w:iCs/>
          <w:szCs w:val="22"/>
        </w:rPr>
        <w:t xml:space="preserve"> oleje a tuky,</w:t>
      </w:r>
    </w:p>
    <w:p w14:paraId="2B353D1C" w14:textId="2F4ADA3C" w:rsidR="00F25A46" w:rsidRPr="006C45F9" w:rsidRDefault="006C45F9" w:rsidP="008B3AB3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ind w:left="709" w:hanging="283"/>
        <w:contextualSpacing/>
        <w:rPr>
          <w:rFonts w:asciiTheme="minorHAnsi" w:hAnsiTheme="minorHAnsi" w:cs="Arial"/>
          <w:iCs/>
          <w:szCs w:val="22"/>
        </w:rPr>
      </w:pPr>
      <w:r>
        <w:rPr>
          <w:rFonts w:asciiTheme="minorHAnsi" w:hAnsiTheme="minorHAnsi" w:cs="Arial"/>
          <w:iCs/>
          <w:szCs w:val="22"/>
        </w:rPr>
        <w:t>s</w:t>
      </w:r>
      <w:r w:rsidR="00F25A46" w:rsidRPr="00F25A46">
        <w:rPr>
          <w:rFonts w:asciiTheme="minorHAnsi" w:hAnsiTheme="minorHAnsi" w:cs="Arial"/>
          <w:iCs/>
          <w:szCs w:val="22"/>
        </w:rPr>
        <w:t>měsný komunální odpad</w:t>
      </w:r>
      <w:r>
        <w:rPr>
          <w:rFonts w:asciiTheme="minorHAnsi" w:hAnsiTheme="minorHAnsi" w:cs="Arial"/>
          <w:iCs/>
          <w:szCs w:val="22"/>
        </w:rPr>
        <w:t>.</w:t>
      </w:r>
    </w:p>
    <w:p w14:paraId="347632EA" w14:textId="5E6F849E" w:rsidR="00443DA0" w:rsidRDefault="00443DA0" w:rsidP="008B3AB3">
      <w:pPr>
        <w:numPr>
          <w:ilvl w:val="0"/>
          <w:numId w:val="5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443DA0">
        <w:rPr>
          <w:rFonts w:asciiTheme="minorHAnsi" w:hAnsiTheme="minorHAnsi" w:cs="Arial"/>
          <w:sz w:val="22"/>
          <w:szCs w:val="22"/>
        </w:rPr>
        <w:t>Směsným komunálním odpadem se rozumí zbylý komunální odpad po stanoveném vytřídění</w:t>
      </w:r>
      <w:r w:rsidR="000042DB">
        <w:rPr>
          <w:rFonts w:asciiTheme="minorHAnsi" w:hAnsiTheme="minorHAnsi" w:cs="Arial"/>
          <w:sz w:val="22"/>
          <w:szCs w:val="22"/>
        </w:rPr>
        <w:t xml:space="preserve"> </w:t>
      </w:r>
      <w:r w:rsidRPr="00443DA0">
        <w:rPr>
          <w:rFonts w:asciiTheme="minorHAnsi" w:hAnsiTheme="minorHAnsi" w:cs="Arial"/>
          <w:sz w:val="22"/>
          <w:szCs w:val="22"/>
        </w:rPr>
        <w:t>podle odstavce 1 písm. a), b), c), d), e), f), g)</w:t>
      </w:r>
      <w:r w:rsidR="007E4440">
        <w:rPr>
          <w:rFonts w:asciiTheme="minorHAnsi" w:hAnsiTheme="minorHAnsi" w:cs="Arial"/>
          <w:sz w:val="22"/>
          <w:szCs w:val="22"/>
        </w:rPr>
        <w:t xml:space="preserve"> a</w:t>
      </w:r>
      <w:r w:rsidRPr="00443DA0">
        <w:rPr>
          <w:rFonts w:asciiTheme="minorHAnsi" w:hAnsiTheme="minorHAnsi" w:cs="Arial"/>
          <w:sz w:val="22"/>
          <w:szCs w:val="22"/>
        </w:rPr>
        <w:t xml:space="preserve"> h).</w:t>
      </w:r>
    </w:p>
    <w:p w14:paraId="5850CE4A" w14:textId="2D66122D" w:rsidR="00DA77A4" w:rsidRPr="006C45F9" w:rsidRDefault="00DA77A4" w:rsidP="008B3AB3">
      <w:pPr>
        <w:numPr>
          <w:ilvl w:val="0"/>
          <w:numId w:val="5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A77A4">
        <w:rPr>
          <w:rFonts w:asciiTheme="minorHAnsi" w:hAnsiTheme="minorHAnsi" w:cs="Arial"/>
          <w:sz w:val="22"/>
          <w:szCs w:val="22"/>
        </w:rPr>
        <w:t>Objemný odpad je takový odpad, který vzhledem ke svým rozměrům nemůže být umístěn do</w:t>
      </w:r>
      <w:r w:rsidR="007E4440">
        <w:rPr>
          <w:rFonts w:asciiTheme="minorHAnsi" w:hAnsiTheme="minorHAnsi" w:cs="Arial"/>
          <w:sz w:val="22"/>
          <w:szCs w:val="22"/>
        </w:rPr>
        <w:t> </w:t>
      </w:r>
      <w:r w:rsidRPr="00DA77A4">
        <w:rPr>
          <w:rFonts w:asciiTheme="minorHAnsi" w:hAnsiTheme="minorHAnsi" w:cs="Arial"/>
          <w:sz w:val="22"/>
          <w:szCs w:val="22"/>
        </w:rPr>
        <w:t>sběrných nádob</w:t>
      </w:r>
      <w:r w:rsidR="00433394">
        <w:rPr>
          <w:rFonts w:asciiTheme="minorHAnsi" w:hAnsiTheme="minorHAnsi" w:cs="Arial"/>
          <w:sz w:val="22"/>
          <w:szCs w:val="22"/>
        </w:rPr>
        <w:t>.</w:t>
      </w:r>
    </w:p>
    <w:p w14:paraId="2F06D6FC" w14:textId="063F895A" w:rsidR="00733E4B" w:rsidRPr="001467EC" w:rsidRDefault="008F42DE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Soustřeďování papíru, plastů, skla, kovů, biologického odpadu, jedlých olejů a tuků</w:t>
      </w:r>
    </w:p>
    <w:p w14:paraId="34723CD1" w14:textId="0D63ABDD" w:rsidR="00A63A3D" w:rsidRPr="00A63A3D" w:rsidRDefault="00A63A3D" w:rsidP="008B3AB3">
      <w:pPr>
        <w:numPr>
          <w:ilvl w:val="0"/>
          <w:numId w:val="13"/>
        </w:numPr>
        <w:tabs>
          <w:tab w:val="clear" w:pos="567"/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63A3D">
        <w:rPr>
          <w:rFonts w:asciiTheme="minorHAnsi" w:hAnsiTheme="minorHAnsi" w:cs="Arial"/>
          <w:sz w:val="22"/>
          <w:szCs w:val="22"/>
        </w:rPr>
        <w:t>Papír, plasty, sklo, kovy, biologické odpady, jedlé oleje a tuky</w:t>
      </w:r>
      <w:r w:rsidR="00A6132F">
        <w:rPr>
          <w:rFonts w:asciiTheme="minorHAnsi" w:hAnsiTheme="minorHAnsi" w:cs="Arial"/>
          <w:sz w:val="22"/>
          <w:szCs w:val="22"/>
        </w:rPr>
        <w:t xml:space="preserve"> </w:t>
      </w:r>
      <w:r w:rsidRPr="00A63A3D">
        <w:rPr>
          <w:rFonts w:asciiTheme="minorHAnsi" w:hAnsiTheme="minorHAnsi" w:cs="Arial"/>
          <w:sz w:val="22"/>
          <w:szCs w:val="22"/>
        </w:rPr>
        <w:t xml:space="preserve">se soustřeďují do </w:t>
      </w:r>
      <w:r w:rsidRPr="00A63A3D">
        <w:rPr>
          <w:rFonts w:asciiTheme="minorHAnsi" w:hAnsiTheme="minorHAnsi" w:cs="Arial"/>
          <w:bCs/>
          <w:sz w:val="22"/>
          <w:szCs w:val="22"/>
        </w:rPr>
        <w:t>zvláštních sběrných nádob</w:t>
      </w:r>
      <w:r w:rsidRPr="00A63A3D">
        <w:rPr>
          <w:rFonts w:asciiTheme="minorHAnsi" w:hAnsiTheme="minorHAnsi" w:cs="Arial"/>
          <w:sz w:val="22"/>
          <w:szCs w:val="22"/>
        </w:rPr>
        <w:t xml:space="preserve">, kterými jsou </w:t>
      </w:r>
      <w:r w:rsidR="003F4F2E">
        <w:rPr>
          <w:rFonts w:asciiTheme="minorHAnsi" w:hAnsiTheme="minorHAnsi" w:cs="Arial"/>
          <w:sz w:val="22"/>
          <w:szCs w:val="22"/>
        </w:rPr>
        <w:t>sběrné nádoby, pytle, velkoobjemové kontejnery.</w:t>
      </w:r>
    </w:p>
    <w:p w14:paraId="1D93EB67" w14:textId="77777777" w:rsidR="00A63A3D" w:rsidRDefault="00A63A3D" w:rsidP="008B3AB3">
      <w:pPr>
        <w:numPr>
          <w:ilvl w:val="0"/>
          <w:numId w:val="13"/>
        </w:numPr>
        <w:tabs>
          <w:tab w:val="clear" w:pos="567"/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63A3D">
        <w:rPr>
          <w:rFonts w:asciiTheme="minorHAnsi" w:hAnsiTheme="minorHAnsi" w:cs="Arial"/>
          <w:sz w:val="22"/>
          <w:szCs w:val="22"/>
        </w:rPr>
        <w:t xml:space="preserve">Zvláštní sběrné nádoby jsou umístěny na těchto stanovištích: </w:t>
      </w:r>
    </w:p>
    <w:p w14:paraId="4EBAA137" w14:textId="1CDE76E5" w:rsidR="003F4F2E" w:rsidRDefault="003F4F2E" w:rsidP="006C45F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 hřbitova: papír, plast, sklo</w:t>
      </w:r>
      <w:r w:rsidR="00A6132F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47378B" w:rsidRPr="00A63A3D">
        <w:rPr>
          <w:rFonts w:asciiTheme="minorHAnsi" w:hAnsiTheme="minorHAnsi" w:cs="Arial"/>
          <w:sz w:val="22"/>
          <w:szCs w:val="22"/>
        </w:rPr>
        <w:t>jedlé oleje a tuky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68C789CE" w14:textId="00841313" w:rsidR="00F3010C" w:rsidRDefault="00F3010C" w:rsidP="00433D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Ulice Příční:</w:t>
      </w:r>
      <w:r w:rsidR="0067097D">
        <w:rPr>
          <w:rFonts w:asciiTheme="minorHAnsi" w:hAnsiTheme="minorHAnsi" w:cs="Arial"/>
          <w:sz w:val="22"/>
          <w:szCs w:val="22"/>
        </w:rPr>
        <w:t xml:space="preserve"> papír, plast</w:t>
      </w:r>
      <w:r w:rsidR="00A6132F">
        <w:rPr>
          <w:rFonts w:asciiTheme="minorHAnsi" w:hAnsiTheme="minorHAnsi" w:cs="Arial"/>
          <w:sz w:val="22"/>
          <w:szCs w:val="22"/>
        </w:rPr>
        <w:t xml:space="preserve"> a </w:t>
      </w:r>
      <w:r w:rsidR="0067097D">
        <w:rPr>
          <w:rFonts w:asciiTheme="minorHAnsi" w:hAnsiTheme="minorHAnsi" w:cs="Arial"/>
          <w:sz w:val="22"/>
          <w:szCs w:val="22"/>
        </w:rPr>
        <w:t>skl</w:t>
      </w:r>
      <w:r w:rsidR="00A6132F">
        <w:rPr>
          <w:rFonts w:asciiTheme="minorHAnsi" w:hAnsiTheme="minorHAnsi" w:cs="Arial"/>
          <w:sz w:val="22"/>
          <w:szCs w:val="22"/>
        </w:rPr>
        <w:t>o</w:t>
      </w:r>
    </w:p>
    <w:p w14:paraId="49FE80F9" w14:textId="10E22F95" w:rsidR="003F4F2E" w:rsidRDefault="008C1D4F" w:rsidP="00433D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</w:t>
      </w:r>
      <w:r w:rsidR="003F4F2E">
        <w:rPr>
          <w:rFonts w:asciiTheme="minorHAnsi" w:hAnsiTheme="minorHAnsi" w:cs="Arial"/>
          <w:sz w:val="22"/>
          <w:szCs w:val="22"/>
        </w:rPr>
        <w:t>lice Sportovní:</w:t>
      </w:r>
      <w:r w:rsidR="0067097D">
        <w:rPr>
          <w:rFonts w:asciiTheme="minorHAnsi" w:hAnsiTheme="minorHAnsi" w:cs="Arial"/>
          <w:sz w:val="22"/>
          <w:szCs w:val="22"/>
        </w:rPr>
        <w:t xml:space="preserve"> papír, plast a sklo</w:t>
      </w:r>
    </w:p>
    <w:p w14:paraId="43A6A1D4" w14:textId="2DAD7B2E" w:rsidR="003F4F2E" w:rsidRDefault="003F4F2E" w:rsidP="00433D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Ulice Sokolská:</w:t>
      </w:r>
      <w:r w:rsidR="0067097D">
        <w:rPr>
          <w:rFonts w:asciiTheme="minorHAnsi" w:hAnsiTheme="minorHAnsi" w:cs="Arial"/>
          <w:sz w:val="22"/>
          <w:szCs w:val="22"/>
        </w:rPr>
        <w:t xml:space="preserve"> papír, plast</w:t>
      </w:r>
      <w:r w:rsidR="008C2455">
        <w:rPr>
          <w:rFonts w:asciiTheme="minorHAnsi" w:hAnsiTheme="minorHAnsi" w:cs="Arial"/>
          <w:sz w:val="22"/>
          <w:szCs w:val="22"/>
        </w:rPr>
        <w:t xml:space="preserve"> a </w:t>
      </w:r>
      <w:r w:rsidR="0067097D">
        <w:rPr>
          <w:rFonts w:asciiTheme="minorHAnsi" w:hAnsiTheme="minorHAnsi" w:cs="Arial"/>
          <w:sz w:val="22"/>
          <w:szCs w:val="22"/>
        </w:rPr>
        <w:t xml:space="preserve">sklo </w:t>
      </w:r>
    </w:p>
    <w:p w14:paraId="6A9B25E5" w14:textId="77777777" w:rsidR="003F4F2E" w:rsidRDefault="003F4F2E" w:rsidP="00433D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U </w:t>
      </w:r>
      <w:r w:rsidR="008C1D4F">
        <w:rPr>
          <w:rFonts w:asciiTheme="minorHAnsi" w:hAnsiTheme="minorHAnsi" w:cs="Arial"/>
          <w:sz w:val="22"/>
          <w:szCs w:val="22"/>
        </w:rPr>
        <w:t>čističky odpadních vod</w:t>
      </w:r>
      <w:r>
        <w:rPr>
          <w:rFonts w:asciiTheme="minorHAnsi" w:hAnsiTheme="minorHAnsi" w:cs="Arial"/>
          <w:sz w:val="22"/>
          <w:szCs w:val="22"/>
        </w:rPr>
        <w:t>:</w:t>
      </w:r>
      <w:r w:rsidR="0067097D">
        <w:rPr>
          <w:rFonts w:asciiTheme="minorHAnsi" w:hAnsiTheme="minorHAnsi" w:cs="Arial"/>
          <w:sz w:val="22"/>
          <w:szCs w:val="22"/>
        </w:rPr>
        <w:t xml:space="preserve"> papír, plast a sklo</w:t>
      </w:r>
    </w:p>
    <w:p w14:paraId="5D09A0E6" w14:textId="735B6D53" w:rsidR="003F4F2E" w:rsidRDefault="003F4F2E" w:rsidP="00433DE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U</w:t>
      </w:r>
      <w:r w:rsidR="008C1D4F">
        <w:rPr>
          <w:rFonts w:asciiTheme="minorHAnsi" w:hAnsiTheme="minorHAnsi" w:cs="Arial"/>
          <w:sz w:val="22"/>
          <w:szCs w:val="22"/>
        </w:rPr>
        <w:t xml:space="preserve"> prodejny</w:t>
      </w:r>
      <w:r>
        <w:rPr>
          <w:rFonts w:asciiTheme="minorHAnsi" w:hAnsiTheme="minorHAnsi" w:cs="Arial"/>
          <w:sz w:val="22"/>
          <w:szCs w:val="22"/>
        </w:rPr>
        <w:t xml:space="preserve"> Enap</w:t>
      </w:r>
      <w:r w:rsidR="008C1D4F">
        <w:rPr>
          <w:rFonts w:asciiTheme="minorHAnsi" w:hAnsiTheme="minorHAnsi" w:cs="Arial"/>
          <w:sz w:val="22"/>
          <w:szCs w:val="22"/>
        </w:rPr>
        <w:t>o</w:t>
      </w:r>
      <w:r>
        <w:rPr>
          <w:rFonts w:asciiTheme="minorHAnsi" w:hAnsiTheme="minorHAnsi" w:cs="Arial"/>
          <w:sz w:val="22"/>
          <w:szCs w:val="22"/>
        </w:rPr>
        <w:t>:</w:t>
      </w:r>
      <w:r w:rsidR="00442D34">
        <w:rPr>
          <w:rFonts w:asciiTheme="minorHAnsi" w:hAnsiTheme="minorHAnsi" w:cs="Arial"/>
          <w:sz w:val="22"/>
          <w:szCs w:val="22"/>
        </w:rPr>
        <w:t xml:space="preserve"> papír, plast, sklo, </w:t>
      </w:r>
      <w:r w:rsidR="004E5CFF" w:rsidRPr="00A63A3D">
        <w:rPr>
          <w:rFonts w:asciiTheme="minorHAnsi" w:hAnsiTheme="minorHAnsi" w:cs="Arial"/>
          <w:sz w:val="22"/>
          <w:szCs w:val="22"/>
        </w:rPr>
        <w:t>jedlé oleje a tuky</w:t>
      </w:r>
    </w:p>
    <w:p w14:paraId="0C6ADA0D" w14:textId="3F7A385B" w:rsidR="003F4F2E" w:rsidRDefault="003F4F2E" w:rsidP="008B3AB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Ulice Komenského:</w:t>
      </w:r>
      <w:r w:rsidR="00522C9E">
        <w:rPr>
          <w:rFonts w:asciiTheme="minorHAnsi" w:hAnsiTheme="minorHAnsi" w:cs="Arial"/>
          <w:sz w:val="22"/>
          <w:szCs w:val="22"/>
        </w:rPr>
        <w:t xml:space="preserve"> papír, plast, sklo a </w:t>
      </w:r>
      <w:r w:rsidR="004E5CFF" w:rsidRPr="00A63A3D">
        <w:rPr>
          <w:rFonts w:asciiTheme="minorHAnsi" w:hAnsiTheme="minorHAnsi" w:cs="Arial"/>
          <w:sz w:val="22"/>
          <w:szCs w:val="22"/>
        </w:rPr>
        <w:t>jedlé oleje a tuky</w:t>
      </w:r>
    </w:p>
    <w:p w14:paraId="4ED0CCBB" w14:textId="515EBDCF" w:rsidR="009A2547" w:rsidRDefault="009A2547" w:rsidP="008B3AB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851"/>
        <w:textAlignment w:val="auto"/>
        <w:rPr>
          <w:rFonts w:asciiTheme="minorHAnsi" w:hAnsiTheme="minorHAnsi" w:cs="Arial"/>
          <w:sz w:val="22"/>
          <w:szCs w:val="22"/>
        </w:rPr>
      </w:pPr>
      <w:r w:rsidRPr="00361155">
        <w:rPr>
          <w:rFonts w:asciiTheme="minorHAnsi" w:hAnsiTheme="minorHAnsi" w:cs="Arial"/>
          <w:sz w:val="22"/>
          <w:szCs w:val="22"/>
        </w:rPr>
        <w:t>Ulice Na Lázních p. č. 378/18</w:t>
      </w:r>
      <w:r w:rsidR="00361155">
        <w:rPr>
          <w:rFonts w:asciiTheme="minorHAnsi" w:hAnsiTheme="minorHAnsi" w:cs="Arial"/>
          <w:sz w:val="22"/>
          <w:szCs w:val="22"/>
        </w:rPr>
        <w:t>: papír, sklo, biologický odpad, kovy,</w:t>
      </w:r>
      <w:r w:rsidR="00361155" w:rsidRPr="00A63A3D">
        <w:rPr>
          <w:rFonts w:asciiTheme="minorHAnsi" w:hAnsiTheme="minorHAnsi" w:cs="Arial"/>
          <w:sz w:val="22"/>
          <w:szCs w:val="22"/>
        </w:rPr>
        <w:t xml:space="preserve"> jedlé oleje a tuky</w:t>
      </w:r>
      <w:r w:rsidR="00361155">
        <w:rPr>
          <w:rFonts w:asciiTheme="minorHAnsi" w:hAnsiTheme="minorHAnsi" w:cs="Arial"/>
          <w:sz w:val="22"/>
          <w:szCs w:val="22"/>
        </w:rPr>
        <w:t xml:space="preserve">, </w:t>
      </w:r>
    </w:p>
    <w:p w14:paraId="7A3BE4EF" w14:textId="77777777" w:rsidR="00A63A3D" w:rsidRPr="00A63A3D" w:rsidRDefault="00A63A3D" w:rsidP="008B3AB3">
      <w:pPr>
        <w:numPr>
          <w:ilvl w:val="0"/>
          <w:numId w:val="13"/>
        </w:numPr>
        <w:tabs>
          <w:tab w:val="clear" w:pos="567"/>
          <w:tab w:val="left" w:pos="-142"/>
          <w:tab w:val="left" w:pos="426"/>
          <w:tab w:val="num" w:pos="54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63A3D">
        <w:rPr>
          <w:rFonts w:asciiTheme="minorHAnsi" w:hAnsiTheme="minorHAnsi" w:cs="Arial"/>
          <w:sz w:val="22"/>
          <w:szCs w:val="22"/>
        </w:rPr>
        <w:t>Zvláštní sběrné nádoby jsou barevně odlišeny a označeny příslušnými nápisy:</w:t>
      </w:r>
    </w:p>
    <w:p w14:paraId="66CA9836" w14:textId="682F9570" w:rsidR="00A63A3D" w:rsidRPr="000042DB" w:rsidRDefault="00A63A3D" w:rsidP="008B3AB3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ind w:hanging="294"/>
        <w:contextualSpacing/>
        <w:rPr>
          <w:rFonts w:asciiTheme="minorHAnsi" w:hAnsiTheme="minorHAnsi" w:cs="Arial"/>
          <w:bCs/>
          <w:iCs/>
          <w:color w:val="000000"/>
        </w:rPr>
      </w:pPr>
      <w:r w:rsidRPr="000042DB">
        <w:rPr>
          <w:rFonts w:asciiTheme="minorHAnsi" w:hAnsiTheme="minorHAnsi" w:cs="Arial"/>
          <w:bCs/>
          <w:iCs/>
          <w:color w:val="000000"/>
        </w:rPr>
        <w:t>Biologické odpady</w:t>
      </w:r>
      <w:r w:rsidR="00E46EE1" w:rsidRPr="000042DB">
        <w:rPr>
          <w:rFonts w:asciiTheme="minorHAnsi" w:hAnsiTheme="minorHAnsi" w:cs="Arial"/>
          <w:bCs/>
          <w:iCs/>
          <w:color w:val="000000"/>
        </w:rPr>
        <w:t>-</w:t>
      </w:r>
      <w:r w:rsidR="00892474">
        <w:rPr>
          <w:rFonts w:asciiTheme="minorHAnsi" w:hAnsiTheme="minorHAnsi" w:cs="Arial"/>
          <w:bCs/>
          <w:iCs/>
          <w:color w:val="000000"/>
        </w:rPr>
        <w:t>sběrná nádoba-</w:t>
      </w:r>
      <w:r w:rsidRPr="000042DB">
        <w:rPr>
          <w:rFonts w:asciiTheme="minorHAnsi" w:hAnsiTheme="minorHAnsi" w:cs="Arial"/>
          <w:bCs/>
          <w:iCs/>
          <w:color w:val="000000"/>
        </w:rPr>
        <w:t xml:space="preserve">barva </w:t>
      </w:r>
      <w:r w:rsidR="00E46EE1" w:rsidRPr="000042DB">
        <w:rPr>
          <w:rFonts w:asciiTheme="minorHAnsi" w:hAnsiTheme="minorHAnsi" w:cs="Arial"/>
          <w:bCs/>
          <w:iCs/>
          <w:color w:val="000000"/>
        </w:rPr>
        <w:t>hnědá</w:t>
      </w:r>
      <w:r w:rsidR="0073129D">
        <w:rPr>
          <w:rFonts w:asciiTheme="minorHAnsi" w:hAnsiTheme="minorHAnsi" w:cs="Arial"/>
          <w:bCs/>
          <w:iCs/>
          <w:color w:val="000000"/>
        </w:rPr>
        <w:t>,</w:t>
      </w:r>
      <w:r w:rsidR="000C7527">
        <w:rPr>
          <w:rFonts w:asciiTheme="minorHAnsi" w:hAnsiTheme="minorHAnsi" w:cs="Arial"/>
          <w:bCs/>
          <w:iCs/>
          <w:color w:val="000000"/>
        </w:rPr>
        <w:t xml:space="preserve"> velkoobjemový kontejner</w:t>
      </w:r>
    </w:p>
    <w:p w14:paraId="053E4555" w14:textId="0AFA39D3" w:rsidR="00A63A3D" w:rsidRPr="000042DB" w:rsidRDefault="00A63A3D" w:rsidP="008B3AB3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ind w:hanging="294"/>
        <w:contextualSpacing/>
        <w:rPr>
          <w:rFonts w:asciiTheme="minorHAnsi" w:hAnsiTheme="minorHAnsi" w:cs="Arial"/>
          <w:bCs/>
          <w:iCs/>
          <w:color w:val="000000"/>
        </w:rPr>
      </w:pPr>
      <w:r w:rsidRPr="000042DB">
        <w:rPr>
          <w:rFonts w:asciiTheme="minorHAnsi" w:hAnsiTheme="minorHAnsi" w:cs="Arial"/>
          <w:bCs/>
          <w:iCs/>
          <w:color w:val="000000"/>
        </w:rPr>
        <w:t>Papír</w:t>
      </w:r>
      <w:r w:rsidR="00E46EE1" w:rsidRPr="000042DB">
        <w:rPr>
          <w:rFonts w:asciiTheme="minorHAnsi" w:hAnsiTheme="minorHAnsi" w:cs="Arial"/>
          <w:bCs/>
          <w:iCs/>
          <w:color w:val="000000"/>
        </w:rPr>
        <w:t>-sběrná nádoba</w:t>
      </w:r>
      <w:r w:rsidR="00892474">
        <w:rPr>
          <w:rFonts w:asciiTheme="minorHAnsi" w:hAnsiTheme="minorHAnsi" w:cs="Arial"/>
          <w:bCs/>
          <w:iCs/>
          <w:color w:val="000000"/>
        </w:rPr>
        <w:t>-</w:t>
      </w:r>
      <w:r w:rsidR="00E46EE1" w:rsidRPr="000042DB">
        <w:rPr>
          <w:rFonts w:asciiTheme="minorHAnsi" w:hAnsiTheme="minorHAnsi" w:cs="Arial"/>
          <w:bCs/>
          <w:iCs/>
          <w:color w:val="000000"/>
        </w:rPr>
        <w:t>barva modrá, pytle</w:t>
      </w:r>
      <w:r w:rsidR="00892474">
        <w:rPr>
          <w:rFonts w:asciiTheme="minorHAnsi" w:hAnsiTheme="minorHAnsi" w:cs="Arial"/>
          <w:bCs/>
          <w:iCs/>
          <w:color w:val="000000"/>
        </w:rPr>
        <w:t>-</w:t>
      </w:r>
      <w:r w:rsidR="00E46EE1" w:rsidRPr="000042DB">
        <w:rPr>
          <w:rFonts w:asciiTheme="minorHAnsi" w:hAnsiTheme="minorHAnsi" w:cs="Arial"/>
          <w:bCs/>
          <w:iCs/>
          <w:color w:val="000000"/>
        </w:rPr>
        <w:t>barva modrá</w:t>
      </w:r>
    </w:p>
    <w:p w14:paraId="40F68F11" w14:textId="119D980B" w:rsidR="00A63A3D" w:rsidRPr="00433DEF" w:rsidRDefault="00A63A3D" w:rsidP="008B3AB3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ind w:hanging="294"/>
        <w:contextualSpacing/>
        <w:rPr>
          <w:rFonts w:asciiTheme="minorHAnsi" w:hAnsiTheme="minorHAnsi" w:cs="Arial"/>
          <w:bCs/>
          <w:iCs/>
          <w:color w:val="000000"/>
        </w:rPr>
      </w:pPr>
      <w:r w:rsidRPr="000042DB">
        <w:rPr>
          <w:rFonts w:asciiTheme="minorHAnsi" w:hAnsiTheme="minorHAnsi" w:cs="Arial"/>
          <w:bCs/>
          <w:iCs/>
          <w:color w:val="000000"/>
        </w:rPr>
        <w:t>Plasty, PET lahve</w:t>
      </w:r>
      <w:r w:rsidR="00E46EE1" w:rsidRPr="000042DB">
        <w:rPr>
          <w:rFonts w:asciiTheme="minorHAnsi" w:hAnsiTheme="minorHAnsi" w:cs="Arial"/>
          <w:bCs/>
          <w:iCs/>
          <w:color w:val="000000"/>
        </w:rPr>
        <w:t>-sběrná nádoba</w:t>
      </w:r>
      <w:r w:rsidR="00892474">
        <w:rPr>
          <w:rFonts w:asciiTheme="minorHAnsi" w:hAnsiTheme="minorHAnsi" w:cs="Arial"/>
          <w:bCs/>
          <w:iCs/>
          <w:color w:val="000000"/>
        </w:rPr>
        <w:t>-</w:t>
      </w:r>
      <w:r w:rsidRPr="000042DB">
        <w:rPr>
          <w:rFonts w:asciiTheme="minorHAnsi" w:hAnsiTheme="minorHAnsi" w:cs="Arial"/>
          <w:bCs/>
          <w:iCs/>
          <w:color w:val="000000"/>
        </w:rPr>
        <w:t xml:space="preserve">barva </w:t>
      </w:r>
      <w:r w:rsidR="00E46EE1" w:rsidRPr="000042DB">
        <w:rPr>
          <w:rFonts w:asciiTheme="minorHAnsi" w:hAnsiTheme="minorHAnsi" w:cs="Arial"/>
          <w:bCs/>
          <w:iCs/>
          <w:color w:val="000000"/>
        </w:rPr>
        <w:t>žlutá, pytle</w:t>
      </w:r>
      <w:r w:rsidR="00892474">
        <w:rPr>
          <w:rFonts w:asciiTheme="minorHAnsi" w:hAnsiTheme="minorHAnsi" w:cs="Arial"/>
          <w:bCs/>
          <w:iCs/>
          <w:color w:val="000000"/>
        </w:rPr>
        <w:t>-</w:t>
      </w:r>
      <w:r w:rsidR="00E46EE1" w:rsidRPr="000042DB">
        <w:rPr>
          <w:rFonts w:asciiTheme="minorHAnsi" w:hAnsiTheme="minorHAnsi" w:cs="Arial"/>
          <w:bCs/>
          <w:iCs/>
          <w:color w:val="000000"/>
        </w:rPr>
        <w:t>barva žlutá</w:t>
      </w:r>
    </w:p>
    <w:p w14:paraId="4DDB5A10" w14:textId="37BC65C3" w:rsidR="00A63A3D" w:rsidRPr="000042DB" w:rsidRDefault="00A63A3D" w:rsidP="008B3AB3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ind w:hanging="294"/>
        <w:contextualSpacing/>
        <w:rPr>
          <w:rFonts w:asciiTheme="minorHAnsi" w:hAnsiTheme="minorHAnsi" w:cs="Arial"/>
          <w:bCs/>
          <w:iCs/>
          <w:color w:val="000000"/>
        </w:rPr>
      </w:pPr>
      <w:r w:rsidRPr="000042DB">
        <w:rPr>
          <w:rFonts w:asciiTheme="minorHAnsi" w:hAnsiTheme="minorHAnsi" w:cs="Arial"/>
          <w:bCs/>
          <w:iCs/>
          <w:color w:val="000000"/>
        </w:rPr>
        <w:t>Sklo</w:t>
      </w:r>
      <w:r w:rsidR="00E46EE1" w:rsidRPr="000042DB">
        <w:rPr>
          <w:rFonts w:asciiTheme="minorHAnsi" w:hAnsiTheme="minorHAnsi" w:cs="Arial"/>
          <w:bCs/>
          <w:iCs/>
          <w:color w:val="000000"/>
        </w:rPr>
        <w:t>-sběrná nádob</w:t>
      </w:r>
      <w:r w:rsidR="00616DB7">
        <w:rPr>
          <w:rFonts w:asciiTheme="minorHAnsi" w:hAnsiTheme="minorHAnsi" w:cs="Arial"/>
          <w:bCs/>
          <w:iCs/>
          <w:color w:val="000000"/>
        </w:rPr>
        <w:t>a-</w:t>
      </w:r>
      <w:r w:rsidRPr="000042DB">
        <w:rPr>
          <w:rFonts w:asciiTheme="minorHAnsi" w:hAnsiTheme="minorHAnsi" w:cs="Arial"/>
          <w:bCs/>
          <w:iCs/>
          <w:color w:val="000000"/>
        </w:rPr>
        <w:t xml:space="preserve">barva </w:t>
      </w:r>
      <w:r w:rsidR="00616DB7" w:rsidRPr="00433DEF">
        <w:rPr>
          <w:rFonts w:asciiTheme="minorHAnsi" w:hAnsiTheme="minorHAnsi" w:cs="Arial"/>
          <w:bCs/>
          <w:iCs/>
          <w:color w:val="000000"/>
        </w:rPr>
        <w:t xml:space="preserve">zelená </w:t>
      </w:r>
    </w:p>
    <w:p w14:paraId="731AFE50" w14:textId="77777777" w:rsidR="00A63A3D" w:rsidRPr="00433DEF" w:rsidRDefault="00A63A3D" w:rsidP="008B3AB3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ind w:hanging="294"/>
        <w:contextualSpacing/>
        <w:rPr>
          <w:rFonts w:asciiTheme="minorHAnsi" w:hAnsiTheme="minorHAnsi" w:cs="Arial"/>
          <w:bCs/>
          <w:iCs/>
          <w:color w:val="000000"/>
        </w:rPr>
      </w:pPr>
      <w:r w:rsidRPr="000042DB">
        <w:rPr>
          <w:rFonts w:asciiTheme="minorHAnsi" w:hAnsiTheme="minorHAnsi" w:cs="Arial"/>
          <w:bCs/>
          <w:iCs/>
          <w:color w:val="000000"/>
        </w:rPr>
        <w:t>Kovy</w:t>
      </w:r>
      <w:r w:rsidR="00E46EE1" w:rsidRPr="000042DB">
        <w:rPr>
          <w:rFonts w:asciiTheme="minorHAnsi" w:hAnsiTheme="minorHAnsi" w:cs="Arial"/>
          <w:bCs/>
          <w:iCs/>
          <w:color w:val="000000"/>
        </w:rPr>
        <w:t>-</w:t>
      </w:r>
      <w:r w:rsidRPr="00433DEF">
        <w:rPr>
          <w:rFonts w:asciiTheme="minorHAnsi" w:hAnsiTheme="minorHAnsi" w:cs="Arial"/>
          <w:bCs/>
          <w:iCs/>
          <w:color w:val="000000"/>
        </w:rPr>
        <w:t>velkoobjemový kontejner s nápisem KOVY</w:t>
      </w:r>
    </w:p>
    <w:p w14:paraId="6D9B2F7B" w14:textId="7A269D93" w:rsidR="00A63A3D" w:rsidRPr="00433DEF" w:rsidRDefault="00A63A3D" w:rsidP="0047378B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240"/>
        <w:ind w:hanging="294"/>
        <w:contextualSpacing/>
        <w:rPr>
          <w:rFonts w:asciiTheme="minorHAnsi" w:hAnsiTheme="minorHAnsi" w:cs="Arial"/>
          <w:bCs/>
          <w:iCs/>
          <w:color w:val="000000"/>
        </w:rPr>
      </w:pPr>
      <w:r w:rsidRPr="00433DEF">
        <w:rPr>
          <w:rFonts w:asciiTheme="minorHAnsi" w:hAnsiTheme="minorHAnsi" w:cs="Arial"/>
          <w:bCs/>
          <w:iCs/>
          <w:color w:val="000000"/>
        </w:rPr>
        <w:t>Jedlé oleje a tuky</w:t>
      </w:r>
      <w:r w:rsidR="00E46EE1" w:rsidRPr="00433DEF">
        <w:rPr>
          <w:rFonts w:asciiTheme="minorHAnsi" w:hAnsiTheme="minorHAnsi" w:cs="Arial"/>
          <w:bCs/>
          <w:iCs/>
          <w:color w:val="000000"/>
        </w:rPr>
        <w:t>-sběrná nádoba</w:t>
      </w:r>
      <w:r w:rsidR="00616DB7" w:rsidRPr="00433DEF">
        <w:rPr>
          <w:rFonts w:asciiTheme="minorHAnsi" w:hAnsiTheme="minorHAnsi" w:cs="Arial"/>
          <w:bCs/>
          <w:iCs/>
          <w:color w:val="000000"/>
        </w:rPr>
        <w:t>-</w:t>
      </w:r>
      <w:r w:rsidRPr="00433DEF">
        <w:rPr>
          <w:rFonts w:asciiTheme="minorHAnsi" w:hAnsiTheme="minorHAnsi" w:cs="Arial"/>
          <w:bCs/>
          <w:iCs/>
          <w:color w:val="000000"/>
        </w:rPr>
        <w:t>barva</w:t>
      </w:r>
      <w:r w:rsidR="00E46EE1" w:rsidRPr="00433DEF">
        <w:rPr>
          <w:rFonts w:asciiTheme="minorHAnsi" w:hAnsiTheme="minorHAnsi" w:cs="Arial"/>
          <w:bCs/>
          <w:iCs/>
          <w:color w:val="000000"/>
        </w:rPr>
        <w:t xml:space="preserve"> zelená</w:t>
      </w:r>
      <w:r w:rsidR="00616DB7" w:rsidRPr="00433DEF">
        <w:rPr>
          <w:rFonts w:asciiTheme="minorHAnsi" w:hAnsiTheme="minorHAnsi" w:cs="Arial"/>
          <w:bCs/>
          <w:iCs/>
          <w:color w:val="000000"/>
        </w:rPr>
        <w:t xml:space="preserve"> s</w:t>
      </w:r>
      <w:r w:rsidR="008744B1" w:rsidRPr="00433DEF">
        <w:rPr>
          <w:rFonts w:asciiTheme="minorHAnsi" w:hAnsiTheme="minorHAnsi" w:cs="Arial"/>
          <w:bCs/>
          <w:iCs/>
          <w:color w:val="000000"/>
        </w:rPr>
        <w:t> </w:t>
      </w:r>
      <w:r w:rsidR="00616DB7" w:rsidRPr="00433DEF">
        <w:rPr>
          <w:rFonts w:asciiTheme="minorHAnsi" w:hAnsiTheme="minorHAnsi" w:cs="Arial"/>
          <w:bCs/>
          <w:iCs/>
          <w:color w:val="000000"/>
        </w:rPr>
        <w:t>nápisem</w:t>
      </w:r>
      <w:r w:rsidR="008744B1" w:rsidRPr="00433DEF">
        <w:rPr>
          <w:rFonts w:asciiTheme="minorHAnsi" w:hAnsiTheme="minorHAnsi" w:cs="Arial"/>
          <w:bCs/>
          <w:iCs/>
          <w:color w:val="000000"/>
        </w:rPr>
        <w:t xml:space="preserve"> OLEJE A TUKY</w:t>
      </w:r>
    </w:p>
    <w:p w14:paraId="6F65403B" w14:textId="77777777" w:rsidR="00A63A3D" w:rsidRPr="00A63A3D" w:rsidRDefault="00A63A3D" w:rsidP="008B3AB3">
      <w:pPr>
        <w:numPr>
          <w:ilvl w:val="0"/>
          <w:numId w:val="13"/>
        </w:numPr>
        <w:tabs>
          <w:tab w:val="clear" w:pos="567"/>
          <w:tab w:val="left" w:pos="-142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63A3D">
        <w:rPr>
          <w:rFonts w:asciiTheme="minorHAnsi" w:hAnsiTheme="minorHAnsi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A5E15C4" w14:textId="019637E8" w:rsidR="00A63A3D" w:rsidRPr="00A63A3D" w:rsidRDefault="00A63A3D" w:rsidP="008B3AB3">
      <w:pPr>
        <w:numPr>
          <w:ilvl w:val="0"/>
          <w:numId w:val="13"/>
        </w:numPr>
        <w:tabs>
          <w:tab w:val="clear" w:pos="567"/>
          <w:tab w:val="left" w:pos="-142"/>
          <w:tab w:val="num" w:pos="54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63A3D">
        <w:rPr>
          <w:rFonts w:asciiTheme="minorHAnsi" w:hAnsiTheme="minorHAnsi" w:cs="Arial"/>
          <w:sz w:val="22"/>
          <w:szCs w:val="22"/>
        </w:rPr>
        <w:t>Zvláštní sběrné nádoby je povinnost plnit tak, aby je bylo možno uzavřít a odpad z nich při</w:t>
      </w:r>
      <w:r w:rsidR="000D7DB8">
        <w:rPr>
          <w:rFonts w:asciiTheme="minorHAnsi" w:hAnsiTheme="minorHAnsi" w:cs="Arial"/>
          <w:sz w:val="22"/>
          <w:szCs w:val="22"/>
        </w:rPr>
        <w:t> </w:t>
      </w:r>
      <w:r w:rsidRPr="00A63A3D">
        <w:rPr>
          <w:rFonts w:asciiTheme="minorHAnsi" w:hAnsiTheme="minorHAnsi" w:cs="Arial"/>
          <w:sz w:val="22"/>
          <w:szCs w:val="22"/>
        </w:rPr>
        <w:t>manipulaci nevypadával. Pokud to umožňuje povaha odpadu, je nutno objem odpadu před</w:t>
      </w:r>
      <w:r w:rsidR="000D7DB8">
        <w:rPr>
          <w:rFonts w:asciiTheme="minorHAnsi" w:hAnsiTheme="minorHAnsi" w:cs="Arial"/>
          <w:sz w:val="22"/>
          <w:szCs w:val="22"/>
        </w:rPr>
        <w:t> </w:t>
      </w:r>
      <w:r w:rsidRPr="00A63A3D">
        <w:rPr>
          <w:rFonts w:asciiTheme="minorHAnsi" w:hAnsiTheme="minorHAnsi" w:cs="Arial"/>
          <w:sz w:val="22"/>
          <w:szCs w:val="22"/>
        </w:rPr>
        <w:t xml:space="preserve">jeho odložením do sběrné nádoby minimalizovat. </w:t>
      </w:r>
    </w:p>
    <w:p w14:paraId="0DEADB55" w14:textId="02FDE139" w:rsidR="00424F90" w:rsidRDefault="002A577C" w:rsidP="004E5CFF">
      <w:pPr>
        <w:numPr>
          <w:ilvl w:val="0"/>
          <w:numId w:val="13"/>
        </w:numPr>
        <w:tabs>
          <w:tab w:val="clear" w:pos="567"/>
          <w:tab w:val="left" w:pos="-142"/>
          <w:tab w:val="num" w:pos="54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EB407C">
        <w:rPr>
          <w:rFonts w:asciiTheme="minorHAnsi" w:hAnsiTheme="minorHAnsi" w:cs="Arial"/>
          <w:sz w:val="22"/>
          <w:szCs w:val="22"/>
        </w:rPr>
        <w:t>Papír, plasty, sklo,</w:t>
      </w:r>
      <w:r w:rsidR="00337302" w:rsidRPr="00EB407C">
        <w:rPr>
          <w:rFonts w:asciiTheme="minorHAnsi" w:hAnsiTheme="minorHAnsi" w:cs="Arial"/>
          <w:sz w:val="22"/>
          <w:szCs w:val="22"/>
        </w:rPr>
        <w:t xml:space="preserve"> </w:t>
      </w:r>
      <w:r w:rsidR="004E5CFF" w:rsidRPr="00A63A3D">
        <w:rPr>
          <w:rFonts w:asciiTheme="minorHAnsi" w:hAnsiTheme="minorHAnsi" w:cs="Arial"/>
          <w:sz w:val="22"/>
          <w:szCs w:val="22"/>
        </w:rPr>
        <w:t>jedlé oleje a tuky</w:t>
      </w:r>
      <w:r w:rsidR="00337302" w:rsidRPr="00EB407C">
        <w:rPr>
          <w:rFonts w:asciiTheme="minorHAnsi" w:hAnsiTheme="minorHAnsi" w:cs="Arial"/>
          <w:sz w:val="22"/>
          <w:szCs w:val="22"/>
        </w:rPr>
        <w:t xml:space="preserve"> </w:t>
      </w:r>
      <w:r w:rsidRPr="002A577C">
        <w:rPr>
          <w:rFonts w:asciiTheme="minorHAnsi" w:hAnsiTheme="minorHAnsi" w:cs="Arial"/>
          <w:sz w:val="22"/>
          <w:szCs w:val="22"/>
        </w:rPr>
        <w:t xml:space="preserve">lze také odevzdávat ve sběrném dvoře, který je umístěn </w:t>
      </w:r>
      <w:r w:rsidR="00337302" w:rsidRPr="00EB407C">
        <w:rPr>
          <w:rFonts w:asciiTheme="minorHAnsi" w:hAnsiTheme="minorHAnsi" w:cs="Arial"/>
          <w:sz w:val="22"/>
          <w:szCs w:val="22"/>
        </w:rPr>
        <w:t>Na</w:t>
      </w:r>
      <w:r w:rsidR="001046B9">
        <w:rPr>
          <w:rFonts w:asciiTheme="minorHAnsi" w:hAnsiTheme="minorHAnsi" w:cs="Arial"/>
          <w:sz w:val="22"/>
          <w:szCs w:val="22"/>
        </w:rPr>
        <w:t> </w:t>
      </w:r>
      <w:r w:rsidR="00337302" w:rsidRPr="00EB407C">
        <w:rPr>
          <w:rFonts w:asciiTheme="minorHAnsi" w:hAnsiTheme="minorHAnsi" w:cs="Arial"/>
          <w:sz w:val="22"/>
          <w:szCs w:val="22"/>
        </w:rPr>
        <w:t xml:space="preserve">Lázních p. č. </w:t>
      </w:r>
      <w:r w:rsidR="00EB407C">
        <w:rPr>
          <w:rFonts w:asciiTheme="minorHAnsi" w:hAnsiTheme="minorHAnsi" w:cs="Arial"/>
          <w:sz w:val="22"/>
          <w:szCs w:val="22"/>
        </w:rPr>
        <w:t>378/18</w:t>
      </w:r>
    </w:p>
    <w:p w14:paraId="732FBDB1" w14:textId="2B75DFA1" w:rsidR="004E5CFF" w:rsidRPr="00433DEF" w:rsidRDefault="004E5CFF" w:rsidP="008B3AB3">
      <w:pPr>
        <w:numPr>
          <w:ilvl w:val="0"/>
          <w:numId w:val="13"/>
        </w:numPr>
        <w:tabs>
          <w:tab w:val="clear" w:pos="567"/>
          <w:tab w:val="left" w:pos="-142"/>
          <w:tab w:val="num" w:pos="540"/>
        </w:tabs>
        <w:autoSpaceDE w:val="0"/>
        <w:autoSpaceDN w:val="0"/>
        <w:adjustRightInd w:val="0"/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Kovy lze odevzdávat ve sběrném dvoře, který je umístěn Na Lázních p. č. 378/18</w:t>
      </w:r>
    </w:p>
    <w:p w14:paraId="05ED0880" w14:textId="77777777" w:rsidR="004862FF" w:rsidRDefault="002A577C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Svoz nebezpečných složek komunálního odpadu</w:t>
      </w:r>
    </w:p>
    <w:p w14:paraId="716BC7F3" w14:textId="01F4281D" w:rsidR="001C4A6D" w:rsidRPr="001C4A6D" w:rsidRDefault="001C4A6D" w:rsidP="008B3AB3">
      <w:pPr>
        <w:numPr>
          <w:ilvl w:val="0"/>
          <w:numId w:val="7"/>
        </w:numPr>
        <w:tabs>
          <w:tab w:val="clear" w:pos="567"/>
          <w:tab w:val="num" w:pos="426"/>
        </w:tabs>
        <w:jc w:val="both"/>
        <w:rPr>
          <w:rFonts w:asciiTheme="minorHAnsi" w:hAnsiTheme="minorHAnsi" w:cs="Arial"/>
          <w:sz w:val="22"/>
          <w:szCs w:val="22"/>
        </w:rPr>
      </w:pPr>
      <w:r w:rsidRPr="001C4A6D">
        <w:rPr>
          <w:rFonts w:asciiTheme="minorHAnsi" w:hAnsiTheme="minorHAnsi" w:cs="Arial"/>
          <w:sz w:val="22"/>
          <w:szCs w:val="22"/>
        </w:rPr>
        <w:t xml:space="preserve">Nebezpečný odpad lze odevzdávat ve sběrném dvoře, který je umístěn </w:t>
      </w:r>
      <w:r w:rsidR="0033389B" w:rsidRPr="00EB407C">
        <w:rPr>
          <w:rFonts w:asciiTheme="minorHAnsi" w:hAnsiTheme="minorHAnsi" w:cs="Arial"/>
          <w:sz w:val="22"/>
          <w:szCs w:val="22"/>
        </w:rPr>
        <w:t xml:space="preserve">Na Lázních p. č. </w:t>
      </w:r>
      <w:r w:rsidR="0033389B">
        <w:rPr>
          <w:rFonts w:asciiTheme="minorHAnsi" w:hAnsiTheme="minorHAnsi" w:cs="Arial"/>
          <w:sz w:val="22"/>
          <w:szCs w:val="22"/>
        </w:rPr>
        <w:t>378/18.</w:t>
      </w:r>
    </w:p>
    <w:p w14:paraId="4EE2B0FC" w14:textId="420C5F23" w:rsidR="001C4A6D" w:rsidRPr="001C4A6D" w:rsidRDefault="001C4A6D" w:rsidP="008B3AB3">
      <w:pPr>
        <w:numPr>
          <w:ilvl w:val="0"/>
          <w:numId w:val="7"/>
        </w:numPr>
        <w:tabs>
          <w:tab w:val="clear" w:pos="567"/>
          <w:tab w:val="num" w:pos="426"/>
          <w:tab w:val="left" w:pos="709"/>
          <w:tab w:val="left" w:pos="851"/>
        </w:tabs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C4A6D">
        <w:rPr>
          <w:rFonts w:asciiTheme="minorHAnsi" w:hAnsiTheme="minorHAnsi" w:cs="Arial"/>
          <w:sz w:val="22"/>
          <w:szCs w:val="22"/>
        </w:rPr>
        <w:t>Soustřeďování nebezpečných složek komunálního odpadu podléhá požadavkům stanoveným v čl.</w:t>
      </w:r>
      <w:r w:rsidR="00E17F5A">
        <w:rPr>
          <w:rFonts w:asciiTheme="minorHAnsi" w:hAnsiTheme="minorHAnsi" w:cs="Arial"/>
          <w:sz w:val="22"/>
          <w:szCs w:val="22"/>
        </w:rPr>
        <w:t> </w:t>
      </w:r>
      <w:r w:rsidRPr="001C4A6D">
        <w:rPr>
          <w:rFonts w:asciiTheme="minorHAnsi" w:hAnsiTheme="minorHAnsi" w:cs="Arial"/>
          <w:sz w:val="22"/>
          <w:szCs w:val="22"/>
        </w:rPr>
        <w:t>3 odst. 4 a 5.</w:t>
      </w:r>
    </w:p>
    <w:p w14:paraId="69AC8930" w14:textId="77777777" w:rsidR="00733E4B" w:rsidRPr="004862FF" w:rsidRDefault="001C4A6D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Svoz objemného</w:t>
      </w:r>
      <w:r w:rsidR="00E16106">
        <w:rPr>
          <w:rFonts w:asciiTheme="minorHAnsi" w:hAnsiTheme="minorHAnsi" w:cs="Arial"/>
          <w:b/>
          <w:bCs/>
          <w:szCs w:val="22"/>
        </w:rPr>
        <w:t xml:space="preserve"> </w:t>
      </w:r>
      <w:r>
        <w:rPr>
          <w:rFonts w:asciiTheme="minorHAnsi" w:hAnsiTheme="minorHAnsi" w:cs="Arial"/>
          <w:b/>
          <w:bCs/>
          <w:szCs w:val="22"/>
        </w:rPr>
        <w:t>odpadu</w:t>
      </w:r>
    </w:p>
    <w:p w14:paraId="1B17E7E2" w14:textId="7E1F836F" w:rsidR="00E16106" w:rsidRPr="00E16106" w:rsidRDefault="00E16106" w:rsidP="008B3AB3">
      <w:pPr>
        <w:numPr>
          <w:ilvl w:val="0"/>
          <w:numId w:val="8"/>
        </w:numPr>
        <w:tabs>
          <w:tab w:val="clear" w:pos="567"/>
          <w:tab w:val="num" w:pos="426"/>
        </w:tabs>
        <w:jc w:val="both"/>
        <w:rPr>
          <w:rFonts w:asciiTheme="minorHAnsi" w:hAnsiTheme="minorHAnsi" w:cs="Arial"/>
          <w:color w:val="00B0F0"/>
          <w:sz w:val="22"/>
          <w:szCs w:val="22"/>
        </w:rPr>
      </w:pPr>
      <w:r w:rsidRPr="00E16106">
        <w:rPr>
          <w:rFonts w:asciiTheme="minorHAnsi" w:hAnsiTheme="minorHAnsi" w:cs="Arial"/>
          <w:sz w:val="22"/>
          <w:szCs w:val="22"/>
        </w:rPr>
        <w:t xml:space="preserve">Objemný odpad lze odevzdávat ve sběrném dvoře, který je umístěn </w:t>
      </w:r>
      <w:r w:rsidR="0033389B" w:rsidRPr="00EB407C">
        <w:rPr>
          <w:rFonts w:asciiTheme="minorHAnsi" w:hAnsiTheme="minorHAnsi" w:cs="Arial"/>
          <w:sz w:val="22"/>
          <w:szCs w:val="22"/>
        </w:rPr>
        <w:t xml:space="preserve">Na Lázních p. č. </w:t>
      </w:r>
      <w:r w:rsidR="0033389B">
        <w:rPr>
          <w:rFonts w:asciiTheme="minorHAnsi" w:hAnsiTheme="minorHAnsi" w:cs="Arial"/>
          <w:sz w:val="22"/>
          <w:szCs w:val="22"/>
        </w:rPr>
        <w:t>378/18.</w:t>
      </w:r>
    </w:p>
    <w:p w14:paraId="7F277CB9" w14:textId="77777777" w:rsidR="00E16106" w:rsidRDefault="00E16106" w:rsidP="008B3AB3">
      <w:pPr>
        <w:numPr>
          <w:ilvl w:val="0"/>
          <w:numId w:val="8"/>
        </w:numPr>
        <w:tabs>
          <w:tab w:val="clear" w:pos="567"/>
          <w:tab w:val="num" w:pos="426"/>
        </w:tabs>
        <w:spacing w:after="240"/>
        <w:jc w:val="both"/>
        <w:rPr>
          <w:rFonts w:asciiTheme="minorHAnsi" w:hAnsiTheme="minorHAnsi" w:cs="Arial"/>
          <w:sz w:val="22"/>
          <w:szCs w:val="22"/>
        </w:rPr>
      </w:pPr>
      <w:r w:rsidRPr="00E16106">
        <w:rPr>
          <w:rFonts w:asciiTheme="minorHAnsi" w:hAnsiTheme="minorHAnsi" w:cs="Arial"/>
          <w:sz w:val="22"/>
          <w:szCs w:val="22"/>
        </w:rPr>
        <w:t xml:space="preserve">Soustřeďování objemného odpadu podléhá požadavkům stanoveným v čl. 3 odst. 4 a 5. </w:t>
      </w:r>
    </w:p>
    <w:p w14:paraId="28E8CB2E" w14:textId="77777777" w:rsidR="00B00DF5" w:rsidRPr="00B00DF5" w:rsidRDefault="000C3FB4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b/>
          <w:bCs/>
          <w:szCs w:val="22"/>
        </w:rPr>
        <w:t>Soustřeďování směsného komunálního odpadu</w:t>
      </w:r>
    </w:p>
    <w:p w14:paraId="05C774DD" w14:textId="77777777" w:rsidR="00C160A6" w:rsidRPr="00C160A6" w:rsidRDefault="00C160A6" w:rsidP="008B3AB3">
      <w:pPr>
        <w:numPr>
          <w:ilvl w:val="0"/>
          <w:numId w:val="10"/>
        </w:numPr>
        <w:tabs>
          <w:tab w:val="left" w:pos="567"/>
          <w:tab w:val="left" w:pos="709"/>
          <w:tab w:val="left" w:pos="851"/>
        </w:tabs>
        <w:ind w:left="426" w:hanging="426"/>
        <w:jc w:val="both"/>
        <w:rPr>
          <w:rFonts w:asciiTheme="minorHAnsi" w:hAnsiTheme="minorHAnsi" w:cs="Arial"/>
          <w:strike/>
          <w:color w:val="00B0F0"/>
          <w:sz w:val="22"/>
          <w:szCs w:val="22"/>
        </w:rPr>
      </w:pPr>
      <w:r w:rsidRPr="00C160A6">
        <w:rPr>
          <w:rFonts w:asciiTheme="minorHAnsi" w:hAnsiTheme="minorHAnsi" w:cs="Arial"/>
          <w:sz w:val="22"/>
          <w:szCs w:val="22"/>
        </w:rPr>
        <w:t>Směsný komunální odpad se odkládá do sběrných nádob. Pro účely této vyhlášky se sběrnými nádobami rozumějí</w:t>
      </w:r>
      <w:r w:rsidR="00931EF9">
        <w:rPr>
          <w:rFonts w:asciiTheme="minorHAnsi" w:hAnsiTheme="minorHAnsi" w:cs="Arial"/>
          <w:sz w:val="22"/>
          <w:szCs w:val="22"/>
        </w:rPr>
        <w:t>:</w:t>
      </w:r>
    </w:p>
    <w:p w14:paraId="4FDAEAE5" w14:textId="77777777" w:rsidR="00C160A6" w:rsidRPr="00931EF9" w:rsidRDefault="00C160A6" w:rsidP="008B3AB3">
      <w:pPr>
        <w:numPr>
          <w:ilvl w:val="0"/>
          <w:numId w:val="9"/>
        </w:numPr>
        <w:tabs>
          <w:tab w:val="clear" w:pos="360"/>
        </w:tabs>
        <w:ind w:left="709" w:hanging="283"/>
        <w:jc w:val="both"/>
        <w:rPr>
          <w:rFonts w:asciiTheme="minorHAnsi" w:hAnsiTheme="minorHAnsi" w:cs="Arial"/>
          <w:iCs/>
          <w:sz w:val="22"/>
          <w:szCs w:val="22"/>
        </w:rPr>
      </w:pPr>
      <w:r w:rsidRPr="00931EF9">
        <w:rPr>
          <w:rFonts w:asciiTheme="minorHAnsi" w:hAnsiTheme="minorHAnsi" w:cs="Arial"/>
          <w:bCs/>
          <w:iCs/>
          <w:sz w:val="22"/>
          <w:szCs w:val="22"/>
        </w:rPr>
        <w:t>popelnice</w:t>
      </w:r>
    </w:p>
    <w:p w14:paraId="1C723E44" w14:textId="77777777" w:rsidR="00C160A6" w:rsidRPr="00931EF9" w:rsidRDefault="00C160A6" w:rsidP="008B3AB3">
      <w:pPr>
        <w:numPr>
          <w:ilvl w:val="0"/>
          <w:numId w:val="9"/>
        </w:numPr>
        <w:ind w:firstLine="66"/>
        <w:jc w:val="both"/>
        <w:rPr>
          <w:rFonts w:asciiTheme="minorHAnsi" w:hAnsiTheme="minorHAnsi" w:cs="Arial"/>
          <w:iCs/>
          <w:sz w:val="22"/>
          <w:szCs w:val="22"/>
        </w:rPr>
      </w:pPr>
      <w:r w:rsidRPr="00931EF9">
        <w:rPr>
          <w:rFonts w:asciiTheme="minorHAnsi" w:hAnsiTheme="minorHAnsi" w:cs="Arial"/>
          <w:iCs/>
          <w:sz w:val="22"/>
          <w:szCs w:val="22"/>
        </w:rPr>
        <w:t xml:space="preserve">velkoobjemové kontejnery </w:t>
      </w:r>
    </w:p>
    <w:p w14:paraId="65CB7FD5" w14:textId="77777777" w:rsidR="00C160A6" w:rsidRPr="00931EF9" w:rsidRDefault="00C160A6" w:rsidP="008B3AB3">
      <w:pPr>
        <w:numPr>
          <w:ilvl w:val="0"/>
          <w:numId w:val="9"/>
        </w:numPr>
        <w:ind w:left="426" w:firstLine="0"/>
        <w:jc w:val="both"/>
        <w:rPr>
          <w:rFonts w:asciiTheme="minorHAnsi" w:hAnsiTheme="minorHAnsi" w:cs="Arial"/>
          <w:iCs/>
          <w:sz w:val="22"/>
          <w:szCs w:val="22"/>
        </w:rPr>
      </w:pPr>
      <w:r w:rsidRPr="00931EF9">
        <w:rPr>
          <w:rFonts w:asciiTheme="minorHAnsi" w:hAnsiTheme="minorHAnsi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AF3F302" w14:textId="77777777" w:rsidR="00C160A6" w:rsidRPr="00C160A6" w:rsidRDefault="00C160A6" w:rsidP="008B3AB3">
      <w:pPr>
        <w:numPr>
          <w:ilvl w:val="0"/>
          <w:numId w:val="10"/>
        </w:numPr>
        <w:tabs>
          <w:tab w:val="left" w:pos="567"/>
        </w:tabs>
        <w:spacing w:after="240"/>
        <w:ind w:left="426" w:hanging="426"/>
        <w:jc w:val="both"/>
        <w:rPr>
          <w:rFonts w:asciiTheme="minorHAnsi" w:hAnsiTheme="minorHAnsi" w:cs="Arial"/>
          <w:color w:val="00B0F0"/>
          <w:sz w:val="22"/>
          <w:szCs w:val="22"/>
        </w:rPr>
      </w:pPr>
      <w:r w:rsidRPr="00C160A6">
        <w:rPr>
          <w:rFonts w:asciiTheme="minorHAnsi" w:hAnsiTheme="minorHAnsi" w:cs="Arial"/>
          <w:sz w:val="22"/>
          <w:szCs w:val="22"/>
        </w:rPr>
        <w:t xml:space="preserve">Soustřeďování směsného komunálního odpadu podléhá požadavkům stanoveným </w:t>
      </w:r>
      <w:r w:rsidRPr="00C160A6">
        <w:rPr>
          <w:rFonts w:asciiTheme="minorHAnsi" w:hAnsiTheme="minorHAnsi" w:cs="Arial"/>
          <w:sz w:val="22"/>
          <w:szCs w:val="22"/>
        </w:rPr>
        <w:br/>
        <w:t xml:space="preserve">v čl. 3 odst. 4 a 5. </w:t>
      </w:r>
    </w:p>
    <w:p w14:paraId="0BBE6B65" w14:textId="77777777" w:rsidR="00733E4B" w:rsidRDefault="00176166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 w:rsidRPr="00E22C5E">
        <w:rPr>
          <w:rFonts w:asciiTheme="minorHAnsi" w:hAnsiTheme="minorHAnsi" w:cs="Arial"/>
          <w:b/>
          <w:bCs/>
          <w:szCs w:val="22"/>
        </w:rPr>
        <w:t>Nakládání s</w:t>
      </w:r>
      <w:r>
        <w:rPr>
          <w:rFonts w:asciiTheme="minorHAnsi" w:hAnsiTheme="minorHAnsi" w:cs="Arial"/>
          <w:b/>
          <w:bCs/>
          <w:szCs w:val="22"/>
        </w:rPr>
        <w:t> výrobky s</w:t>
      </w:r>
      <w:r w:rsidR="000E6FB5">
        <w:rPr>
          <w:rFonts w:asciiTheme="minorHAnsi" w:hAnsiTheme="minorHAnsi" w:cs="Arial"/>
          <w:b/>
          <w:bCs/>
          <w:szCs w:val="22"/>
        </w:rPr>
        <w:t> </w:t>
      </w:r>
      <w:r>
        <w:rPr>
          <w:rFonts w:asciiTheme="minorHAnsi" w:hAnsiTheme="minorHAnsi" w:cs="Arial"/>
          <w:b/>
          <w:bCs/>
          <w:szCs w:val="22"/>
        </w:rPr>
        <w:t>u</w:t>
      </w:r>
      <w:r w:rsidR="000E6FB5">
        <w:rPr>
          <w:rFonts w:asciiTheme="minorHAnsi" w:hAnsiTheme="minorHAnsi" w:cs="Arial"/>
          <w:b/>
          <w:bCs/>
          <w:szCs w:val="22"/>
        </w:rPr>
        <w:t>končenou životností v rámci služby pro výrobce (zpětný odběr)</w:t>
      </w:r>
    </w:p>
    <w:p w14:paraId="3B71A1E5" w14:textId="77777777" w:rsidR="006934DF" w:rsidRPr="006934DF" w:rsidRDefault="006934DF" w:rsidP="008B3AB3">
      <w:pPr>
        <w:numPr>
          <w:ilvl w:val="0"/>
          <w:numId w:val="11"/>
        </w:numPr>
        <w:tabs>
          <w:tab w:val="clear" w:pos="567"/>
          <w:tab w:val="left" w:pos="426"/>
        </w:tabs>
        <w:jc w:val="both"/>
        <w:rPr>
          <w:rFonts w:asciiTheme="minorHAnsi" w:hAnsiTheme="minorHAnsi" w:cs="Arial"/>
          <w:sz w:val="22"/>
          <w:szCs w:val="22"/>
        </w:rPr>
      </w:pPr>
      <w:r w:rsidRPr="006934DF">
        <w:rPr>
          <w:rFonts w:asciiTheme="minorHAnsi" w:hAnsiTheme="minorHAnsi" w:cs="Arial"/>
          <w:sz w:val="22"/>
          <w:szCs w:val="22"/>
        </w:rPr>
        <w:t xml:space="preserve">Obec v rámci služby pro výrobce nakládá s těmito výrobky s ukončenou životností: </w:t>
      </w:r>
    </w:p>
    <w:p w14:paraId="115C918E" w14:textId="6952B06E" w:rsidR="006934DF" w:rsidRPr="006934DF" w:rsidRDefault="006934DF" w:rsidP="008B3AB3">
      <w:pPr>
        <w:numPr>
          <w:ilvl w:val="0"/>
          <w:numId w:val="15"/>
        </w:numPr>
        <w:tabs>
          <w:tab w:val="clear" w:pos="360"/>
        </w:tabs>
        <w:ind w:left="709" w:hanging="283"/>
        <w:jc w:val="both"/>
        <w:rPr>
          <w:rFonts w:asciiTheme="minorHAnsi" w:hAnsiTheme="minorHAnsi" w:cs="Arial"/>
          <w:sz w:val="22"/>
          <w:szCs w:val="22"/>
        </w:rPr>
      </w:pPr>
      <w:r w:rsidRPr="006934DF">
        <w:rPr>
          <w:rFonts w:asciiTheme="minorHAnsi" w:hAnsiTheme="minorHAnsi" w:cs="Arial"/>
          <w:sz w:val="22"/>
          <w:szCs w:val="22"/>
        </w:rPr>
        <w:t>elektrozařízení</w:t>
      </w:r>
    </w:p>
    <w:p w14:paraId="2748B361" w14:textId="69FC6169" w:rsidR="006934DF" w:rsidRPr="006934DF" w:rsidRDefault="006934DF" w:rsidP="008B3AB3">
      <w:pPr>
        <w:numPr>
          <w:ilvl w:val="0"/>
          <w:numId w:val="15"/>
        </w:numPr>
        <w:tabs>
          <w:tab w:val="clear" w:pos="360"/>
        </w:tabs>
        <w:ind w:left="709" w:hanging="283"/>
        <w:jc w:val="both"/>
        <w:rPr>
          <w:rFonts w:asciiTheme="minorHAnsi" w:hAnsiTheme="minorHAnsi" w:cs="Arial"/>
          <w:sz w:val="22"/>
          <w:szCs w:val="22"/>
        </w:rPr>
      </w:pPr>
      <w:r w:rsidRPr="006934DF">
        <w:rPr>
          <w:rFonts w:asciiTheme="minorHAnsi" w:hAnsiTheme="minorHAnsi" w:cs="Arial"/>
          <w:sz w:val="22"/>
          <w:szCs w:val="22"/>
        </w:rPr>
        <w:t>baterie a akumulátory</w:t>
      </w:r>
    </w:p>
    <w:p w14:paraId="116CC6EE" w14:textId="7A071EE3" w:rsidR="006934DF" w:rsidRPr="00433DEF" w:rsidRDefault="006934DF" w:rsidP="008B3AB3">
      <w:pPr>
        <w:numPr>
          <w:ilvl w:val="0"/>
          <w:numId w:val="15"/>
        </w:numPr>
        <w:tabs>
          <w:tab w:val="clear" w:pos="360"/>
        </w:tabs>
        <w:ind w:left="709" w:hanging="283"/>
        <w:jc w:val="both"/>
        <w:rPr>
          <w:rFonts w:asciiTheme="minorHAnsi" w:hAnsiTheme="minorHAnsi" w:cs="Arial"/>
          <w:sz w:val="22"/>
          <w:szCs w:val="22"/>
        </w:rPr>
      </w:pPr>
      <w:r w:rsidRPr="006934DF">
        <w:rPr>
          <w:rFonts w:asciiTheme="minorHAnsi" w:hAnsiTheme="minorHAnsi" w:cs="Arial"/>
          <w:sz w:val="22"/>
          <w:szCs w:val="22"/>
        </w:rPr>
        <w:t xml:space="preserve">pneumatiky </w:t>
      </w:r>
      <w:r w:rsidRPr="00433DEF">
        <w:rPr>
          <w:rFonts w:asciiTheme="minorHAnsi" w:hAnsiTheme="minorHAnsi" w:cs="Arial"/>
          <w:sz w:val="22"/>
          <w:szCs w:val="22"/>
        </w:rPr>
        <w:tab/>
        <w:t xml:space="preserve"> </w:t>
      </w:r>
    </w:p>
    <w:p w14:paraId="536D95FC" w14:textId="3C39B3F2" w:rsidR="00E17F5A" w:rsidRPr="00DC4C97" w:rsidRDefault="006934DF" w:rsidP="008B3AB3">
      <w:pPr>
        <w:numPr>
          <w:ilvl w:val="0"/>
          <w:numId w:val="11"/>
        </w:numPr>
        <w:tabs>
          <w:tab w:val="clear" w:pos="567"/>
        </w:tabs>
        <w:spacing w:after="240"/>
        <w:ind w:left="426" w:hanging="426"/>
        <w:jc w:val="both"/>
        <w:rPr>
          <w:rFonts w:asciiTheme="minorHAnsi" w:hAnsiTheme="minorHAnsi" w:cs="Arial"/>
          <w:i/>
          <w:sz w:val="22"/>
          <w:szCs w:val="22"/>
        </w:rPr>
      </w:pPr>
      <w:r w:rsidRPr="00DC4C97">
        <w:rPr>
          <w:rFonts w:asciiTheme="minorHAnsi" w:hAnsiTheme="minorHAnsi" w:cs="Arial"/>
          <w:sz w:val="22"/>
          <w:szCs w:val="22"/>
        </w:rPr>
        <w:t>Výrobky s ukončenou životností uvedené v odst. 1 lze předávat</w:t>
      </w:r>
      <w:r w:rsidR="00264235" w:rsidRPr="00DC4C97">
        <w:rPr>
          <w:rFonts w:asciiTheme="minorHAnsi" w:hAnsiTheme="minorHAnsi" w:cs="Arial"/>
          <w:sz w:val="22"/>
          <w:szCs w:val="22"/>
        </w:rPr>
        <w:t xml:space="preserve"> ve sběrném dvoře, Na Lázních</w:t>
      </w:r>
      <w:r w:rsidR="00433DEF">
        <w:rPr>
          <w:rFonts w:asciiTheme="minorHAnsi" w:hAnsiTheme="minorHAnsi" w:cs="Arial"/>
          <w:sz w:val="22"/>
          <w:szCs w:val="22"/>
        </w:rPr>
        <w:t xml:space="preserve"> p. č. </w:t>
      </w:r>
      <w:r w:rsidR="008E3DD9" w:rsidRPr="00DC4C97">
        <w:rPr>
          <w:rFonts w:asciiTheme="minorHAnsi" w:hAnsiTheme="minorHAnsi" w:cs="Arial"/>
          <w:sz w:val="22"/>
          <w:szCs w:val="22"/>
        </w:rPr>
        <w:t xml:space="preserve">378/18. </w:t>
      </w:r>
    </w:p>
    <w:p w14:paraId="6122FC7A" w14:textId="77777777" w:rsidR="00263D81" w:rsidRPr="00263D81" w:rsidRDefault="00263D81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szCs w:val="22"/>
        </w:rPr>
      </w:pPr>
      <w:r w:rsidRPr="00263D81">
        <w:rPr>
          <w:rFonts w:asciiTheme="minorHAnsi" w:hAnsiTheme="minorHAnsi" w:cs="Arial"/>
          <w:b/>
          <w:szCs w:val="22"/>
        </w:rPr>
        <w:t>Nakládání se stavebním a demoličním odpadem</w:t>
      </w:r>
    </w:p>
    <w:p w14:paraId="163CC2B1" w14:textId="77777777" w:rsidR="00263D81" w:rsidRPr="00263D81" w:rsidRDefault="00263D81" w:rsidP="008B3AB3">
      <w:pPr>
        <w:numPr>
          <w:ilvl w:val="0"/>
          <w:numId w:val="12"/>
        </w:numPr>
        <w:tabs>
          <w:tab w:val="clear" w:pos="567"/>
        </w:tabs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63D81">
        <w:rPr>
          <w:rFonts w:asciiTheme="minorHAnsi" w:hAnsiTheme="minorHAnsi" w:cs="Arial"/>
          <w:sz w:val="22"/>
          <w:szCs w:val="22"/>
        </w:rPr>
        <w:t xml:space="preserve">Stavebním odpadem a demoličním odpadem se rozumí odpad vznikající při stavebních </w:t>
      </w:r>
      <w:r w:rsidRPr="00263D81">
        <w:rPr>
          <w:rFonts w:asciiTheme="minorHAnsi" w:hAnsiTheme="minorHAnsi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405C922" w14:textId="6C6D41CA" w:rsidR="00263D81" w:rsidRPr="00263D81" w:rsidRDefault="00263D81" w:rsidP="008B3AB3">
      <w:pPr>
        <w:numPr>
          <w:ilvl w:val="0"/>
          <w:numId w:val="12"/>
        </w:numPr>
        <w:tabs>
          <w:tab w:val="clear" w:pos="567"/>
        </w:tabs>
        <w:ind w:left="426" w:hanging="426"/>
        <w:jc w:val="both"/>
        <w:rPr>
          <w:rFonts w:asciiTheme="minorHAnsi" w:hAnsiTheme="minorHAnsi" w:cs="Arial"/>
          <w:i/>
          <w:sz w:val="22"/>
          <w:szCs w:val="22"/>
        </w:rPr>
      </w:pPr>
      <w:r w:rsidRPr="00263D81">
        <w:rPr>
          <w:rFonts w:asciiTheme="minorHAnsi" w:hAnsiTheme="minorHAnsi" w:cs="Arial"/>
          <w:sz w:val="22"/>
          <w:szCs w:val="22"/>
        </w:rPr>
        <w:t>Stavební a demoliční odpad lze předávat</w:t>
      </w:r>
      <w:r w:rsidR="00CF03C0">
        <w:rPr>
          <w:rFonts w:asciiTheme="minorHAnsi" w:hAnsiTheme="minorHAnsi" w:cs="Arial"/>
          <w:sz w:val="22"/>
          <w:szCs w:val="22"/>
        </w:rPr>
        <w:t xml:space="preserve"> </w:t>
      </w:r>
      <w:r w:rsidR="001855C4">
        <w:rPr>
          <w:rFonts w:asciiTheme="minorHAnsi" w:hAnsiTheme="minorHAnsi" w:cs="Arial"/>
          <w:sz w:val="22"/>
          <w:szCs w:val="22"/>
        </w:rPr>
        <w:t xml:space="preserve">ve </w:t>
      </w:r>
      <w:r w:rsidR="00CF03C0">
        <w:rPr>
          <w:rFonts w:asciiTheme="minorHAnsi" w:hAnsiTheme="minorHAnsi" w:cs="Arial"/>
          <w:sz w:val="22"/>
          <w:szCs w:val="22"/>
        </w:rPr>
        <w:t>sběrné</w:t>
      </w:r>
      <w:r w:rsidR="001855C4">
        <w:rPr>
          <w:rFonts w:asciiTheme="minorHAnsi" w:hAnsiTheme="minorHAnsi" w:cs="Arial"/>
          <w:sz w:val="22"/>
          <w:szCs w:val="22"/>
        </w:rPr>
        <w:t xml:space="preserve">m dvoře Na Lázních p. č. 378/18. </w:t>
      </w:r>
    </w:p>
    <w:p w14:paraId="5D01E61B" w14:textId="50BBE69F" w:rsidR="00263D81" w:rsidRDefault="00263D81" w:rsidP="008B3AB3">
      <w:pPr>
        <w:numPr>
          <w:ilvl w:val="0"/>
          <w:numId w:val="12"/>
        </w:numPr>
        <w:tabs>
          <w:tab w:val="clear" w:pos="567"/>
        </w:tabs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CF097D">
        <w:rPr>
          <w:rFonts w:asciiTheme="minorHAnsi" w:hAnsiTheme="minorHAnsi" w:cs="Arial"/>
          <w:sz w:val="22"/>
          <w:szCs w:val="22"/>
        </w:rPr>
        <w:lastRenderedPageBreak/>
        <w:t>Fyzické osoby mohou předávat stavební a demoliční odpad na určen</w:t>
      </w:r>
      <w:r w:rsidR="00CF097D">
        <w:rPr>
          <w:rFonts w:asciiTheme="minorHAnsi" w:hAnsiTheme="minorHAnsi" w:cs="Arial"/>
          <w:sz w:val="22"/>
          <w:szCs w:val="22"/>
        </w:rPr>
        <w:t>ém</w:t>
      </w:r>
      <w:r w:rsidRPr="00CF097D">
        <w:rPr>
          <w:rFonts w:asciiTheme="minorHAnsi" w:hAnsiTheme="minorHAnsi" w:cs="Arial"/>
          <w:sz w:val="22"/>
          <w:szCs w:val="22"/>
        </w:rPr>
        <w:t xml:space="preserve"> míst</w:t>
      </w:r>
      <w:r w:rsidR="00CF097D">
        <w:rPr>
          <w:rFonts w:asciiTheme="minorHAnsi" w:hAnsiTheme="minorHAnsi" w:cs="Arial"/>
          <w:sz w:val="22"/>
          <w:szCs w:val="22"/>
        </w:rPr>
        <w:t>ě</w:t>
      </w:r>
      <w:r w:rsidRPr="00CF097D">
        <w:rPr>
          <w:rFonts w:asciiTheme="minorHAnsi" w:hAnsiTheme="minorHAnsi" w:cs="Arial"/>
          <w:sz w:val="22"/>
          <w:szCs w:val="22"/>
        </w:rPr>
        <w:t xml:space="preserve"> při jednotlivých předáních o maximální hmotnosti </w:t>
      </w:r>
      <w:r w:rsidR="00CF097D">
        <w:rPr>
          <w:rFonts w:asciiTheme="minorHAnsi" w:hAnsiTheme="minorHAnsi" w:cs="Arial"/>
          <w:sz w:val="22"/>
          <w:szCs w:val="22"/>
        </w:rPr>
        <w:t xml:space="preserve">100 </w:t>
      </w:r>
      <w:r w:rsidRPr="00CF097D">
        <w:rPr>
          <w:rFonts w:asciiTheme="minorHAnsi" w:hAnsiTheme="minorHAnsi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CF097D">
        <w:rPr>
          <w:rFonts w:asciiTheme="minorHAnsi" w:hAnsiTheme="minorHAnsi" w:cs="Arial"/>
          <w:sz w:val="22"/>
          <w:szCs w:val="22"/>
        </w:rPr>
        <w:t xml:space="preserve">1000 </w:t>
      </w:r>
      <w:r w:rsidRPr="00CF097D">
        <w:rPr>
          <w:rFonts w:asciiTheme="minorHAnsi" w:hAnsiTheme="minorHAnsi" w:cs="Arial"/>
          <w:sz w:val="22"/>
          <w:szCs w:val="22"/>
        </w:rPr>
        <w:t>kg/osobu/rok.</w:t>
      </w:r>
    </w:p>
    <w:p w14:paraId="538B35C1" w14:textId="49B0FF15" w:rsidR="006C546B" w:rsidRDefault="006C546B" w:rsidP="006C546B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 w:rsidRPr="0094433D">
        <w:rPr>
          <w:rFonts w:asciiTheme="minorHAnsi" w:hAnsiTheme="minorHAnsi" w:cs="Arial"/>
          <w:b/>
          <w:bCs/>
          <w:szCs w:val="22"/>
        </w:rPr>
        <w:t>Nakládání s movitými věcmi v rámci předcházení vzniku odpadu</w:t>
      </w:r>
    </w:p>
    <w:p w14:paraId="26369A14" w14:textId="77D5E79F" w:rsidR="0094433D" w:rsidRDefault="0094433D" w:rsidP="009A2547">
      <w:pPr>
        <w:numPr>
          <w:ilvl w:val="0"/>
          <w:numId w:val="14"/>
        </w:numPr>
        <w:tabs>
          <w:tab w:val="clear" w:pos="567"/>
        </w:tabs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4433D">
        <w:rPr>
          <w:rFonts w:asciiTheme="minorHAnsi" w:hAnsiTheme="minorHAnsi" w:cs="Arial"/>
          <w:sz w:val="22"/>
          <w:szCs w:val="22"/>
        </w:rPr>
        <w:t>Obec v</w:t>
      </w:r>
      <w:r>
        <w:rPr>
          <w:rFonts w:asciiTheme="minorHAnsi" w:hAnsiTheme="minorHAnsi" w:cs="Arial"/>
          <w:sz w:val="22"/>
          <w:szCs w:val="22"/>
        </w:rPr>
        <w:t> </w:t>
      </w:r>
      <w:r w:rsidRPr="0094433D">
        <w:rPr>
          <w:rFonts w:asciiTheme="minorHAnsi" w:hAnsiTheme="minorHAnsi" w:cs="Arial"/>
          <w:sz w:val="22"/>
          <w:szCs w:val="22"/>
        </w:rPr>
        <w:t>rámci</w:t>
      </w:r>
      <w:r>
        <w:rPr>
          <w:rFonts w:asciiTheme="minorHAnsi" w:hAnsiTheme="minorHAnsi" w:cs="Arial"/>
          <w:sz w:val="22"/>
          <w:szCs w:val="22"/>
        </w:rPr>
        <w:t xml:space="preserve"> předcházení vzniku odpadu za účelem jejich opětovného použití nakládá s těmito movitými věcmi:</w:t>
      </w:r>
    </w:p>
    <w:p w14:paraId="6423B5BF" w14:textId="34E91652" w:rsidR="0094433D" w:rsidRDefault="0094433D" w:rsidP="009A2547">
      <w:pPr>
        <w:pStyle w:val="Odstavecseseznamem"/>
        <w:numPr>
          <w:ilvl w:val="1"/>
          <w:numId w:val="14"/>
        </w:numPr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Oděvy a textil</w:t>
      </w:r>
    </w:p>
    <w:p w14:paraId="6D0A102B" w14:textId="7D8D2841" w:rsidR="00A860C5" w:rsidRPr="009A2547" w:rsidRDefault="00A860C5" w:rsidP="009A2547">
      <w:pPr>
        <w:numPr>
          <w:ilvl w:val="0"/>
          <w:numId w:val="14"/>
        </w:numPr>
        <w:tabs>
          <w:tab w:val="clear" w:pos="567"/>
        </w:tabs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A2547">
        <w:rPr>
          <w:rFonts w:asciiTheme="minorHAnsi" w:hAnsiTheme="minorHAnsi" w:cs="Arial"/>
          <w:sz w:val="22"/>
          <w:szCs w:val="22"/>
        </w:rPr>
        <w:t>Movité věci uvedené v odst. 1 lze předávat do velkoobjemov</w:t>
      </w:r>
      <w:r w:rsidR="00662CAE" w:rsidRPr="009A2547">
        <w:rPr>
          <w:rFonts w:asciiTheme="minorHAnsi" w:hAnsiTheme="minorHAnsi" w:cs="Arial"/>
          <w:sz w:val="22"/>
          <w:szCs w:val="22"/>
        </w:rPr>
        <w:t>ých</w:t>
      </w:r>
      <w:r w:rsidRPr="009A2547">
        <w:rPr>
          <w:rFonts w:asciiTheme="minorHAnsi" w:hAnsiTheme="minorHAnsi" w:cs="Arial"/>
          <w:sz w:val="22"/>
          <w:szCs w:val="22"/>
        </w:rPr>
        <w:t xml:space="preserve"> kontejner</w:t>
      </w:r>
      <w:r w:rsidR="00662CAE" w:rsidRPr="009A2547">
        <w:rPr>
          <w:rFonts w:asciiTheme="minorHAnsi" w:hAnsiTheme="minorHAnsi" w:cs="Arial"/>
          <w:sz w:val="22"/>
          <w:szCs w:val="22"/>
        </w:rPr>
        <w:t>ů</w:t>
      </w:r>
      <w:r w:rsidR="00163773" w:rsidRPr="009A2547">
        <w:rPr>
          <w:rFonts w:asciiTheme="minorHAnsi" w:hAnsiTheme="minorHAnsi" w:cs="Arial"/>
          <w:sz w:val="22"/>
          <w:szCs w:val="22"/>
        </w:rPr>
        <w:t xml:space="preserve"> s nápise</w:t>
      </w:r>
      <w:r w:rsidR="00662CAE" w:rsidRPr="009A2547">
        <w:rPr>
          <w:rFonts w:asciiTheme="minorHAnsi" w:hAnsiTheme="minorHAnsi" w:cs="Arial"/>
          <w:sz w:val="22"/>
          <w:szCs w:val="22"/>
        </w:rPr>
        <w:t>m</w:t>
      </w:r>
      <w:r w:rsidR="00163773" w:rsidRPr="009A2547">
        <w:rPr>
          <w:rFonts w:asciiTheme="minorHAnsi" w:hAnsiTheme="minorHAnsi" w:cs="Arial"/>
          <w:sz w:val="22"/>
          <w:szCs w:val="22"/>
        </w:rPr>
        <w:t xml:space="preserve"> TEXTIL umístěných na těchto stanovištích: u hřbitova, ulice Příční, ulice Sokolská, u prodejny Enapo a</w:t>
      </w:r>
      <w:r w:rsidR="0047378B" w:rsidRPr="009A2547">
        <w:rPr>
          <w:rFonts w:asciiTheme="minorHAnsi" w:hAnsiTheme="minorHAnsi" w:cs="Arial"/>
          <w:sz w:val="22"/>
          <w:szCs w:val="22"/>
        </w:rPr>
        <w:t> </w:t>
      </w:r>
      <w:r w:rsidR="00EA2281" w:rsidRPr="009A2547">
        <w:rPr>
          <w:rFonts w:asciiTheme="minorHAnsi" w:hAnsiTheme="minorHAnsi" w:cs="Arial"/>
          <w:sz w:val="22"/>
          <w:szCs w:val="22"/>
        </w:rPr>
        <w:t xml:space="preserve">ulice Na Lázních p. č. 378/18 </w:t>
      </w:r>
      <w:r w:rsidR="00080965">
        <w:rPr>
          <w:rFonts w:asciiTheme="minorHAnsi" w:hAnsiTheme="minorHAnsi" w:cs="Arial"/>
          <w:sz w:val="22"/>
          <w:szCs w:val="22"/>
        </w:rPr>
        <w:t>(</w:t>
      </w:r>
      <w:r w:rsidR="00EA2281" w:rsidRPr="009A2547">
        <w:rPr>
          <w:rFonts w:asciiTheme="minorHAnsi" w:hAnsiTheme="minorHAnsi" w:cs="Arial"/>
          <w:sz w:val="22"/>
          <w:szCs w:val="22"/>
        </w:rPr>
        <w:t>sběrný dvůr).</w:t>
      </w:r>
      <w:r w:rsidRPr="009A2547">
        <w:rPr>
          <w:rFonts w:asciiTheme="minorHAnsi" w:hAnsiTheme="minorHAnsi" w:cs="Arial"/>
          <w:sz w:val="22"/>
          <w:szCs w:val="22"/>
        </w:rPr>
        <w:t xml:space="preserve"> Movitá věc musí být předána v takovém stavu, aby bylo možné její opětovné použití.</w:t>
      </w:r>
    </w:p>
    <w:p w14:paraId="7BB78046" w14:textId="77777777" w:rsidR="002C65F5" w:rsidRDefault="003D0129" w:rsidP="008B3AB3">
      <w:pPr>
        <w:pStyle w:val="Odstavecseseznamem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Závěrečná ustanovení</w:t>
      </w:r>
    </w:p>
    <w:p w14:paraId="08C40493" w14:textId="1161A8C4" w:rsidR="003D0129" w:rsidRPr="00433DEF" w:rsidRDefault="003D0129" w:rsidP="008B3AB3">
      <w:pPr>
        <w:numPr>
          <w:ilvl w:val="0"/>
          <w:numId w:val="14"/>
        </w:numPr>
        <w:tabs>
          <w:tab w:val="clear" w:pos="567"/>
        </w:tabs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D0129">
        <w:rPr>
          <w:rFonts w:asciiTheme="minorHAnsi" w:hAnsiTheme="minorHAnsi" w:cs="Arial"/>
          <w:sz w:val="22"/>
          <w:szCs w:val="22"/>
        </w:rPr>
        <w:t>Nabytím účinnosti této vyhlášky se zrušuje obecně závazná vyhláška obce</w:t>
      </w:r>
      <w:r w:rsidR="00F949DD">
        <w:rPr>
          <w:rFonts w:asciiTheme="minorHAnsi" w:hAnsiTheme="minorHAnsi" w:cs="Arial"/>
          <w:sz w:val="22"/>
          <w:szCs w:val="22"/>
        </w:rPr>
        <w:t xml:space="preserve"> Blučina</w:t>
      </w:r>
      <w:r w:rsidRPr="003D0129">
        <w:rPr>
          <w:rFonts w:asciiTheme="minorHAnsi" w:hAnsiTheme="minorHAnsi" w:cs="Arial"/>
          <w:sz w:val="22"/>
          <w:szCs w:val="22"/>
        </w:rPr>
        <w:t xml:space="preserve"> </w:t>
      </w:r>
      <w:r w:rsidRPr="003D0129">
        <w:rPr>
          <w:rFonts w:asciiTheme="minorHAnsi" w:hAnsiTheme="minorHAnsi" w:cs="Arial"/>
          <w:sz w:val="22"/>
          <w:szCs w:val="22"/>
        </w:rPr>
        <w:br/>
        <w:t>č</w:t>
      </w:r>
      <w:r w:rsidR="00F949DD">
        <w:rPr>
          <w:rFonts w:asciiTheme="minorHAnsi" w:hAnsiTheme="minorHAnsi" w:cs="Arial"/>
          <w:sz w:val="22"/>
          <w:szCs w:val="22"/>
        </w:rPr>
        <w:t>. 1/20</w:t>
      </w:r>
      <w:r w:rsidR="00F74C59">
        <w:rPr>
          <w:rFonts w:asciiTheme="minorHAnsi" w:hAnsiTheme="minorHAnsi" w:cs="Arial"/>
          <w:sz w:val="22"/>
          <w:szCs w:val="22"/>
        </w:rPr>
        <w:t>21</w:t>
      </w:r>
      <w:r w:rsidR="00F949DD">
        <w:rPr>
          <w:rFonts w:asciiTheme="minorHAnsi" w:hAnsiTheme="minorHAnsi" w:cs="Arial"/>
          <w:sz w:val="22"/>
          <w:szCs w:val="22"/>
        </w:rPr>
        <w:t xml:space="preserve"> o </w:t>
      </w:r>
      <w:r w:rsidR="00F74C59">
        <w:rPr>
          <w:rFonts w:ascii="Calibri" w:hAnsi="Calibri" w:cs="Calibri"/>
          <w:sz w:val="22"/>
          <w:szCs w:val="22"/>
        </w:rPr>
        <w:t>stanovení obecního systému odpadového hospodářství</w:t>
      </w:r>
      <w:r w:rsidR="00F949DD">
        <w:rPr>
          <w:rFonts w:asciiTheme="minorHAnsi" w:hAnsiTheme="minorHAnsi" w:cs="Arial"/>
          <w:sz w:val="22"/>
          <w:szCs w:val="22"/>
        </w:rPr>
        <w:t>.</w:t>
      </w:r>
    </w:p>
    <w:p w14:paraId="62F032B3" w14:textId="578743B7" w:rsidR="003D0129" w:rsidRPr="003D0129" w:rsidRDefault="003D0129" w:rsidP="008B3AB3">
      <w:pPr>
        <w:numPr>
          <w:ilvl w:val="0"/>
          <w:numId w:val="14"/>
        </w:numPr>
        <w:tabs>
          <w:tab w:val="clear" w:pos="567"/>
        </w:tabs>
        <w:spacing w:after="240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D0129">
        <w:rPr>
          <w:rFonts w:asciiTheme="minorHAnsi" w:hAnsiTheme="minorHAnsi" w:cs="Arial"/>
          <w:sz w:val="22"/>
          <w:szCs w:val="22"/>
        </w:rPr>
        <w:t xml:space="preserve">Tato vyhláška nabývá účinnosti </w:t>
      </w:r>
      <w:r w:rsidR="00D2377B">
        <w:rPr>
          <w:rFonts w:asciiTheme="minorHAnsi" w:hAnsiTheme="minorHAnsi" w:cs="Arial"/>
          <w:sz w:val="22"/>
          <w:szCs w:val="22"/>
        </w:rPr>
        <w:t xml:space="preserve">15. </w:t>
      </w:r>
      <w:r w:rsidRPr="003D0129">
        <w:rPr>
          <w:rFonts w:asciiTheme="minorHAnsi" w:hAnsiTheme="minorHAnsi" w:cs="Arial"/>
          <w:sz w:val="22"/>
          <w:szCs w:val="22"/>
        </w:rPr>
        <w:t xml:space="preserve">dnem </w:t>
      </w:r>
      <w:r w:rsidR="00D2377B">
        <w:rPr>
          <w:rFonts w:asciiTheme="minorHAnsi" w:hAnsiTheme="minorHAnsi" w:cs="Arial"/>
          <w:sz w:val="22"/>
          <w:szCs w:val="22"/>
        </w:rPr>
        <w:t xml:space="preserve">po </w:t>
      </w:r>
      <w:r w:rsidR="008D6C43">
        <w:rPr>
          <w:rFonts w:asciiTheme="minorHAnsi" w:hAnsiTheme="minorHAnsi" w:cs="Arial"/>
          <w:sz w:val="22"/>
          <w:szCs w:val="22"/>
        </w:rPr>
        <w:t>zveřejnění na úřední desce.</w:t>
      </w:r>
    </w:p>
    <w:p w14:paraId="33D5D8D1" w14:textId="77777777" w:rsidR="00733E4B" w:rsidRPr="007A3D4C" w:rsidRDefault="00733E4B" w:rsidP="00525CD1">
      <w:pPr>
        <w:spacing w:before="120"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27FD97" w14:textId="77777777" w:rsidR="008B3AB3" w:rsidRDefault="00733E4B" w:rsidP="00733E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  <w:r w:rsidRPr="007A3D4C">
        <w:rPr>
          <w:rFonts w:asciiTheme="minorHAnsi" w:hAnsiTheme="minorHAnsi" w:cs="Arial"/>
          <w:i/>
          <w:sz w:val="22"/>
          <w:szCs w:val="22"/>
        </w:rPr>
        <w:tab/>
      </w:r>
    </w:p>
    <w:p w14:paraId="1C3DF3D8" w14:textId="77777777" w:rsidR="008B3AB3" w:rsidRDefault="008B3AB3" w:rsidP="00733E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</w:p>
    <w:p w14:paraId="2DEB90F6" w14:textId="0738771B" w:rsidR="00733E4B" w:rsidRPr="007A3D4C" w:rsidRDefault="00733E4B" w:rsidP="00733E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  <w:r w:rsidRPr="007A3D4C">
        <w:rPr>
          <w:rFonts w:asciiTheme="minorHAnsi" w:hAnsiTheme="minorHAnsi" w:cs="Arial"/>
          <w:i/>
          <w:sz w:val="22"/>
          <w:szCs w:val="22"/>
        </w:rPr>
        <w:tab/>
      </w:r>
    </w:p>
    <w:p w14:paraId="4124E856" w14:textId="77777777" w:rsidR="00733E4B" w:rsidRPr="007A3D4C" w:rsidRDefault="00733E4B" w:rsidP="00E5731E">
      <w:pPr>
        <w:pStyle w:val="Zkladntext"/>
        <w:tabs>
          <w:tab w:val="center" w:pos="1418"/>
          <w:tab w:val="center" w:pos="7655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  <w:r w:rsidRPr="007A3D4C">
        <w:rPr>
          <w:rFonts w:asciiTheme="minorHAnsi" w:hAnsiTheme="minorHAnsi" w:cs="Arial"/>
          <w:i/>
          <w:sz w:val="22"/>
          <w:szCs w:val="22"/>
        </w:rPr>
        <w:tab/>
        <w:t>.</w:t>
      </w:r>
      <w:r w:rsidRPr="00E5731E">
        <w:rPr>
          <w:rFonts w:asciiTheme="minorHAnsi" w:hAnsiTheme="minorHAnsi" w:cs="Arial"/>
          <w:iCs/>
          <w:sz w:val="22"/>
          <w:szCs w:val="22"/>
        </w:rPr>
        <w:t>.............</w:t>
      </w:r>
      <w:r w:rsidR="00B93868" w:rsidRPr="00E5731E">
        <w:rPr>
          <w:rFonts w:asciiTheme="minorHAnsi" w:hAnsiTheme="minorHAnsi" w:cs="Arial"/>
          <w:iCs/>
          <w:sz w:val="22"/>
          <w:szCs w:val="22"/>
        </w:rPr>
        <w:t>.......</w:t>
      </w:r>
      <w:r w:rsidRPr="00E5731E">
        <w:rPr>
          <w:rFonts w:asciiTheme="minorHAnsi" w:hAnsiTheme="minorHAnsi" w:cs="Arial"/>
          <w:iCs/>
          <w:sz w:val="22"/>
          <w:szCs w:val="22"/>
        </w:rPr>
        <w:t>.....................</w:t>
      </w:r>
      <w:r w:rsidR="00E5731E">
        <w:rPr>
          <w:rFonts w:asciiTheme="minorHAnsi" w:hAnsiTheme="minorHAnsi" w:cs="Arial"/>
          <w:iCs/>
          <w:sz w:val="22"/>
          <w:szCs w:val="22"/>
        </w:rPr>
        <w:t>..........</w:t>
      </w:r>
      <w:r w:rsidRPr="007A3D4C">
        <w:rPr>
          <w:rFonts w:asciiTheme="minorHAnsi" w:hAnsiTheme="minorHAnsi" w:cs="Arial"/>
          <w:i/>
          <w:sz w:val="22"/>
          <w:szCs w:val="22"/>
        </w:rPr>
        <w:tab/>
      </w:r>
      <w:r w:rsidR="00E5731E" w:rsidRPr="007A3D4C">
        <w:rPr>
          <w:rFonts w:asciiTheme="minorHAnsi" w:hAnsiTheme="minorHAnsi" w:cs="Arial"/>
          <w:i/>
          <w:sz w:val="22"/>
          <w:szCs w:val="22"/>
        </w:rPr>
        <w:t>.</w:t>
      </w:r>
      <w:r w:rsidR="00E5731E" w:rsidRPr="00E5731E">
        <w:rPr>
          <w:rFonts w:asciiTheme="minorHAnsi" w:hAnsiTheme="minorHAnsi" w:cs="Arial"/>
          <w:iCs/>
          <w:sz w:val="22"/>
          <w:szCs w:val="22"/>
        </w:rPr>
        <w:t>.........................................</w:t>
      </w:r>
      <w:r w:rsidR="00E5731E">
        <w:rPr>
          <w:rFonts w:asciiTheme="minorHAnsi" w:hAnsiTheme="minorHAnsi" w:cs="Arial"/>
          <w:iCs/>
          <w:sz w:val="22"/>
          <w:szCs w:val="22"/>
        </w:rPr>
        <w:t>..........</w:t>
      </w:r>
    </w:p>
    <w:p w14:paraId="3FF20335" w14:textId="26019F8F" w:rsidR="00733E4B" w:rsidRPr="007A3D4C" w:rsidRDefault="00B93868" w:rsidP="00E5731E">
      <w:pPr>
        <w:pStyle w:val="Zkladntext"/>
        <w:tabs>
          <w:tab w:val="center" w:pos="1418"/>
          <w:tab w:val="center" w:pos="7655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 w:rsidR="00903F0E" w:rsidRPr="00E5731E">
        <w:rPr>
          <w:rFonts w:asciiTheme="minorHAnsi" w:hAnsiTheme="minorHAnsi" w:cs="Arial"/>
          <w:iCs/>
          <w:sz w:val="22"/>
          <w:szCs w:val="22"/>
        </w:rPr>
        <w:t>Mgr</w:t>
      </w:r>
      <w:r w:rsidR="00903F0E">
        <w:rPr>
          <w:rFonts w:asciiTheme="minorHAnsi" w:hAnsiTheme="minorHAnsi" w:cs="Arial"/>
          <w:sz w:val="22"/>
          <w:szCs w:val="22"/>
        </w:rPr>
        <w:t>. Jan Šenkýř, Ph.D.</w:t>
      </w:r>
      <w:r w:rsidR="00445E49">
        <w:rPr>
          <w:rFonts w:asciiTheme="minorHAnsi" w:hAnsiTheme="minorHAnsi" w:cs="Arial"/>
          <w:sz w:val="22"/>
          <w:szCs w:val="22"/>
        </w:rPr>
        <w:t>, v. r.</w:t>
      </w:r>
      <w:r>
        <w:rPr>
          <w:rFonts w:asciiTheme="minorHAnsi" w:hAnsiTheme="minorHAnsi" w:cs="Arial"/>
          <w:sz w:val="22"/>
          <w:szCs w:val="22"/>
        </w:rPr>
        <w:tab/>
      </w:r>
      <w:r w:rsidR="00903F0E">
        <w:rPr>
          <w:rFonts w:asciiTheme="minorHAnsi" w:hAnsiTheme="minorHAnsi" w:cs="Arial"/>
          <w:sz w:val="22"/>
          <w:szCs w:val="22"/>
        </w:rPr>
        <w:t xml:space="preserve">Ing. </w:t>
      </w:r>
      <w:r w:rsidR="00903F0E" w:rsidRPr="00E5731E">
        <w:rPr>
          <w:rFonts w:asciiTheme="minorHAnsi" w:hAnsiTheme="minorHAnsi" w:cs="Arial"/>
          <w:iCs/>
          <w:sz w:val="22"/>
          <w:szCs w:val="22"/>
        </w:rPr>
        <w:t>Petr</w:t>
      </w:r>
      <w:r w:rsidR="00903F0E">
        <w:rPr>
          <w:rFonts w:asciiTheme="minorHAnsi" w:hAnsiTheme="minorHAnsi" w:cs="Arial"/>
          <w:sz w:val="22"/>
          <w:szCs w:val="22"/>
        </w:rPr>
        <w:t xml:space="preserve"> Závodník</w:t>
      </w:r>
      <w:r w:rsidR="00445E49">
        <w:rPr>
          <w:rFonts w:asciiTheme="minorHAnsi" w:hAnsiTheme="minorHAnsi" w:cs="Arial"/>
          <w:sz w:val="22"/>
          <w:szCs w:val="22"/>
        </w:rPr>
        <w:t>, v. r.</w:t>
      </w:r>
    </w:p>
    <w:p w14:paraId="4271EB89" w14:textId="6F774FAA" w:rsidR="00733E4B" w:rsidRPr="007A3D4C" w:rsidRDefault="00B93868" w:rsidP="007136AD">
      <w:pPr>
        <w:pStyle w:val="Zkladntext"/>
        <w:tabs>
          <w:tab w:val="center" w:pos="1418"/>
          <w:tab w:val="center" w:pos="7655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 w:rsidR="00433DEF">
        <w:rPr>
          <w:rFonts w:asciiTheme="minorHAnsi" w:hAnsiTheme="minorHAnsi" w:cs="Arial"/>
          <w:iCs/>
          <w:sz w:val="22"/>
          <w:szCs w:val="22"/>
        </w:rPr>
        <w:t>s</w:t>
      </w:r>
      <w:r w:rsidR="00733E4B" w:rsidRPr="00E5731E">
        <w:rPr>
          <w:rFonts w:asciiTheme="minorHAnsi" w:hAnsiTheme="minorHAnsi" w:cs="Arial"/>
          <w:iCs/>
          <w:sz w:val="22"/>
          <w:szCs w:val="22"/>
        </w:rPr>
        <w:t>tarosta</w:t>
      </w:r>
      <w:r w:rsidR="00433DEF">
        <w:rPr>
          <w:rFonts w:asciiTheme="minorHAnsi" w:hAnsiTheme="minorHAnsi" w:cs="Arial"/>
          <w:iCs/>
          <w:sz w:val="22"/>
          <w:szCs w:val="22"/>
        </w:rPr>
        <w:t xml:space="preserve"> obce Blučina</w:t>
      </w:r>
      <w:r>
        <w:rPr>
          <w:rFonts w:asciiTheme="minorHAnsi" w:hAnsiTheme="minorHAnsi" w:cs="Arial"/>
          <w:sz w:val="22"/>
          <w:szCs w:val="22"/>
        </w:rPr>
        <w:tab/>
      </w:r>
      <w:r w:rsidR="00903F0E" w:rsidRPr="00E5731E">
        <w:rPr>
          <w:rFonts w:asciiTheme="minorHAnsi" w:hAnsiTheme="minorHAnsi" w:cs="Arial"/>
          <w:iCs/>
          <w:sz w:val="22"/>
          <w:szCs w:val="22"/>
        </w:rPr>
        <w:t>místostarosta</w:t>
      </w:r>
      <w:r w:rsidR="00433DEF">
        <w:rPr>
          <w:rFonts w:asciiTheme="minorHAnsi" w:hAnsiTheme="minorHAnsi" w:cs="Arial"/>
          <w:iCs/>
          <w:sz w:val="22"/>
          <w:szCs w:val="22"/>
        </w:rPr>
        <w:t xml:space="preserve"> obce Blučina</w:t>
      </w:r>
    </w:p>
    <w:p w14:paraId="2765B419" w14:textId="77777777" w:rsidR="00733E4B" w:rsidRPr="007A3D4C" w:rsidRDefault="00733E4B" w:rsidP="00733E4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</w:p>
    <w:p w14:paraId="03BAE7F2" w14:textId="77777777" w:rsidR="00E5731E" w:rsidRDefault="00E5731E" w:rsidP="00E5731E">
      <w:pPr>
        <w:pStyle w:val="WW-Zkladntext2"/>
        <w:tabs>
          <w:tab w:val="left" w:pos="2835"/>
        </w:tabs>
        <w:spacing w:after="240"/>
        <w:rPr>
          <w:rFonts w:ascii="Calibri" w:hAnsi="Calibri" w:cs="Calibri"/>
          <w:sz w:val="16"/>
          <w:szCs w:val="16"/>
        </w:rPr>
      </w:pPr>
      <w:bookmarkStart w:id="2" w:name="_Hlk519145752"/>
    </w:p>
    <w:p w14:paraId="3460DF9E" w14:textId="77777777" w:rsidR="00E5731E" w:rsidRPr="00A5693F" w:rsidRDefault="00E5731E" w:rsidP="00E5731E">
      <w:pPr>
        <w:pStyle w:val="WW-Zkladntext2"/>
        <w:tabs>
          <w:tab w:val="left" w:pos="2835"/>
        </w:tabs>
        <w:spacing w:after="240"/>
        <w:rPr>
          <w:rFonts w:ascii="Calibri" w:hAnsi="Calibri" w:cs="Calibri"/>
          <w:szCs w:val="22"/>
        </w:rPr>
      </w:pPr>
      <w:r w:rsidRPr="00A5693F">
        <w:rPr>
          <w:rFonts w:ascii="Calibri" w:hAnsi="Calibri" w:cs="Calibri"/>
          <w:szCs w:val="22"/>
        </w:rPr>
        <w:t xml:space="preserve">Vyvěšeno na úřední desce dne: </w:t>
      </w:r>
    </w:p>
    <w:p w14:paraId="036F8CCA" w14:textId="77777777" w:rsidR="00E5731E" w:rsidRPr="00A5693F" w:rsidRDefault="00E5731E" w:rsidP="00E5731E">
      <w:pPr>
        <w:pStyle w:val="WW-Zkladntext2"/>
        <w:tabs>
          <w:tab w:val="left" w:pos="2835"/>
        </w:tabs>
        <w:spacing w:after="240"/>
        <w:rPr>
          <w:rFonts w:ascii="Calibri" w:hAnsi="Calibri" w:cs="Calibri"/>
          <w:szCs w:val="22"/>
        </w:rPr>
      </w:pPr>
      <w:r w:rsidRPr="00A5693F">
        <w:rPr>
          <w:rFonts w:ascii="Calibri" w:hAnsi="Calibri" w:cs="Calibri"/>
          <w:szCs w:val="22"/>
        </w:rPr>
        <w:t>Zveřejněno způsobem umožňujícím dálkový přístup dne:</w:t>
      </w:r>
      <w:r w:rsidRPr="00A5693F">
        <w:rPr>
          <w:rFonts w:ascii="Calibri" w:hAnsi="Calibri" w:cs="Calibri"/>
          <w:szCs w:val="22"/>
        </w:rPr>
        <w:tab/>
      </w:r>
    </w:p>
    <w:p w14:paraId="6978D36F" w14:textId="77777777" w:rsidR="002A46BB" w:rsidRDefault="00E5731E" w:rsidP="00D60A70">
      <w:pPr>
        <w:tabs>
          <w:tab w:val="left" w:pos="283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93F">
        <w:rPr>
          <w:rFonts w:ascii="Calibri" w:hAnsi="Calibri" w:cs="Calibri"/>
          <w:sz w:val="22"/>
          <w:szCs w:val="22"/>
        </w:rPr>
        <w:t>Sejmuto z úřední desky dne:</w:t>
      </w:r>
      <w:bookmarkEnd w:id="2"/>
    </w:p>
    <w:p w14:paraId="5B54300D" w14:textId="77777777" w:rsidR="00D60A70" w:rsidRPr="007A3D4C" w:rsidRDefault="00D60A70" w:rsidP="00D60A70">
      <w:pPr>
        <w:numPr>
          <w:ilvl w:val="12"/>
          <w:numId w:val="0"/>
        </w:numPr>
        <w:rPr>
          <w:rFonts w:asciiTheme="minorHAnsi" w:hAnsiTheme="minorHAnsi" w:cstheme="minorHAnsi"/>
          <w:sz w:val="22"/>
          <w:szCs w:val="22"/>
        </w:rPr>
      </w:pPr>
    </w:p>
    <w:sectPr w:rsidR="00D60A70" w:rsidRPr="007A3D4C" w:rsidSect="00E5731E">
      <w:headerReference w:type="default" r:id="rId8"/>
      <w:footerReference w:type="default" r:id="rId9"/>
      <w:headerReference w:type="first" r:id="rId10"/>
      <w:type w:val="continuous"/>
      <w:pgSz w:w="11906" w:h="16838"/>
      <w:pgMar w:top="1985" w:right="1417" w:bottom="567" w:left="1417" w:header="709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4ECB" w14:textId="77777777" w:rsidR="00BF37CD" w:rsidRDefault="00BF37CD" w:rsidP="00DC008F">
      <w:r>
        <w:separator/>
      </w:r>
    </w:p>
  </w:endnote>
  <w:endnote w:type="continuationSeparator" w:id="0">
    <w:p w14:paraId="0C3934A1" w14:textId="77777777" w:rsidR="00BF37CD" w:rsidRDefault="00BF37CD" w:rsidP="00DC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C7ED" w14:textId="77777777" w:rsidR="00BF37CD" w:rsidRPr="006A775E" w:rsidRDefault="00BF37CD" w:rsidP="00AC6F1A">
    <w:pPr>
      <w:pStyle w:val="Zpat"/>
      <w:rPr>
        <w:sz w:val="14"/>
        <w:szCs w:val="14"/>
      </w:rPr>
    </w:pPr>
    <w:r w:rsidRPr="006A775E">
      <w:rPr>
        <w:sz w:val="14"/>
        <w:szCs w:val="14"/>
      </w:rPr>
      <w:tab/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3DAF" w14:textId="77777777" w:rsidR="00BF37CD" w:rsidRDefault="00BF37CD" w:rsidP="00DC008F">
      <w:r>
        <w:separator/>
      </w:r>
    </w:p>
  </w:footnote>
  <w:footnote w:type="continuationSeparator" w:id="0">
    <w:p w14:paraId="052E9E4D" w14:textId="77777777" w:rsidR="00BF37CD" w:rsidRDefault="00BF37CD" w:rsidP="00DC008F">
      <w:r>
        <w:continuationSeparator/>
      </w:r>
    </w:p>
  </w:footnote>
  <w:footnote w:id="1">
    <w:p w14:paraId="40F73356" w14:textId="77777777" w:rsidR="009E1E6A" w:rsidRPr="00A63A3D" w:rsidRDefault="009E1E6A" w:rsidP="009E1E6A">
      <w:pPr>
        <w:pStyle w:val="Textpoznpodarou"/>
        <w:rPr>
          <w:rFonts w:asciiTheme="minorHAnsi" w:hAnsiTheme="minorHAnsi" w:cs="Arial"/>
          <w:sz w:val="18"/>
          <w:szCs w:val="18"/>
        </w:rPr>
      </w:pPr>
      <w:r w:rsidRPr="00A63A3D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A63A3D">
        <w:rPr>
          <w:rFonts w:asciiTheme="minorHAnsi" w:hAnsiTheme="minorHAnsi" w:cs="Arial"/>
          <w:sz w:val="18"/>
          <w:szCs w:val="18"/>
        </w:rPr>
        <w:t xml:space="preserve"> § 61 zákona o odpadech</w:t>
      </w:r>
    </w:p>
  </w:footnote>
  <w:footnote w:id="2">
    <w:p w14:paraId="667945F4" w14:textId="77777777" w:rsidR="00033DBA" w:rsidRPr="00A63A3D" w:rsidRDefault="00033DBA" w:rsidP="00033DBA">
      <w:pPr>
        <w:pStyle w:val="Textpoznpodarou"/>
        <w:rPr>
          <w:rFonts w:asciiTheme="minorHAnsi" w:hAnsiTheme="minorHAnsi"/>
          <w:sz w:val="18"/>
          <w:szCs w:val="18"/>
        </w:rPr>
      </w:pPr>
      <w:r w:rsidRPr="00A63A3D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A63A3D">
        <w:rPr>
          <w:rFonts w:asciiTheme="minorHAnsi" w:hAnsiTheme="minorHAnsi" w:cs="Arial"/>
          <w:sz w:val="18"/>
          <w:szCs w:val="18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FD1F5" w14:textId="77777777" w:rsidR="00BF37CD" w:rsidRDefault="00690FCB" w:rsidP="00590EE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563AA6" wp14:editId="2114E7F2">
              <wp:simplePos x="0" y="0"/>
              <wp:positionH relativeFrom="column">
                <wp:posOffset>781050</wp:posOffset>
              </wp:positionH>
              <wp:positionV relativeFrom="paragraph">
                <wp:posOffset>579755</wp:posOffset>
              </wp:positionV>
              <wp:extent cx="4943475" cy="9525"/>
              <wp:effectExtent l="9525" t="8255" r="9525" b="1079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434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CC195F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5.65pt" to="450.7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YW4AEAAIYDAAAOAAAAZHJzL2Uyb0RvYy54bWysU0tuGzEM3RfoHQTt67EdO00GHmfhNN2k&#10;rYGkB6AljUetJAqS4rGP0mUP0FMEuVcp+dMm2RWdhSCK5OPjI2d2tbWGbVSIGl3DR4MhZ8oJlNqt&#10;G/71/ubdBWcxgZNg0KmG71TkV/O3b2a9r9UYOzRSBUYgLta9b3iXkq+rKopOWYgD9MqRs8VgIZEZ&#10;1pUM0BO6NdV4ODyvegzSBxQqRnq93jv5vOC3rRLpS9tGlZhpOHFL5QzlXOWzms+gXgfwnRYHGvAP&#10;LCxoR0VPUNeQgD0E/QrKahEwYpsGAm2FbauFKj1QN6Phi27uOvCq9ELiRH+SKf4/WPF5swxMy4aP&#10;OXNgaUTLpx+Pv+zjTxY9fnPEj42zTL2PNUUv3DLkRsXW3flbFN8jc7jowK1VoXu/84QxyhnVs5Rs&#10;RE/FVv0nlBQDDwmLZts22AxJarBtGc3uNBq1TUzQ4+RycjZ5P+VMkO9yOp6WAlAfc32I6aNCy/Kl&#10;4Ua7LBzUsLmNKXOB+hiSnx3eaGPK8I1jfcPPz6bDkhDRaJmdOSyG9WphAttAXp/yHeo+C7M60RIb&#10;bRt+cQqCulMgPzhZqiTQZn8nJsYdxMl67JVdodwtw1E0GnahfFjMvE1/2yX7z+8z/w0AAP//AwBQ&#10;SwMEFAAGAAgAAAAhAOX8cPLeAAAACQEAAA8AAABkcnMvZG93bnJldi54bWxMj8FOwzAQRO9I/IO1&#10;SNyok1TQNMSpEBIHJCRo4MDRjbdJwF6H2E3C37Oc4LajHc28KXeLs2LCMfSeFKSrBARS401PrYK3&#10;14erHESImoy2nlDBNwbYVednpS6Mn2mPUx1bwSEUCq2gi3EopAxNh06HlR+Q+Hf0o9OR5dhKM+qZ&#10;w52VWZLcSKd74oZOD3jfYfNZnxyn0ObruNjx/eX5qcvr+QMfpw0qdXmx3N2CiLjEPzP84jM6VMx0&#10;8CcyQVjW2Zq3RAXbdA2CDdskvQZx4CPLQVal/L+g+gEAAP//AwBQSwECLQAUAAYACAAAACEAtoM4&#10;kv4AAADhAQAAEwAAAAAAAAAAAAAAAAAAAAAAW0NvbnRlbnRfVHlwZXNdLnhtbFBLAQItABQABgAI&#10;AAAAIQA4/SH/1gAAAJQBAAALAAAAAAAAAAAAAAAAAC8BAABfcmVscy8ucmVsc1BLAQItABQABgAI&#10;AAAAIQCPUIYW4AEAAIYDAAAOAAAAAAAAAAAAAAAAAC4CAABkcnMvZTJvRG9jLnhtbFBLAQItABQA&#10;BgAIAAAAIQDl/HDy3gAAAAkBAAAPAAAAAAAAAAAAAAAAADoEAABkcnMvZG93bnJldi54bWxQSwUG&#10;AAAAAAQABADzAAAARQUAAAAA&#10;" strokeweight=".5pt">
              <v:stroke joinstyle="miter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2E922" wp14:editId="02869C5D">
              <wp:simplePos x="0" y="0"/>
              <wp:positionH relativeFrom="column">
                <wp:posOffset>704850</wp:posOffset>
              </wp:positionH>
              <wp:positionV relativeFrom="paragraph">
                <wp:posOffset>-86360</wp:posOffset>
              </wp:positionV>
              <wp:extent cx="1571625" cy="676275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16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9D9A1" w14:textId="77777777" w:rsidR="00BF37CD" w:rsidRPr="0001583B" w:rsidRDefault="00BF37CD" w:rsidP="00590EE6">
                          <w:pPr>
                            <w:pStyle w:val="Bezmezer"/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</w:pPr>
                          <w:r w:rsidRPr="0001583B"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  <w:t>Obec Blučina</w:t>
                          </w:r>
                        </w:p>
                        <w:p w14:paraId="7F7ECD13" w14:textId="77777777" w:rsidR="00BF37CD" w:rsidRPr="0001583B" w:rsidRDefault="00BF37CD" w:rsidP="00590EE6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nám. Svobody 119</w:t>
                          </w:r>
                        </w:p>
                        <w:p w14:paraId="3E8E5F11" w14:textId="77777777" w:rsidR="00BF37CD" w:rsidRPr="0001583B" w:rsidRDefault="00BF37CD" w:rsidP="00590EE6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664 56 Blučina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12E92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55.5pt;margin-top:-6.8pt;width:123.7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dBcAIAAEgFAAAOAAAAZHJzL2Uyb0RvYy54bWysVN9v0zAQfkfif7D8ztJWawvR0qlsGkKq&#10;tokO7dl17Daa4zNnt0n56zk7STcGL0O8JGff7+++88VlWxt2UOgrsAUfn404U1ZCWdltwb8/3Hz4&#10;yJkPwpbCgFUFPyrPLxfv3100LlcT2IEpFTIKYn3euILvQnB5lnm5U7XwZ+CUJaUGrEWgI26zEkVD&#10;0WuTTUajWdYAlg5BKu/p9rpT8kWKr7WS4U5rrwIzBafaQvpi+m7iN1tciHyLwu0q2Zch/qGKWlSW&#10;kp5CXYsg2B6rP0LVlUTwoMOZhDoDrSupUg/UzXj0qpv1TjiVeiFwvDvB5P9fWHl7WLt7ZKH9DC0N&#10;MDXh3Qrkkydsssb5vLeJmPrck3VstNVYxz+1wMiRsD2e8FRtYDJGm87Hs8mUM0m62Xw2mU8j4Nmz&#10;t0MfviioWRQKjjSvVIE4rHzoTAeTmMzCTWVMmpmxv11QzHiT6u1KTMWGo1HRzthvSrOqTJXGCy9x&#10;u7kyyDouEFmpg4ERKRg5RENNCd/o27tEb5Uo+Eb/k1PKDzac/OvKAnYjiguiYgMHQdQun8Y9srqz&#10;H6DoAIhYhHbTEnJR3EB5pJkjdOvgnbypCP+V8OFeIPGfsKCdDnf00QaagkMvcbYD/Pm3+2hPtCQt&#10;Zw3tU8H9j71AxZn5aomwn8bn53EB0+F8Op/QAV9qNi81dl9fAfU1ptfDySRG+2AGUSPUj7T6y5iV&#10;VMJKyl3wMIhXoZssPR1SLZfJiFbOibCyaycHqkd2PbSPAl1PwUDkvYVh80T+iomdbRyMheU+gK4S&#10;TZ9R7YGndU1E75+W+B68PCer5wdw8QsAAP//AwBQSwMEFAAGAAgAAAAhAPA4xbffAAAACgEAAA8A&#10;AABkcnMvZG93bnJldi54bWxMj81OwzAQhO9IfQdrK3Fr7bSkakKcqiriCqL8SNzceJtExOsodpvw&#10;9iwnOI5mNPNNsZtcJ644hNaThmSpQCBV3rZUa3h7fVxsQYRoyJrOE2r4xgC7cnZTmNz6kV7weoy1&#10;4BIKudHQxNjnUoaqQWfC0vdI7J394ExkOdTSDmbkctfJlVIb6UxLvNCYHg8NVl/Hi9Pw/nT+/LhT&#10;z/WDS/vRT0qSy6TWt/Npfw8i4hT/wvCLz+hQMtPJX8gG0bFOEv4SNSyS9QYEJ9bpNgVx0pCtMpBl&#10;If9fKH8AAAD//wMAUEsBAi0AFAAGAAgAAAAhALaDOJL+AAAA4QEAABMAAAAAAAAAAAAAAAAAAAAA&#10;AFtDb250ZW50X1R5cGVzXS54bWxQSwECLQAUAAYACAAAACEAOP0h/9YAAACUAQAACwAAAAAAAAAA&#10;AAAAAAAvAQAAX3JlbHMvLnJlbHNQSwECLQAUAAYACAAAACEANEMnQXACAABIBQAADgAAAAAAAAAA&#10;AAAAAAAuAgAAZHJzL2Uyb0RvYy54bWxQSwECLQAUAAYACAAAACEA8DjFt98AAAAKAQAADwAAAAAA&#10;AAAAAAAAAADKBAAAZHJzL2Rvd25yZXYueG1sUEsFBgAAAAAEAAQA8wAAANYFAAAAAA==&#10;" filled="f" stroked="f">
              <v:textbox>
                <w:txbxContent>
                  <w:p w14:paraId="4BD9D9A1" w14:textId="77777777" w:rsidR="00BF37CD" w:rsidRPr="0001583B" w:rsidRDefault="00BF37CD" w:rsidP="00590EE6">
                    <w:pPr>
                      <w:pStyle w:val="Bezmezer"/>
                      <w:rPr>
                        <w:rFonts w:cs="Calibri"/>
                        <w:b/>
                        <w:sz w:val="24"/>
                        <w:szCs w:val="24"/>
                      </w:rPr>
                    </w:pPr>
                    <w:r w:rsidRPr="0001583B">
                      <w:rPr>
                        <w:rFonts w:cs="Calibri"/>
                        <w:b/>
                        <w:sz w:val="24"/>
                        <w:szCs w:val="24"/>
                      </w:rPr>
                      <w:t>Obec Blučina</w:t>
                    </w:r>
                  </w:p>
                  <w:p w14:paraId="7F7ECD13" w14:textId="77777777" w:rsidR="00BF37CD" w:rsidRPr="0001583B" w:rsidRDefault="00BF37CD" w:rsidP="00590EE6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nám. Svobody 119</w:t>
                    </w:r>
                  </w:p>
                  <w:p w14:paraId="3E8E5F11" w14:textId="77777777" w:rsidR="00BF37CD" w:rsidRPr="0001583B" w:rsidRDefault="00BF37CD" w:rsidP="00590EE6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664 56 Blučina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1295B8E" wp14:editId="2AA9F9CE">
          <wp:simplePos x="0" y="0"/>
          <wp:positionH relativeFrom="column">
            <wp:posOffset>0</wp:posOffset>
          </wp:positionH>
          <wp:positionV relativeFrom="paragraph">
            <wp:posOffset>-38100</wp:posOffset>
          </wp:positionV>
          <wp:extent cx="619125" cy="657225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F6621E" w14:textId="77777777" w:rsidR="00BF37CD" w:rsidRDefault="00BF37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AD84" w14:textId="77777777" w:rsidR="00BF37CD" w:rsidRDefault="00690FC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E12C8B" wp14:editId="3A76BFF4">
              <wp:simplePos x="0" y="0"/>
              <wp:positionH relativeFrom="column">
                <wp:posOffset>781050</wp:posOffset>
              </wp:positionH>
              <wp:positionV relativeFrom="paragraph">
                <wp:posOffset>579755</wp:posOffset>
              </wp:positionV>
              <wp:extent cx="4943475" cy="9525"/>
              <wp:effectExtent l="9525" t="8255" r="9525" b="10795"/>
              <wp:wrapNone/>
              <wp:docPr id="1" name="Přímá spojnic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434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62E09F" id="Přímá spojnice 4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5.65pt" to="450.7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a24QEAAIcDAAAOAAAAZHJzL2Uyb0RvYy54bWysU0tuGzEM3RfoHQTt67EdO00GHmfhNN2k&#10;rYGkB6AljUetJAqS4rGP0mUP0FMEuVcp+dMm2RWdhSCK5OPjI2d2tbWGbVSIGl3DR4MhZ8oJlNqt&#10;G/71/ubdBWcxgZNg0KmG71TkV/O3b2a9r9UYOzRSBUYgLta9b3iXkq+rKopOWYgD9MqRs8VgIZEZ&#10;1pUM0BO6NdV4ODyvegzSBxQqRnq93jv5vOC3rRLpS9tGlZhpOHFL5QzlXOWzms+gXgfwnRYHGvAP&#10;LCxoR0VPUNeQgD0E/QrKahEwYpsGAm2FbauFKj1QN6Phi27uOvCq9ELiRH+SKf4/WPF5swxMS5od&#10;Zw4sjWj59OPxl338yaLHb474sck469T7WFP4wi1D7lRs3Z2/RfE9MoeLDtxaFb73O08go5xRPUvJ&#10;RvRUbdV/Qkkx8JCwiLZtg82QJAfbltnsTrNR28QEPU4uJ2eT91POBPkup+NpKQD1MdeHmD4qtCxf&#10;Gm60y8pBDZvbmDIXqI8h+dnhjTamTN841jf8/Gw6LAkRjZbZmcNiWK8WJrAN5P0p36HuszCrE22x&#10;0bbhF6cgqDsF8oOTpUoCbfZ3YmLcQZysx17ZFcrdMhxFo2kXyofNzOv0t12y//w/898AAAD//wMA&#10;UEsDBBQABgAIAAAAIQDl/HDy3gAAAAkBAAAPAAAAZHJzL2Rvd25yZXYueG1sTI/BTsMwEETvSPyD&#10;tUjcqJNU0DTEqRASByQkaODA0Y23ScBeh9hNwt+znOC2ox3NvCl3i7NiwjH0nhSkqwQEUuNNT62C&#10;t9eHqxxEiJqMtp5QwTcG2FXnZ6UujJ9pj1MdW8EhFAqtoItxKKQMTYdOh5UfkPh39KPTkeXYSjPq&#10;mcOdlVmS3Eine+KGTg9432HzWZ8cp9Dm67jY8f3l+anL6/kDH6cNKnV5sdzdgoi4xD8z/OIzOlTM&#10;dPAnMkFY1tmat0QF23QNgg3bJL0GceAjy0FWpfy/oPoBAAD//wMAUEsBAi0AFAAGAAgAAAAhALaD&#10;OJL+AAAA4QEAABMAAAAAAAAAAAAAAAAAAAAAAFtDb250ZW50X1R5cGVzXS54bWxQSwECLQAUAAYA&#10;CAAAACEAOP0h/9YAAACUAQAACwAAAAAAAAAAAAAAAAAvAQAAX3JlbHMvLnJlbHNQSwECLQAUAAYA&#10;CAAAACEAhSEWtuEBAACHAwAADgAAAAAAAAAAAAAAAAAuAgAAZHJzL2Uyb0RvYy54bWxQSwECLQAU&#10;AAYACAAAACEA5fxw8t4AAAAJAQAADwAAAAAAAAAAAAAAAAA7BAAAZHJzL2Rvd25yZXYueG1sUEsF&#10;BgAAAAAEAAQA8wAAAEYFAAAAAA==&#10;" strokeweight=".5pt">
              <v:stroke joinstyle="miter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AEC190" wp14:editId="6344ADEB">
              <wp:simplePos x="0" y="0"/>
              <wp:positionH relativeFrom="column">
                <wp:posOffset>704850</wp:posOffset>
              </wp:positionH>
              <wp:positionV relativeFrom="paragraph">
                <wp:posOffset>-86360</wp:posOffset>
              </wp:positionV>
              <wp:extent cx="1571625" cy="676275"/>
              <wp:effectExtent l="0" t="0" r="0" b="0"/>
              <wp:wrapNone/>
              <wp:docPr id="41" name="Textové po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16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B8228" w14:textId="77777777" w:rsidR="00BF37CD" w:rsidRPr="0001583B" w:rsidRDefault="00BF37CD" w:rsidP="008A7275">
                          <w:pPr>
                            <w:pStyle w:val="Bezmezer"/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</w:pPr>
                          <w:r w:rsidRPr="0001583B"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  <w:t>Obec Blučina</w:t>
                          </w:r>
                        </w:p>
                        <w:p w14:paraId="69ED215B" w14:textId="77777777" w:rsidR="00BF37CD" w:rsidRPr="0001583B" w:rsidRDefault="00BF37CD" w:rsidP="008A7275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nám. Svobody 119</w:t>
                          </w:r>
                        </w:p>
                        <w:p w14:paraId="49257E51" w14:textId="77777777" w:rsidR="00BF37CD" w:rsidRPr="0001583B" w:rsidRDefault="00BF37CD" w:rsidP="00E815BB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664 56 Blučina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EC190" id="_x0000_t202" coordsize="21600,21600" o:spt="202" path="m,l,21600r21600,l21600,xe">
              <v:stroke joinstyle="miter"/>
              <v:path gradientshapeok="t" o:connecttype="rect"/>
            </v:shapetype>
            <v:shape id="Textové pole 41" o:spid="_x0000_s1027" type="#_x0000_t202" style="position:absolute;margin-left:55.5pt;margin-top:-6.8pt;width:123.75pt;height:5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kzdQIAAE8FAAAOAAAAZHJzL2Uyb0RvYy54bWysVN9v0zAQfkfif7D8ztJWawvR0qlsGkKq&#10;tokO7dl17Daa4zO226T89dw5STcGL0O8JLbv93ff3cVlWxt2UD5UYAs+PhtxpqyEsrLbgn9/uPnw&#10;kbMQhS2FAasKflSBXy7ev7toXK4msANTKs/QiQ154wq+i9HlWRbkTtUinIFTFoUafC0iXv02K71o&#10;0HttssloNMsa8KXzIFUI+HrdCfki+ddayXindVCRmYJjbjF9ffpu6JstLkS+9cLtKtmnIf4hi1pU&#10;FoOeXF2LKNjeV3+4qivpIYCOZxLqDLSupEo1YDXj0atq1jvhVKoFwQnuBFP4f27l7WHt7j2L7Wdo&#10;sYGpiOBWIJ8CYpM1LuS9DmEa8oDaVGirfU1/LIGhIWJ7POGp2sgkeZvOx7PJlDOJstl8NplPCfDs&#10;2dr5EL8oqBkdCu6xXykDcViF2KkOKhTMwk1lTOqZsb89oE96Sfl2KaZk49Eo0jP2m9KsKlOm9BCk&#10;326ujGcdF5CsWMHAiOQMDUhRY8A32vYmZK0SBd9ofzJK8cHGk31dWfBdi2hAFBVwEEjt8mncI6s7&#10;/QGKDgDCIrabFhGgHiOA9LKB8oit99BNRXDypsI2rESI98LjGCAkONrxDj/aQFNw6E+c7cD//Ns7&#10;6SM7UcpZg2NV8PBjL7zizHy1yNtP4/NzmsN0OZ/OJ3jxLyWblxK7r68AyxvjEnEyHUk/muGoPdSP&#10;uAGWFBVFwkqMXfA4HK9i12DcIFItl0kJJ8+JuLJrJwfGE8ke2kfhXc/EiBy+hWEARf6KkJ0u9cfC&#10;ch9BV4mtz6j2+OPUJr73G4bWwst70nreg4tfAAAA//8DAFBLAwQUAAYACAAAACEA8DjFt98AAAAK&#10;AQAADwAAAGRycy9kb3ducmV2LnhtbEyPzU7DMBCE70h9B2srcWvttKRqQpyqKuIKovxI3Nx4m0TE&#10;6yh2m/D2LCc4jmY0802xm1wnrjiE1pOGZKlAIFXetlRreHt9XGxBhGjIms4TavjGALtydlOY3PqR&#10;XvB6jLXgEgq50dDE2OdShqpBZ8LS90jsnf3gTGQ51NIOZuRy18mVUhvpTEu80JgeDw1WX8eL0/D+&#10;dP78uFPP9YNL+9FPSpLLpNa382l/DyLiFP/C8IvP6FAy08lfyAbRsU4S/hI1LJL1BgQn1uk2BXHS&#10;kK0ykGUh/18ofwAAAP//AwBQSwECLQAUAAYACAAAACEAtoM4kv4AAADhAQAAEwAAAAAAAAAAAAAA&#10;AAAAAAAAW0NvbnRlbnRfVHlwZXNdLnhtbFBLAQItABQABgAIAAAAIQA4/SH/1gAAAJQBAAALAAAA&#10;AAAAAAAAAAAAAC8BAABfcmVscy8ucmVsc1BLAQItABQABgAIAAAAIQAxaRkzdQIAAE8FAAAOAAAA&#10;AAAAAAAAAAAAAC4CAABkcnMvZTJvRG9jLnhtbFBLAQItABQABgAIAAAAIQDwOMW33wAAAAoBAAAP&#10;AAAAAAAAAAAAAAAAAM8EAABkcnMvZG93bnJldi54bWxQSwUGAAAAAAQABADzAAAA2wUAAAAA&#10;" filled="f" stroked="f">
              <v:textbox>
                <w:txbxContent>
                  <w:p w14:paraId="54EB8228" w14:textId="77777777" w:rsidR="00BF37CD" w:rsidRPr="0001583B" w:rsidRDefault="00BF37CD" w:rsidP="008A7275">
                    <w:pPr>
                      <w:pStyle w:val="Bezmezer"/>
                      <w:rPr>
                        <w:rFonts w:cs="Calibri"/>
                        <w:b/>
                        <w:sz w:val="24"/>
                        <w:szCs w:val="24"/>
                      </w:rPr>
                    </w:pPr>
                    <w:r w:rsidRPr="0001583B">
                      <w:rPr>
                        <w:rFonts w:cs="Calibri"/>
                        <w:b/>
                        <w:sz w:val="24"/>
                        <w:szCs w:val="24"/>
                      </w:rPr>
                      <w:t>Obec Blučina</w:t>
                    </w:r>
                  </w:p>
                  <w:p w14:paraId="69ED215B" w14:textId="77777777" w:rsidR="00BF37CD" w:rsidRPr="0001583B" w:rsidRDefault="00BF37CD" w:rsidP="008A7275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nám. Svobody 119</w:t>
                    </w:r>
                  </w:p>
                  <w:p w14:paraId="49257E51" w14:textId="77777777" w:rsidR="00BF37CD" w:rsidRPr="0001583B" w:rsidRDefault="00BF37CD" w:rsidP="00E815BB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664 56 Blučina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5168" behindDoc="0" locked="0" layoutInCell="1" allowOverlap="1" wp14:anchorId="5CD0ECE8" wp14:editId="561D66A2">
          <wp:simplePos x="0" y="0"/>
          <wp:positionH relativeFrom="column">
            <wp:posOffset>0</wp:posOffset>
          </wp:positionH>
          <wp:positionV relativeFrom="paragraph">
            <wp:posOffset>-38100</wp:posOffset>
          </wp:positionV>
          <wp:extent cx="619125" cy="657225"/>
          <wp:effectExtent l="0" t="0" r="0" b="0"/>
          <wp:wrapNone/>
          <wp:docPr id="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1CA"/>
    <w:multiLevelType w:val="multilevel"/>
    <w:tmpl w:val="6EDA12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A713AB"/>
    <w:multiLevelType w:val="multilevel"/>
    <w:tmpl w:val="6EDA12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983E92"/>
    <w:multiLevelType w:val="hybridMultilevel"/>
    <w:tmpl w:val="669AB266"/>
    <w:lvl w:ilvl="0" w:tplc="69484E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54575"/>
    <w:multiLevelType w:val="multilevel"/>
    <w:tmpl w:val="6EDA12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475F9A"/>
    <w:multiLevelType w:val="hybridMultilevel"/>
    <w:tmpl w:val="828C989A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BFF2615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theme="minorHAnsi" w:hint="default"/>
        <w:b w:val="0"/>
        <w:bCs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9B589A"/>
    <w:multiLevelType w:val="multilevel"/>
    <w:tmpl w:val="774C30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66B15273"/>
    <w:multiLevelType w:val="multilevel"/>
    <w:tmpl w:val="774C30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50A516A"/>
    <w:multiLevelType w:val="multilevel"/>
    <w:tmpl w:val="6EDA12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5D2392F"/>
    <w:multiLevelType w:val="multilevel"/>
    <w:tmpl w:val="774C30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66B2EA1"/>
    <w:multiLevelType w:val="multilevel"/>
    <w:tmpl w:val="6EDA12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Times New Roman" w:hAnsiTheme="minorHAnsi" w:cs="Arial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hybridMultilevel"/>
    <w:tmpl w:val="828C989A"/>
    <w:lvl w:ilvl="0" w:tplc="DC2AE5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"/>
  </w:num>
  <w:num w:numId="12">
    <w:abstractNumId w:val="11"/>
  </w:num>
  <w:num w:numId="13">
    <w:abstractNumId w:val="10"/>
  </w:num>
  <w:num w:numId="14">
    <w:abstractNumId w:val="2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8F"/>
    <w:rsid w:val="000042DB"/>
    <w:rsid w:val="0001583B"/>
    <w:rsid w:val="00033DBA"/>
    <w:rsid w:val="0004097D"/>
    <w:rsid w:val="0005206D"/>
    <w:rsid w:val="00056A6C"/>
    <w:rsid w:val="00065003"/>
    <w:rsid w:val="0007135B"/>
    <w:rsid w:val="00080965"/>
    <w:rsid w:val="000969B4"/>
    <w:rsid w:val="000B0100"/>
    <w:rsid w:val="000C3FB4"/>
    <w:rsid w:val="000C7527"/>
    <w:rsid w:val="000D7DB8"/>
    <w:rsid w:val="000E60BA"/>
    <w:rsid w:val="000E6FB5"/>
    <w:rsid w:val="000F4C84"/>
    <w:rsid w:val="001046B9"/>
    <w:rsid w:val="00110E52"/>
    <w:rsid w:val="00121436"/>
    <w:rsid w:val="00140C36"/>
    <w:rsid w:val="001421EE"/>
    <w:rsid w:val="001467EC"/>
    <w:rsid w:val="00163773"/>
    <w:rsid w:val="00176166"/>
    <w:rsid w:val="0018423F"/>
    <w:rsid w:val="001855C4"/>
    <w:rsid w:val="001B0B79"/>
    <w:rsid w:val="001C4A6D"/>
    <w:rsid w:val="00205A13"/>
    <w:rsid w:val="00211475"/>
    <w:rsid w:val="002161BC"/>
    <w:rsid w:val="002163A7"/>
    <w:rsid w:val="00222A42"/>
    <w:rsid w:val="00234081"/>
    <w:rsid w:val="00263D81"/>
    <w:rsid w:val="00264235"/>
    <w:rsid w:val="00266E34"/>
    <w:rsid w:val="0027697F"/>
    <w:rsid w:val="002769DD"/>
    <w:rsid w:val="00282EF5"/>
    <w:rsid w:val="002878D8"/>
    <w:rsid w:val="002A1773"/>
    <w:rsid w:val="002A46BB"/>
    <w:rsid w:val="002A577C"/>
    <w:rsid w:val="002C41D7"/>
    <w:rsid w:val="002C65F5"/>
    <w:rsid w:val="002C77B4"/>
    <w:rsid w:val="0030424C"/>
    <w:rsid w:val="0030491A"/>
    <w:rsid w:val="0031442B"/>
    <w:rsid w:val="0033389B"/>
    <w:rsid w:val="003347DC"/>
    <w:rsid w:val="00337302"/>
    <w:rsid w:val="0034534B"/>
    <w:rsid w:val="00361155"/>
    <w:rsid w:val="00387958"/>
    <w:rsid w:val="003A66FF"/>
    <w:rsid w:val="003D0129"/>
    <w:rsid w:val="003F4F2E"/>
    <w:rsid w:val="00424F90"/>
    <w:rsid w:val="00433394"/>
    <w:rsid w:val="00433DEF"/>
    <w:rsid w:val="00442D34"/>
    <w:rsid w:val="00443DA0"/>
    <w:rsid w:val="00445E49"/>
    <w:rsid w:val="00446520"/>
    <w:rsid w:val="00453B7A"/>
    <w:rsid w:val="00466676"/>
    <w:rsid w:val="0047378B"/>
    <w:rsid w:val="004862FF"/>
    <w:rsid w:val="0049336D"/>
    <w:rsid w:val="004B124E"/>
    <w:rsid w:val="004B17D0"/>
    <w:rsid w:val="004E5CFF"/>
    <w:rsid w:val="004F0529"/>
    <w:rsid w:val="004F7B5E"/>
    <w:rsid w:val="00500574"/>
    <w:rsid w:val="00522C9E"/>
    <w:rsid w:val="0052446E"/>
    <w:rsid w:val="00525CD1"/>
    <w:rsid w:val="00531F43"/>
    <w:rsid w:val="00571A55"/>
    <w:rsid w:val="00574D09"/>
    <w:rsid w:val="005840C2"/>
    <w:rsid w:val="00590EE6"/>
    <w:rsid w:val="005A4E77"/>
    <w:rsid w:val="005B3D67"/>
    <w:rsid w:val="005C3D50"/>
    <w:rsid w:val="005C66E4"/>
    <w:rsid w:val="005D3C4A"/>
    <w:rsid w:val="005F1296"/>
    <w:rsid w:val="00616DB7"/>
    <w:rsid w:val="00622815"/>
    <w:rsid w:val="00662CAE"/>
    <w:rsid w:val="0067097D"/>
    <w:rsid w:val="00690FCB"/>
    <w:rsid w:val="006934DF"/>
    <w:rsid w:val="006A775E"/>
    <w:rsid w:val="006C45F9"/>
    <w:rsid w:val="006C546B"/>
    <w:rsid w:val="0070045A"/>
    <w:rsid w:val="007136AD"/>
    <w:rsid w:val="0073129D"/>
    <w:rsid w:val="00733E4B"/>
    <w:rsid w:val="007706F1"/>
    <w:rsid w:val="00792F15"/>
    <w:rsid w:val="007A3D4C"/>
    <w:rsid w:val="007B7E87"/>
    <w:rsid w:val="007D63BF"/>
    <w:rsid w:val="007E0D19"/>
    <w:rsid w:val="007E4440"/>
    <w:rsid w:val="0084378D"/>
    <w:rsid w:val="00852E4D"/>
    <w:rsid w:val="00863998"/>
    <w:rsid w:val="008744B1"/>
    <w:rsid w:val="00884A72"/>
    <w:rsid w:val="00886FA8"/>
    <w:rsid w:val="00892474"/>
    <w:rsid w:val="008A63A7"/>
    <w:rsid w:val="008A7275"/>
    <w:rsid w:val="008B3AB3"/>
    <w:rsid w:val="008C1D4F"/>
    <w:rsid w:val="008C2455"/>
    <w:rsid w:val="008D6C43"/>
    <w:rsid w:val="008E3DD9"/>
    <w:rsid w:val="008F42DE"/>
    <w:rsid w:val="00903F0E"/>
    <w:rsid w:val="00916B14"/>
    <w:rsid w:val="00931EF9"/>
    <w:rsid w:val="0094433D"/>
    <w:rsid w:val="009618A4"/>
    <w:rsid w:val="00977AF5"/>
    <w:rsid w:val="009A1A47"/>
    <w:rsid w:val="009A2547"/>
    <w:rsid w:val="009D0D0E"/>
    <w:rsid w:val="009E1E6A"/>
    <w:rsid w:val="009E3585"/>
    <w:rsid w:val="00A01CF0"/>
    <w:rsid w:val="00A339D8"/>
    <w:rsid w:val="00A33B2E"/>
    <w:rsid w:val="00A54B1B"/>
    <w:rsid w:val="00A54DCF"/>
    <w:rsid w:val="00A5693F"/>
    <w:rsid w:val="00A6132F"/>
    <w:rsid w:val="00A63A3D"/>
    <w:rsid w:val="00A73C06"/>
    <w:rsid w:val="00A860C5"/>
    <w:rsid w:val="00AA4261"/>
    <w:rsid w:val="00AA71C1"/>
    <w:rsid w:val="00AB754B"/>
    <w:rsid w:val="00AC1B15"/>
    <w:rsid w:val="00AC6F1A"/>
    <w:rsid w:val="00AE29D7"/>
    <w:rsid w:val="00B00DF5"/>
    <w:rsid w:val="00B042FE"/>
    <w:rsid w:val="00B07AAB"/>
    <w:rsid w:val="00B3317C"/>
    <w:rsid w:val="00B41BE6"/>
    <w:rsid w:val="00B47775"/>
    <w:rsid w:val="00B5266C"/>
    <w:rsid w:val="00B70449"/>
    <w:rsid w:val="00B93868"/>
    <w:rsid w:val="00BA77DC"/>
    <w:rsid w:val="00BD2E52"/>
    <w:rsid w:val="00BD30FE"/>
    <w:rsid w:val="00BF37CD"/>
    <w:rsid w:val="00C0374C"/>
    <w:rsid w:val="00C0613E"/>
    <w:rsid w:val="00C160A6"/>
    <w:rsid w:val="00C66000"/>
    <w:rsid w:val="00C85226"/>
    <w:rsid w:val="00CB0965"/>
    <w:rsid w:val="00CC3DC7"/>
    <w:rsid w:val="00CE5A6C"/>
    <w:rsid w:val="00CF03C0"/>
    <w:rsid w:val="00CF097D"/>
    <w:rsid w:val="00CF5934"/>
    <w:rsid w:val="00CF73D2"/>
    <w:rsid w:val="00D0066E"/>
    <w:rsid w:val="00D222E4"/>
    <w:rsid w:val="00D2377B"/>
    <w:rsid w:val="00D25CF2"/>
    <w:rsid w:val="00D42A57"/>
    <w:rsid w:val="00D60A70"/>
    <w:rsid w:val="00D77440"/>
    <w:rsid w:val="00D873BA"/>
    <w:rsid w:val="00DA77A4"/>
    <w:rsid w:val="00DC008F"/>
    <w:rsid w:val="00DC2730"/>
    <w:rsid w:val="00DC4C97"/>
    <w:rsid w:val="00E16106"/>
    <w:rsid w:val="00E17F5A"/>
    <w:rsid w:val="00E22C5E"/>
    <w:rsid w:val="00E24C1A"/>
    <w:rsid w:val="00E32657"/>
    <w:rsid w:val="00E46EE1"/>
    <w:rsid w:val="00E5731E"/>
    <w:rsid w:val="00E61FFB"/>
    <w:rsid w:val="00E815BB"/>
    <w:rsid w:val="00E93A39"/>
    <w:rsid w:val="00E93FD9"/>
    <w:rsid w:val="00EA2281"/>
    <w:rsid w:val="00EB2838"/>
    <w:rsid w:val="00EB28F7"/>
    <w:rsid w:val="00EB407C"/>
    <w:rsid w:val="00EB4C14"/>
    <w:rsid w:val="00EC1428"/>
    <w:rsid w:val="00EC4655"/>
    <w:rsid w:val="00EF404A"/>
    <w:rsid w:val="00F03926"/>
    <w:rsid w:val="00F114CA"/>
    <w:rsid w:val="00F25A46"/>
    <w:rsid w:val="00F26418"/>
    <w:rsid w:val="00F26446"/>
    <w:rsid w:val="00F3010C"/>
    <w:rsid w:val="00F30A1D"/>
    <w:rsid w:val="00F37342"/>
    <w:rsid w:val="00F40C6C"/>
    <w:rsid w:val="00F74C59"/>
    <w:rsid w:val="00F82329"/>
    <w:rsid w:val="00F90126"/>
    <w:rsid w:val="00F949DD"/>
    <w:rsid w:val="00F95BA4"/>
    <w:rsid w:val="00FA453B"/>
    <w:rsid w:val="00FC0BF7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2CA003E"/>
  <w15:docId w15:val="{F862A302-4461-417F-BB22-D9A6AB90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93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F5934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733E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2A46B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F5934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C00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locked/>
    <w:rsid w:val="00DC008F"/>
    <w:rPr>
      <w:rFonts w:cs="Times New Roman"/>
    </w:rPr>
  </w:style>
  <w:style w:type="paragraph" w:styleId="Zpat">
    <w:name w:val="footer"/>
    <w:basedOn w:val="Normln"/>
    <w:link w:val="ZpatChar"/>
    <w:uiPriority w:val="99"/>
    <w:rsid w:val="00DC00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DC008F"/>
    <w:rPr>
      <w:rFonts w:cs="Times New Roman"/>
    </w:rPr>
  </w:style>
  <w:style w:type="paragraph" w:styleId="Bezmezer">
    <w:name w:val="No Spacing"/>
    <w:uiPriority w:val="99"/>
    <w:qFormat/>
    <w:rsid w:val="005B3D67"/>
    <w:rPr>
      <w:lang w:eastAsia="en-US"/>
    </w:rPr>
  </w:style>
  <w:style w:type="paragraph" w:styleId="Normlnweb">
    <w:name w:val="Normal (Web)"/>
    <w:basedOn w:val="Normln"/>
    <w:uiPriority w:val="99"/>
    <w:semiHidden/>
    <w:rsid w:val="00C66000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AC6F1A"/>
    <w:rPr>
      <w:rFonts w:cs="Times New Roman"/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D873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873B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uiPriority w:val="99"/>
    <w:qFormat/>
    <w:rsid w:val="00CF5934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uiPriority w:val="99"/>
    <w:locked/>
    <w:rsid w:val="00CF5934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2A46BB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733E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rsid w:val="00733E4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33E4B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733E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33E4B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733E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3E4B"/>
    <w:rPr>
      <w:rFonts w:ascii="Times New Roman" w:eastAsia="Times New Roman" w:hAnsi="Times New Roman"/>
      <w:noProof/>
      <w:sz w:val="20"/>
      <w:szCs w:val="20"/>
    </w:rPr>
  </w:style>
  <w:style w:type="character" w:styleId="Znakapoznpodarou">
    <w:name w:val="footnote reference"/>
    <w:semiHidden/>
    <w:rsid w:val="00733E4B"/>
    <w:rPr>
      <w:vertAlign w:val="superscript"/>
    </w:rPr>
  </w:style>
  <w:style w:type="paragraph" w:customStyle="1" w:styleId="nzevzkona">
    <w:name w:val="název zákona"/>
    <w:basedOn w:val="Nzev"/>
    <w:rsid w:val="00733E4B"/>
    <w:pPr>
      <w:spacing w:before="240" w:after="60"/>
      <w:outlineLvl w:val="0"/>
    </w:pPr>
    <w:rPr>
      <w:rFonts w:ascii="Cambria" w:hAnsi="Cambria" w:cs="Cambria"/>
      <w:kern w:val="28"/>
      <w:sz w:val="32"/>
      <w:szCs w:val="32"/>
    </w:rPr>
  </w:style>
  <w:style w:type="paragraph" w:customStyle="1" w:styleId="slalnk">
    <w:name w:val="Čísla článků"/>
    <w:basedOn w:val="Normln"/>
    <w:rsid w:val="00733E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33E4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733E4B"/>
    <w:pPr>
      <w:keepLines/>
      <w:numPr>
        <w:numId w:val="2"/>
      </w:numPr>
      <w:spacing w:after="60"/>
      <w:jc w:val="both"/>
    </w:pPr>
  </w:style>
  <w:style w:type="paragraph" w:styleId="Podnadpis">
    <w:name w:val="Subtitle"/>
    <w:basedOn w:val="Normln"/>
    <w:next w:val="Zkladntext"/>
    <w:link w:val="PodnadpisChar"/>
    <w:qFormat/>
    <w:locked/>
    <w:rsid w:val="00F26446"/>
    <w:pPr>
      <w:suppressAutoHyphens/>
      <w:jc w:val="center"/>
    </w:pPr>
    <w:rPr>
      <w:rFonts w:ascii="Arial" w:hAnsi="Arial"/>
      <w:b/>
      <w:sz w:val="44"/>
      <w:lang w:eastAsia="ar-SA"/>
    </w:rPr>
  </w:style>
  <w:style w:type="character" w:customStyle="1" w:styleId="PodnadpisChar">
    <w:name w:val="Podnadpis Char"/>
    <w:basedOn w:val="Standardnpsmoodstavce"/>
    <w:link w:val="Podnadpis"/>
    <w:rsid w:val="00F26446"/>
    <w:rPr>
      <w:rFonts w:ascii="Arial" w:eastAsia="Times New Roman" w:hAnsi="Arial"/>
      <w:b/>
      <w:sz w:val="44"/>
      <w:szCs w:val="24"/>
      <w:lang w:eastAsia="ar-SA"/>
    </w:rPr>
  </w:style>
  <w:style w:type="paragraph" w:styleId="Odstavecseseznamem">
    <w:name w:val="List Paragraph"/>
    <w:basedOn w:val="Normln"/>
    <w:uiPriority w:val="99"/>
    <w:qFormat/>
    <w:rsid w:val="00571A55"/>
    <w:pPr>
      <w:suppressAutoHyphens/>
      <w:ind w:left="708"/>
    </w:pPr>
    <w:rPr>
      <w:rFonts w:ascii="Tahoma" w:hAnsi="Tahoma"/>
      <w:sz w:val="22"/>
      <w:lang w:eastAsia="ar-SA"/>
    </w:rPr>
  </w:style>
  <w:style w:type="paragraph" w:customStyle="1" w:styleId="WW-Zkladntext2">
    <w:name w:val="WW-Základní text 2"/>
    <w:basedOn w:val="Normln"/>
    <w:rsid w:val="00E5731E"/>
    <w:pPr>
      <w:suppressAutoHyphens/>
      <w:jc w:val="both"/>
    </w:pPr>
    <w:rPr>
      <w:rFonts w:ascii="Tahoma" w:hAnsi="Tahoma"/>
      <w:sz w:val="22"/>
      <w:lang w:eastAsia="ar-SA"/>
    </w:rPr>
  </w:style>
  <w:style w:type="paragraph" w:customStyle="1" w:styleId="NormlnIMP">
    <w:name w:val="Normální_IMP"/>
    <w:basedOn w:val="Normln"/>
    <w:rsid w:val="00A63A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20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90C43-7D9A-4FAB-8C73-75CCB64A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981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Grafika</dc:creator>
  <cp:keywords/>
  <dc:description/>
  <cp:lastModifiedBy>obec Blučina</cp:lastModifiedBy>
  <cp:revision>2</cp:revision>
  <cp:lastPrinted>2022-02-17T10:32:00Z</cp:lastPrinted>
  <dcterms:created xsi:type="dcterms:W3CDTF">2022-03-01T10:16:00Z</dcterms:created>
  <dcterms:modified xsi:type="dcterms:W3CDTF">2022-03-01T10:16:00Z</dcterms:modified>
</cp:coreProperties>
</file>