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70950" w14:textId="144A28D7" w:rsidR="00FF710E" w:rsidRDefault="000626F6" w:rsidP="00FF710E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Golčův Jeníkov</w:t>
      </w:r>
    </w:p>
    <w:p w14:paraId="2A71344E" w14:textId="7E1E7B4A" w:rsidR="000626F6" w:rsidRDefault="000626F6" w:rsidP="00FF710E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Golčův Jeníkov</w:t>
      </w:r>
    </w:p>
    <w:p w14:paraId="526266E1" w14:textId="77777777" w:rsidR="000626F6" w:rsidRPr="00FF710E" w:rsidRDefault="000626F6" w:rsidP="00FF710E">
      <w:pPr>
        <w:spacing w:after="120" w:line="276" w:lineRule="auto"/>
        <w:jc w:val="center"/>
        <w:rPr>
          <w:rFonts w:ascii="Arial" w:hAnsi="Arial" w:cs="Arial"/>
          <w:b/>
        </w:rPr>
      </w:pPr>
    </w:p>
    <w:p w14:paraId="761ED62A" w14:textId="197239A1" w:rsidR="00FF710E" w:rsidRPr="00FF710E" w:rsidRDefault="00FF710E" w:rsidP="00FF710E">
      <w:pPr>
        <w:spacing w:after="120" w:line="276" w:lineRule="auto"/>
        <w:jc w:val="center"/>
        <w:rPr>
          <w:rFonts w:ascii="Arial" w:hAnsi="Arial" w:cs="Arial"/>
          <w:b/>
          <w:i/>
          <w:iCs/>
          <w:sz w:val="52"/>
          <w:szCs w:val="52"/>
        </w:rPr>
      </w:pPr>
      <w:r w:rsidRPr="00FF710E">
        <w:rPr>
          <w:rFonts w:ascii="Arial" w:hAnsi="Arial" w:cs="Arial"/>
          <w:b/>
          <w:i/>
          <w:iCs/>
          <w:sz w:val="52"/>
          <w:szCs w:val="52"/>
        </w:rPr>
        <w:t xml:space="preserve">Obecně závazná vyhláška </w:t>
      </w:r>
    </w:p>
    <w:p w14:paraId="6AB98126" w14:textId="16397D8C" w:rsidR="00FF710E" w:rsidRDefault="00FF710E" w:rsidP="00FF710E">
      <w:pPr>
        <w:spacing w:after="120" w:line="276" w:lineRule="auto"/>
        <w:jc w:val="center"/>
        <w:rPr>
          <w:rFonts w:ascii="Arial" w:hAnsi="Arial" w:cs="Arial"/>
          <w:b/>
          <w:i/>
          <w:iCs/>
          <w:sz w:val="52"/>
          <w:szCs w:val="52"/>
        </w:rPr>
      </w:pPr>
      <w:r w:rsidRPr="00FF710E">
        <w:rPr>
          <w:rFonts w:ascii="Arial" w:hAnsi="Arial" w:cs="Arial"/>
          <w:b/>
          <w:i/>
          <w:iCs/>
          <w:sz w:val="52"/>
          <w:szCs w:val="52"/>
        </w:rPr>
        <w:t>města Golčův Jeníkov</w:t>
      </w:r>
    </w:p>
    <w:p w14:paraId="7893DB56" w14:textId="1348A26D" w:rsidR="00FF710E" w:rsidRPr="00FF710E" w:rsidRDefault="00EB3C49" w:rsidP="00FF710E">
      <w:pPr>
        <w:spacing w:after="120"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55B6A992" wp14:editId="648BD968">
            <wp:simplePos x="0" y="0"/>
            <wp:positionH relativeFrom="margin">
              <wp:align>center</wp:align>
            </wp:positionH>
            <wp:positionV relativeFrom="paragraph">
              <wp:posOffset>83235</wp:posOffset>
            </wp:positionV>
            <wp:extent cx="4725035" cy="5145405"/>
            <wp:effectExtent l="0" t="0" r="0" b="0"/>
            <wp:wrapNone/>
            <wp:docPr id="13519049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35" cy="514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710E" w:rsidRPr="00FF710E">
        <w:rPr>
          <w:rFonts w:ascii="Arial" w:hAnsi="Arial" w:cs="Arial"/>
          <w:b/>
          <w:i/>
          <w:iCs/>
          <w:sz w:val="52"/>
          <w:szCs w:val="52"/>
        </w:rPr>
        <w:t xml:space="preserve"> </w:t>
      </w:r>
    </w:p>
    <w:p w14:paraId="556AB987" w14:textId="080DC4EE" w:rsidR="00FF710E" w:rsidRDefault="00FF710E" w:rsidP="00FF710E">
      <w:pPr>
        <w:spacing w:after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na území města Golčův Jeníkov reguluje konzumace alkoholu.</w:t>
      </w:r>
    </w:p>
    <w:p w14:paraId="7A5C43F6" w14:textId="3630E59D" w:rsidR="00FF710E" w:rsidRDefault="00FF710E" w:rsidP="00FF710E">
      <w:pPr>
        <w:spacing w:after="360" w:line="276" w:lineRule="auto"/>
        <w:jc w:val="center"/>
        <w:rPr>
          <w:rFonts w:ascii="Arial" w:hAnsi="Arial" w:cs="Arial"/>
          <w:b/>
        </w:rPr>
      </w:pPr>
    </w:p>
    <w:p w14:paraId="40A81EFE" w14:textId="1D420738" w:rsidR="00FF710E" w:rsidRDefault="00FF710E" w:rsidP="00FF710E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Golčův Jeníkov se na svém zasedání dne </w:t>
      </w:r>
      <w:r w:rsidR="00913CAB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.6.2024 usnesením č. xxx/2024 usneslo vydat na základě ustanovení § 10 odst. a), § 10 písm. c) a § 84 odst. 2 písm. h) zákona č. 128/2000 Sb., o obcích (obecní zřízení), </w:t>
      </w:r>
      <w:r>
        <w:rPr>
          <w:rFonts w:ascii="Arial" w:hAnsi="Arial" w:cs="Arial"/>
          <w:color w:val="000000"/>
        </w:rPr>
        <w:t>ve znění pozdějších předpisů,</w:t>
      </w:r>
      <w:r>
        <w:rPr>
          <w:rFonts w:ascii="Arial" w:hAnsi="Arial" w:cs="Arial"/>
        </w:rPr>
        <w:t xml:space="preserve"> tuto obecně závaznou vyhlášku (dále jen „vyhláška“).</w:t>
      </w:r>
    </w:p>
    <w:p w14:paraId="4C6F5CDE" w14:textId="77777777" w:rsidR="00FF710E" w:rsidRDefault="00FF710E" w:rsidP="00FF710E">
      <w:pPr>
        <w:jc w:val="both"/>
        <w:rPr>
          <w:rFonts w:ascii="Arial" w:hAnsi="Arial" w:cs="Arial"/>
        </w:rPr>
      </w:pPr>
    </w:p>
    <w:p w14:paraId="038A1C74" w14:textId="77777777" w:rsidR="00FF710E" w:rsidRDefault="00FF710E" w:rsidP="00FF710E">
      <w:pPr>
        <w:jc w:val="both"/>
        <w:rPr>
          <w:rFonts w:ascii="Arial" w:hAnsi="Arial" w:cs="Arial"/>
        </w:rPr>
      </w:pPr>
    </w:p>
    <w:p w14:paraId="674A81F2" w14:textId="77777777" w:rsidR="00FF710E" w:rsidRDefault="00FF710E" w:rsidP="00FF710E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Čl. 1</w:t>
      </w:r>
    </w:p>
    <w:p w14:paraId="3067FDD4" w14:textId="6A89287C" w:rsidR="00FF710E" w:rsidRDefault="00FF710E" w:rsidP="00FF710E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vyhlášky</w:t>
      </w:r>
    </w:p>
    <w:p w14:paraId="20816A7C" w14:textId="77777777" w:rsidR="00FF710E" w:rsidRDefault="00FF710E" w:rsidP="00FF710E">
      <w:pPr>
        <w:ind w:left="360"/>
        <w:jc w:val="center"/>
        <w:rPr>
          <w:rFonts w:ascii="Arial" w:hAnsi="Arial" w:cs="Arial"/>
          <w:b/>
        </w:rPr>
      </w:pPr>
    </w:p>
    <w:p w14:paraId="1FDEE0EE" w14:textId="77777777" w:rsidR="00FF710E" w:rsidRDefault="00FF710E" w:rsidP="00FF710E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upravuje místní záležitosti veřejného pořádku. Jejím předmětem je regulace činností, které by mohly narušit veřejný pořádek ve městě nebo být v rozporu s dobrými mravy, ochranou bezpečnosti, zdraví a majetku.</w:t>
      </w:r>
    </w:p>
    <w:p w14:paraId="5B7E2B64" w14:textId="77777777" w:rsidR="00FF710E" w:rsidRDefault="00FF710E" w:rsidP="00FF710E">
      <w:pPr>
        <w:jc w:val="both"/>
        <w:rPr>
          <w:rFonts w:ascii="Arial" w:hAnsi="Arial" w:cs="Arial"/>
        </w:rPr>
      </w:pPr>
    </w:p>
    <w:p w14:paraId="0CBDFDFC" w14:textId="77777777" w:rsidR="00FF710E" w:rsidRDefault="00FF710E" w:rsidP="00FF710E">
      <w:pPr>
        <w:jc w:val="both"/>
        <w:rPr>
          <w:rFonts w:ascii="Arial" w:hAnsi="Arial" w:cs="Arial"/>
        </w:rPr>
      </w:pPr>
    </w:p>
    <w:p w14:paraId="12538CD9" w14:textId="77777777" w:rsidR="00FF710E" w:rsidRDefault="00FF710E" w:rsidP="00FF710E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Čl. 2</w:t>
      </w:r>
    </w:p>
    <w:p w14:paraId="2A4F1B6D" w14:textId="77777777" w:rsidR="00FF710E" w:rsidRDefault="00FF710E" w:rsidP="00FF710E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Cíl vyhlášky</w:t>
      </w:r>
    </w:p>
    <w:p w14:paraId="37DC0016" w14:textId="77777777" w:rsidR="00FF710E" w:rsidRDefault="00FF710E" w:rsidP="00FF710E">
      <w:pPr>
        <w:spacing w:before="24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Cílem vyhlášky je vytvoření opatření, která přispějí k zabezpečení veřejného pořádku ve městě jakožto stavu, který umožňuje klidné a pokojné soužití občanů a návštěvníků města a realizaci práv, zejména nedotknutelnosti osoby a jejího soukromí, ochrany majetku a ochrany zdraví.</w:t>
      </w:r>
    </w:p>
    <w:p w14:paraId="0DFC1D84" w14:textId="77777777" w:rsidR="00FF710E" w:rsidRDefault="00FF710E" w:rsidP="00FF710E">
      <w:pPr>
        <w:ind w:left="360"/>
        <w:rPr>
          <w:rFonts w:ascii="Arial" w:hAnsi="Arial" w:cs="Arial"/>
          <w:b/>
        </w:rPr>
      </w:pPr>
    </w:p>
    <w:p w14:paraId="0B1F9841" w14:textId="77777777" w:rsidR="00FF710E" w:rsidRDefault="00FF710E" w:rsidP="00FF710E">
      <w:pPr>
        <w:rPr>
          <w:rFonts w:ascii="Arial" w:hAnsi="Arial" w:cs="Arial"/>
          <w:b/>
        </w:rPr>
      </w:pPr>
    </w:p>
    <w:p w14:paraId="56209A41" w14:textId="77777777" w:rsidR="00FF710E" w:rsidRDefault="00FF710E" w:rsidP="00FF710E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3BCA82A2" w14:textId="77777777" w:rsidR="00FF710E" w:rsidRDefault="00FF710E" w:rsidP="00FF710E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Vymezení základních pojmů</w:t>
      </w:r>
    </w:p>
    <w:p w14:paraId="63026494" w14:textId="77777777" w:rsidR="00FF710E" w:rsidRDefault="00FF710E" w:rsidP="00FF710E">
      <w:pPr>
        <w:numPr>
          <w:ilvl w:val="0"/>
          <w:numId w:val="1"/>
        </w:numPr>
        <w:spacing w:before="24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Konzumací alkoholických nápojů na veřejném prostranství se rozumí požívání alkoholického nápoje nebo zdržování se na veřejném prostranství s otevřenou lahví nebo jinou nádobou s alkoholickým nápojem.</w:t>
      </w:r>
    </w:p>
    <w:p w14:paraId="6DD978E6" w14:textId="77777777" w:rsidR="00FF710E" w:rsidRDefault="00FF710E" w:rsidP="00FF710E">
      <w:pPr>
        <w:numPr>
          <w:ilvl w:val="0"/>
          <w:numId w:val="1"/>
        </w:numPr>
        <w:spacing w:before="24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Zjevným umožňováním konzumace alkoholických nápojů na veřejném prostranství se rozumí rozlévání alkoholických nápojů nebo výdej otevřené láhve anebo jiné nádoby s alkoholickým nápojem.</w:t>
      </w:r>
    </w:p>
    <w:p w14:paraId="1F543E25" w14:textId="77777777" w:rsidR="00FF710E" w:rsidRDefault="00FF710E" w:rsidP="00FF710E">
      <w:pPr>
        <w:jc w:val="center"/>
        <w:rPr>
          <w:rFonts w:ascii="Arial" w:hAnsi="Arial" w:cs="Arial"/>
          <w:b/>
        </w:rPr>
      </w:pPr>
    </w:p>
    <w:p w14:paraId="7DE0E5F5" w14:textId="77777777" w:rsidR="00FF710E" w:rsidRDefault="00FF710E" w:rsidP="001272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37E2E403" w14:textId="6179E27D" w:rsidR="00FF710E" w:rsidRDefault="00FF710E" w:rsidP="001272D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Zákaz činností</w:t>
      </w:r>
    </w:p>
    <w:p w14:paraId="1652123F" w14:textId="20E4E5EE" w:rsidR="00FF710E" w:rsidRPr="009A05DB" w:rsidRDefault="00FF710E" w:rsidP="00FF710E">
      <w:pPr>
        <w:numPr>
          <w:ilvl w:val="0"/>
          <w:numId w:val="2"/>
        </w:numPr>
        <w:spacing w:before="240" w:after="24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Zakazuje se konzumace alkoholických nápojů a zjevné umožňování konzumace alkoholických nápojů na vybraných veřejných prostranstvích</w:t>
      </w:r>
      <w:r>
        <w:rPr>
          <w:rFonts w:ascii="Arial" w:hAnsi="Arial" w:cs="Arial"/>
          <w:bCs/>
          <w:vertAlign w:val="superscript"/>
        </w:rPr>
        <w:footnoteReference w:id="1"/>
      </w:r>
      <w:r>
        <w:rPr>
          <w:rFonts w:ascii="Arial" w:hAnsi="Arial" w:cs="Arial"/>
          <w:bCs/>
        </w:rPr>
        <w:t>.</w:t>
      </w:r>
    </w:p>
    <w:p w14:paraId="5889BA21" w14:textId="77777777" w:rsidR="009A05DB" w:rsidRDefault="009A05DB" w:rsidP="009A05DB">
      <w:pPr>
        <w:spacing w:before="240" w:after="240"/>
        <w:ind w:left="567"/>
        <w:jc w:val="both"/>
        <w:rPr>
          <w:rFonts w:ascii="Arial" w:hAnsi="Arial" w:cs="Arial"/>
          <w:b/>
        </w:rPr>
      </w:pPr>
    </w:p>
    <w:p w14:paraId="6592B57B" w14:textId="635BA494" w:rsidR="00FF710E" w:rsidRDefault="00FF710E" w:rsidP="00FF710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Oblast </w:t>
      </w:r>
      <w:proofErr w:type="gramStart"/>
      <w:r>
        <w:rPr>
          <w:rFonts w:ascii="Arial" w:hAnsi="Arial" w:cs="Arial"/>
          <w:bCs/>
        </w:rPr>
        <w:t>tvoří</w:t>
      </w:r>
      <w:proofErr w:type="gramEnd"/>
      <w:r>
        <w:rPr>
          <w:rFonts w:ascii="Arial" w:hAnsi="Arial" w:cs="Arial"/>
          <w:bCs/>
        </w:rPr>
        <w:t>:</w:t>
      </w:r>
    </w:p>
    <w:p w14:paraId="6AC43034" w14:textId="1378B29C" w:rsidR="00F66AC4" w:rsidRDefault="00EB3C49" w:rsidP="00FF710E">
      <w:pPr>
        <w:numPr>
          <w:ilvl w:val="0"/>
          <w:numId w:val="3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F1CAD70" wp14:editId="1728A9D6">
            <wp:simplePos x="0" y="0"/>
            <wp:positionH relativeFrom="margin">
              <wp:posOffset>541911</wp:posOffset>
            </wp:positionH>
            <wp:positionV relativeFrom="paragraph">
              <wp:posOffset>5863</wp:posOffset>
            </wp:positionV>
            <wp:extent cx="4725035" cy="5145405"/>
            <wp:effectExtent l="0" t="0" r="0" b="0"/>
            <wp:wrapNone/>
            <wp:docPr id="108522362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35" cy="514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6AC4">
        <w:rPr>
          <w:rFonts w:ascii="Arial" w:hAnsi="Arial" w:cs="Arial"/>
          <w:bCs/>
        </w:rPr>
        <w:t xml:space="preserve">Nám. T.G.Masaryka, </w:t>
      </w:r>
      <w:r w:rsidR="00F66AC4">
        <w:rPr>
          <w:rFonts w:ascii="Arial" w:hAnsi="Arial" w:cs="Arial"/>
        </w:rPr>
        <w:t xml:space="preserve">vymezené pozemky číslo parcelní 2162/1, 2229/4, 2163, 108/3, 104/1, 103, 98 a 2654/4 </w:t>
      </w:r>
    </w:p>
    <w:p w14:paraId="483482FB" w14:textId="11F7FCF8" w:rsidR="00F66AC4" w:rsidRPr="00F66AC4" w:rsidRDefault="00F66AC4" w:rsidP="00F66AC4">
      <w:pPr>
        <w:numPr>
          <w:ilvl w:val="0"/>
          <w:numId w:val="3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Havlíčkovo náměstí, </w:t>
      </w:r>
      <w:r>
        <w:rPr>
          <w:rFonts w:ascii="Arial" w:hAnsi="Arial" w:cs="Arial"/>
        </w:rPr>
        <w:t>vymezené pozem</w:t>
      </w:r>
      <w:r w:rsidR="00405789">
        <w:rPr>
          <w:rFonts w:ascii="Arial" w:hAnsi="Arial" w:cs="Arial"/>
        </w:rPr>
        <w:t xml:space="preserve">ky </w:t>
      </w:r>
      <w:r>
        <w:rPr>
          <w:rFonts w:ascii="Arial" w:hAnsi="Arial" w:cs="Arial"/>
        </w:rPr>
        <w:t>číslo parcelní 2162/1</w:t>
      </w:r>
      <w:r w:rsidR="00405789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2201/1</w:t>
      </w:r>
    </w:p>
    <w:p w14:paraId="76B63C4E" w14:textId="5445C3E3" w:rsidR="00F66AC4" w:rsidRDefault="00405789" w:rsidP="00FF710E">
      <w:pPr>
        <w:numPr>
          <w:ilvl w:val="0"/>
          <w:numId w:val="3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66AC4">
        <w:rPr>
          <w:rFonts w:ascii="Arial" w:hAnsi="Arial" w:cs="Arial"/>
        </w:rPr>
        <w:t>lice Pod Vyšehradem, vymezená pozemky číslo parcelní 2162/3</w:t>
      </w:r>
      <w:r w:rsidR="00E83CE2">
        <w:rPr>
          <w:rFonts w:ascii="Arial" w:hAnsi="Arial" w:cs="Arial"/>
        </w:rPr>
        <w:t xml:space="preserve"> a 2165/2 </w:t>
      </w:r>
    </w:p>
    <w:p w14:paraId="342F759B" w14:textId="438048C6" w:rsidR="00F66AC4" w:rsidRDefault="00405789" w:rsidP="00FF710E">
      <w:pPr>
        <w:numPr>
          <w:ilvl w:val="0"/>
          <w:numId w:val="3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66AC4">
        <w:rPr>
          <w:rFonts w:ascii="Arial" w:hAnsi="Arial" w:cs="Arial"/>
        </w:rPr>
        <w:t>lice Jirákova, vymezená pozemky číslo parcelní 2201/1</w:t>
      </w:r>
      <w:r w:rsidR="00E83CE2">
        <w:rPr>
          <w:rFonts w:ascii="Arial" w:hAnsi="Arial" w:cs="Arial"/>
        </w:rPr>
        <w:t>, 23/5 a 2162/7</w:t>
      </w:r>
    </w:p>
    <w:p w14:paraId="183EF19F" w14:textId="079FB35F" w:rsidR="00E83CE2" w:rsidRDefault="00405789" w:rsidP="00FF710E">
      <w:pPr>
        <w:numPr>
          <w:ilvl w:val="0"/>
          <w:numId w:val="3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E83CE2">
        <w:rPr>
          <w:rFonts w:ascii="Arial" w:hAnsi="Arial" w:cs="Arial"/>
        </w:rPr>
        <w:t>lice Vyšehrad, vymezená pozemky číslo parcelní 23/2, 2189/2, 2189/1, 2189/15, 2189/8, 840/2, 841, 29/1, 2189/3, 2171</w:t>
      </w:r>
      <w:r>
        <w:rPr>
          <w:rFonts w:ascii="Arial" w:hAnsi="Arial" w:cs="Arial"/>
        </w:rPr>
        <w:t xml:space="preserve"> a</w:t>
      </w:r>
      <w:r w:rsidR="00E83CE2">
        <w:rPr>
          <w:rFonts w:ascii="Arial" w:hAnsi="Arial" w:cs="Arial"/>
        </w:rPr>
        <w:t xml:space="preserve"> 166</w:t>
      </w:r>
    </w:p>
    <w:p w14:paraId="23EF254C" w14:textId="04099A79" w:rsidR="003206C7" w:rsidRDefault="00405789" w:rsidP="0033559A">
      <w:pPr>
        <w:numPr>
          <w:ilvl w:val="0"/>
          <w:numId w:val="3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3206C7" w:rsidRPr="00D42E8A">
        <w:rPr>
          <w:rFonts w:ascii="Arial" w:hAnsi="Arial" w:cs="Arial"/>
        </w:rPr>
        <w:t xml:space="preserve">lice 5. května, vymezená pozemky číslo parcelní 2185/1, 2185/24, 2186/1, 2186/2, </w:t>
      </w:r>
      <w:r w:rsidR="00D42E8A" w:rsidRPr="00D42E8A">
        <w:rPr>
          <w:rFonts w:ascii="Arial" w:hAnsi="Arial" w:cs="Arial"/>
        </w:rPr>
        <w:t xml:space="preserve">2167, 2164, </w:t>
      </w:r>
      <w:r w:rsidR="003206C7" w:rsidRPr="00D42E8A">
        <w:rPr>
          <w:rFonts w:ascii="Arial" w:hAnsi="Arial" w:cs="Arial"/>
        </w:rPr>
        <w:t xml:space="preserve">408/2, 458/2, 458/3, 458/21, 458/22, 458/23, </w:t>
      </w:r>
      <w:r w:rsidR="00D42E8A" w:rsidRPr="00D42E8A">
        <w:rPr>
          <w:rFonts w:ascii="Arial" w:hAnsi="Arial" w:cs="Arial"/>
        </w:rPr>
        <w:t xml:space="preserve">2735, 2649, st. 201, 2648, 2739/2, </w:t>
      </w:r>
      <w:r w:rsidR="003206C7" w:rsidRPr="00D42E8A">
        <w:rPr>
          <w:rFonts w:ascii="Arial" w:hAnsi="Arial" w:cs="Arial"/>
        </w:rPr>
        <w:t xml:space="preserve">včetně veřejné zeleně vymezené pozemky číslo parcelní 404/1, 406, </w:t>
      </w:r>
      <w:r w:rsidR="00D42E8A" w:rsidRPr="00D42E8A">
        <w:rPr>
          <w:rFonts w:ascii="Arial" w:hAnsi="Arial" w:cs="Arial"/>
        </w:rPr>
        <w:t xml:space="preserve">407/1, </w:t>
      </w:r>
      <w:r w:rsidR="003206C7" w:rsidRPr="00D42E8A">
        <w:rPr>
          <w:rFonts w:ascii="Arial" w:hAnsi="Arial" w:cs="Arial"/>
        </w:rPr>
        <w:t xml:space="preserve">407/2, 407/3, 458/57, </w:t>
      </w:r>
      <w:r w:rsidR="00D42E8A" w:rsidRPr="00D42E8A">
        <w:rPr>
          <w:rFonts w:ascii="Arial" w:hAnsi="Arial" w:cs="Arial"/>
        </w:rPr>
        <w:t>včetně přilehlých pozemků a zeleně před Goltzovou tvrzí parcelní číslo 2710</w:t>
      </w:r>
      <w:r>
        <w:rPr>
          <w:rFonts w:ascii="Arial" w:hAnsi="Arial" w:cs="Arial"/>
        </w:rPr>
        <w:t xml:space="preserve"> a</w:t>
      </w:r>
      <w:r w:rsidR="00D42E8A" w:rsidRPr="00D42E8A">
        <w:rPr>
          <w:rFonts w:ascii="Arial" w:hAnsi="Arial" w:cs="Arial"/>
        </w:rPr>
        <w:t xml:space="preserve"> st. 202/1</w:t>
      </w:r>
      <w:r w:rsidR="00F125C7">
        <w:rPr>
          <w:rFonts w:ascii="Arial" w:hAnsi="Arial" w:cs="Arial"/>
        </w:rPr>
        <w:t>, včetně veřejného hřiště před MŠ, vymezené pozemky číslo parcelní 3/1 a 3/3</w:t>
      </w:r>
    </w:p>
    <w:p w14:paraId="346B50DD" w14:textId="5D22A92E" w:rsidR="00D42E8A" w:rsidRDefault="00405789" w:rsidP="0033559A">
      <w:pPr>
        <w:numPr>
          <w:ilvl w:val="0"/>
          <w:numId w:val="3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42E8A">
        <w:rPr>
          <w:rFonts w:ascii="Arial" w:hAnsi="Arial" w:cs="Arial"/>
        </w:rPr>
        <w:t>lice Pivovar vymezená pozemk</w:t>
      </w:r>
      <w:r w:rsidR="000202CF">
        <w:rPr>
          <w:rFonts w:ascii="Arial" w:hAnsi="Arial" w:cs="Arial"/>
        </w:rPr>
        <w:t>em</w:t>
      </w:r>
      <w:r w:rsidR="00D42E8A">
        <w:rPr>
          <w:rFonts w:ascii="Arial" w:hAnsi="Arial" w:cs="Arial"/>
        </w:rPr>
        <w:t xml:space="preserve"> číslo parcelní 2739/6</w:t>
      </w:r>
      <w:r w:rsidR="000202CF">
        <w:rPr>
          <w:rFonts w:ascii="Arial" w:hAnsi="Arial" w:cs="Arial"/>
        </w:rPr>
        <w:t>, včetně přilehlé zeleně, hřiště a parkoviště před</w:t>
      </w:r>
      <w:r>
        <w:rPr>
          <w:rFonts w:ascii="Arial" w:hAnsi="Arial" w:cs="Arial"/>
        </w:rPr>
        <w:t xml:space="preserve"> bytovým domem</w:t>
      </w:r>
      <w:r w:rsidR="000202CF">
        <w:rPr>
          <w:rFonts w:ascii="Arial" w:hAnsi="Arial" w:cs="Arial"/>
        </w:rPr>
        <w:t xml:space="preserve"> čp. 774, číslo parcelní 331/2 a 331/13</w:t>
      </w:r>
    </w:p>
    <w:p w14:paraId="08EBF165" w14:textId="00AC7B15" w:rsidR="000202CF" w:rsidRDefault="00405789" w:rsidP="0033559A">
      <w:pPr>
        <w:numPr>
          <w:ilvl w:val="0"/>
          <w:numId w:val="3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0202CF">
        <w:rPr>
          <w:rFonts w:ascii="Arial" w:hAnsi="Arial" w:cs="Arial"/>
        </w:rPr>
        <w:t>lice V Zahradách, kolem veřejn</w:t>
      </w:r>
      <w:r>
        <w:rPr>
          <w:rFonts w:ascii="Arial" w:hAnsi="Arial" w:cs="Arial"/>
        </w:rPr>
        <w:t>ého</w:t>
      </w:r>
      <w:r w:rsidR="000202CF">
        <w:rPr>
          <w:rFonts w:ascii="Arial" w:hAnsi="Arial" w:cs="Arial"/>
        </w:rPr>
        <w:t xml:space="preserve"> WC, vymezená pozemky číslo parcelní 238, </w:t>
      </w:r>
      <w:r w:rsidR="0079246A">
        <w:rPr>
          <w:rFonts w:ascii="Arial" w:hAnsi="Arial" w:cs="Arial"/>
        </w:rPr>
        <w:t xml:space="preserve">st. 219/2, st. 219/3, st. 219/1, </w:t>
      </w:r>
      <w:r w:rsidR="000202CF">
        <w:rPr>
          <w:rFonts w:ascii="Arial" w:hAnsi="Arial" w:cs="Arial"/>
        </w:rPr>
        <w:t>222/3 a 222/4</w:t>
      </w:r>
      <w:r w:rsidR="00625BE3">
        <w:rPr>
          <w:rFonts w:ascii="Arial" w:hAnsi="Arial" w:cs="Arial"/>
        </w:rPr>
        <w:t>, 222/8, 222/10 a 236/2</w:t>
      </w:r>
    </w:p>
    <w:p w14:paraId="3A58EA9D" w14:textId="02DE6FB2" w:rsidR="000202CF" w:rsidRPr="00D008EA" w:rsidRDefault="00405789" w:rsidP="0045391F">
      <w:pPr>
        <w:numPr>
          <w:ilvl w:val="0"/>
          <w:numId w:val="3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0202CF" w:rsidRPr="00D008EA">
        <w:rPr>
          <w:rFonts w:ascii="Arial" w:hAnsi="Arial" w:cs="Arial"/>
        </w:rPr>
        <w:t xml:space="preserve">lice Mírová, vymezená pozemky číslo parcelní 2229/1, 2161, 2229/3, 2159/3, 2159/12, 2159/11, 2159/10, 2159/9, 2159/8, </w:t>
      </w:r>
      <w:r w:rsidR="00D008EA" w:rsidRPr="00D008EA">
        <w:rPr>
          <w:rFonts w:ascii="Arial" w:hAnsi="Arial" w:cs="Arial"/>
        </w:rPr>
        <w:t xml:space="preserve">2159/7, 2159/6, 2159/5, 2159/4, 2159/2, 2159/1, 2158/6, 2158/4, 2158/3, 2158/2, 2158/1, 2158/5, včetně přilehlého parčíku na pozemku číslo parcelní 135, </w:t>
      </w:r>
      <w:r w:rsidR="00D008EA">
        <w:rPr>
          <w:rFonts w:ascii="Arial" w:hAnsi="Arial" w:cs="Arial"/>
        </w:rPr>
        <w:t>dále pozemky číslo parcelní 278/1, 1671/1, 2220/1, 2703</w:t>
      </w:r>
      <w:r w:rsidR="008B5DEC">
        <w:rPr>
          <w:rFonts w:ascii="Arial" w:hAnsi="Arial" w:cs="Arial"/>
        </w:rPr>
        <w:t>, dále areál kolem sokolovny, vymezený pozemky číslo parcelní 1637/2, st. 360 a 1623/1</w:t>
      </w:r>
      <w:r w:rsidR="003A3D7B">
        <w:rPr>
          <w:rFonts w:ascii="Arial" w:hAnsi="Arial" w:cs="Arial"/>
        </w:rPr>
        <w:t xml:space="preserve">, dále areál kolem základní školy a sportovní haly, vymezený pozemky číslo parcelní 181/13, 182, 179/2, 179/1, 181/10, 181/21, 181/17, 181/20, 181/16, 181/9, 181/6, 164/1, 166/2, 2058, 2063, 2064, 174/3, 176, 177/1, 2075/1, 2075/12, 2077, 2078, 2075/10, 181/15, 181/7, </w:t>
      </w:r>
      <w:r w:rsidR="00FC4D46">
        <w:rPr>
          <w:rFonts w:ascii="Arial" w:hAnsi="Arial" w:cs="Arial"/>
        </w:rPr>
        <w:t>181/8, 181/18</w:t>
      </w:r>
      <w:r>
        <w:rPr>
          <w:rFonts w:ascii="Arial" w:hAnsi="Arial" w:cs="Arial"/>
        </w:rPr>
        <w:t xml:space="preserve"> a</w:t>
      </w:r>
      <w:r w:rsidR="00FC4D46">
        <w:rPr>
          <w:rFonts w:ascii="Arial" w:hAnsi="Arial" w:cs="Arial"/>
        </w:rPr>
        <w:t xml:space="preserve"> 181/19</w:t>
      </w:r>
      <w:r w:rsidR="003A3D7B">
        <w:rPr>
          <w:rFonts w:ascii="Arial" w:hAnsi="Arial" w:cs="Arial"/>
        </w:rPr>
        <w:t xml:space="preserve"> </w:t>
      </w:r>
    </w:p>
    <w:p w14:paraId="46DD95A2" w14:textId="25A32B37" w:rsidR="00D008EA" w:rsidRPr="00625BE3" w:rsidRDefault="00405789" w:rsidP="00FA7915">
      <w:pPr>
        <w:numPr>
          <w:ilvl w:val="0"/>
          <w:numId w:val="3"/>
        </w:numPr>
        <w:spacing w:after="60"/>
        <w:jc w:val="both"/>
        <w:rPr>
          <w:rFonts w:ascii="Arial" w:hAnsi="Arial" w:cs="Arial"/>
        </w:rPr>
      </w:pPr>
      <w:r w:rsidRPr="00625BE3">
        <w:rPr>
          <w:rFonts w:ascii="Arial" w:hAnsi="Arial" w:cs="Arial"/>
        </w:rPr>
        <w:t>u</w:t>
      </w:r>
      <w:r w:rsidR="00D008EA" w:rsidRPr="00625BE3">
        <w:rPr>
          <w:rFonts w:ascii="Arial" w:hAnsi="Arial" w:cs="Arial"/>
        </w:rPr>
        <w:t>lice Husova, vymezená pozemky číslo parcelní 2160</w:t>
      </w:r>
      <w:r w:rsidR="00ED2BA7" w:rsidRPr="00625BE3">
        <w:rPr>
          <w:rFonts w:ascii="Arial" w:hAnsi="Arial" w:cs="Arial"/>
        </w:rPr>
        <w:t xml:space="preserve">, 91/1, 91/2, </w:t>
      </w:r>
      <w:r w:rsidR="004C535C" w:rsidRPr="00625BE3">
        <w:rPr>
          <w:rFonts w:ascii="Arial" w:hAnsi="Arial" w:cs="Arial"/>
        </w:rPr>
        <w:t xml:space="preserve">91/3, včetně parčíku a hřiště a dále </w:t>
      </w:r>
      <w:r w:rsidRPr="00625BE3">
        <w:rPr>
          <w:rFonts w:ascii="Arial" w:hAnsi="Arial" w:cs="Arial"/>
        </w:rPr>
        <w:t xml:space="preserve">veřejná zeleň a parkoviště </w:t>
      </w:r>
      <w:r w:rsidR="00625BE3" w:rsidRPr="00625BE3">
        <w:rPr>
          <w:rFonts w:ascii="Arial" w:hAnsi="Arial" w:cs="Arial"/>
        </w:rPr>
        <w:t>kolem bytového domu čp. 398, 399, 400, vymezené pozem</w:t>
      </w:r>
      <w:r w:rsidR="004C535C" w:rsidRPr="00625BE3">
        <w:rPr>
          <w:rFonts w:ascii="Arial" w:hAnsi="Arial" w:cs="Arial"/>
        </w:rPr>
        <w:t>ky číslo parcelní st. 462, 89/3, 89/4, 89/5, 89/13, 89/11, 89/12, 89/15,</w:t>
      </w:r>
      <w:r w:rsidRPr="00625BE3">
        <w:rPr>
          <w:rFonts w:ascii="Arial" w:hAnsi="Arial" w:cs="Arial"/>
        </w:rPr>
        <w:t xml:space="preserve"> 89/14</w:t>
      </w:r>
      <w:r w:rsidR="00625BE3" w:rsidRPr="00625BE3">
        <w:rPr>
          <w:rFonts w:ascii="Arial" w:hAnsi="Arial" w:cs="Arial"/>
        </w:rPr>
        <w:t xml:space="preserve">, </w:t>
      </w:r>
      <w:r w:rsidR="004C535C" w:rsidRPr="00625BE3">
        <w:rPr>
          <w:rFonts w:ascii="Arial" w:hAnsi="Arial" w:cs="Arial"/>
        </w:rPr>
        <w:t>89/10, 89/9, 89/2</w:t>
      </w:r>
    </w:p>
    <w:p w14:paraId="59F80CC1" w14:textId="77777777" w:rsidR="001272DA" w:rsidRDefault="001272DA" w:rsidP="001272DA">
      <w:pPr>
        <w:spacing w:after="60"/>
        <w:jc w:val="both"/>
        <w:rPr>
          <w:rFonts w:ascii="Arial" w:hAnsi="Arial" w:cs="Arial"/>
        </w:rPr>
      </w:pPr>
    </w:p>
    <w:p w14:paraId="64422A6F" w14:textId="77777777" w:rsidR="001272DA" w:rsidRDefault="001272DA" w:rsidP="001272DA">
      <w:pPr>
        <w:spacing w:after="60"/>
        <w:jc w:val="both"/>
        <w:rPr>
          <w:rFonts w:ascii="Arial" w:hAnsi="Arial" w:cs="Arial"/>
        </w:rPr>
      </w:pPr>
    </w:p>
    <w:p w14:paraId="6CDE19F0" w14:textId="77777777" w:rsidR="001272DA" w:rsidRDefault="001272DA" w:rsidP="001272DA">
      <w:pPr>
        <w:spacing w:after="60"/>
        <w:jc w:val="both"/>
        <w:rPr>
          <w:rFonts w:ascii="Arial" w:hAnsi="Arial" w:cs="Arial"/>
        </w:rPr>
      </w:pPr>
    </w:p>
    <w:p w14:paraId="0BF3BA3D" w14:textId="77777777" w:rsidR="00FF710E" w:rsidRDefault="00FF710E" w:rsidP="00913CAB">
      <w:pPr>
        <w:rPr>
          <w:rFonts w:ascii="Arial" w:hAnsi="Arial" w:cs="Arial"/>
          <w:b/>
        </w:rPr>
      </w:pPr>
    </w:p>
    <w:p w14:paraId="203C7819" w14:textId="77777777" w:rsidR="00FF710E" w:rsidRDefault="00FF710E" w:rsidP="00FF71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5</w:t>
      </w:r>
    </w:p>
    <w:p w14:paraId="4AD82AED" w14:textId="77777777" w:rsidR="00FF710E" w:rsidRDefault="00FF710E" w:rsidP="00FF71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</w:t>
      </w:r>
    </w:p>
    <w:p w14:paraId="61F3A9C0" w14:textId="77777777" w:rsidR="00FF710E" w:rsidRDefault="00FF710E" w:rsidP="00FF710E">
      <w:pPr>
        <w:numPr>
          <w:ilvl w:val="0"/>
          <w:numId w:val="4"/>
        </w:numPr>
        <w:spacing w:before="240" w:after="6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Zákaz </w:t>
      </w:r>
      <w:r>
        <w:rPr>
          <w:rFonts w:ascii="Arial" w:hAnsi="Arial" w:cs="Arial"/>
          <w:bCs/>
        </w:rPr>
        <w:t>konzumace alkoholických nápojů a zjevné umožňování konzumace alkoholických nápojů</w:t>
      </w:r>
      <w:r>
        <w:rPr>
          <w:rFonts w:ascii="Arial" w:hAnsi="Arial" w:cs="Arial"/>
        </w:rPr>
        <w:t xml:space="preserve"> dle čl. 4 se nevztahuje:</w:t>
      </w:r>
    </w:p>
    <w:p w14:paraId="5BC41AEB" w14:textId="3678FB20" w:rsidR="00FF710E" w:rsidRDefault="00FF710E" w:rsidP="00FF710E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dny 31. prosince a 1. ledna kalendářního roku,</w:t>
      </w:r>
    </w:p>
    <w:p w14:paraId="0D497FFE" w14:textId="4AFA033F" w:rsidR="00FF710E" w:rsidRDefault="00FF710E" w:rsidP="00FF710E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restaurační zahrádky a předzahrádky,</w:t>
      </w:r>
      <w:r>
        <w:rPr>
          <w:color w:val="000000"/>
        </w:rPr>
        <w:t xml:space="preserve"> </w:t>
      </w:r>
      <w:r>
        <w:rPr>
          <w:rFonts w:ascii="Arial" w:hAnsi="Arial" w:cs="Arial"/>
          <w:color w:val="000000"/>
        </w:rPr>
        <w:t>umístěných u restaurací během jejich provozu,</w:t>
      </w:r>
    </w:p>
    <w:p w14:paraId="77E1A6F8" w14:textId="4C57BF86" w:rsidR="00FF710E" w:rsidRPr="00EB3C49" w:rsidRDefault="00FF710E" w:rsidP="00FF710E">
      <w:pPr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slavnostní přípitek při konání svatebních obřadů.</w:t>
      </w:r>
    </w:p>
    <w:p w14:paraId="01DEFAFF" w14:textId="5BF56C7B" w:rsidR="00FF710E" w:rsidRDefault="00FF710E" w:rsidP="00FF710E">
      <w:pPr>
        <w:jc w:val="both"/>
        <w:rPr>
          <w:rFonts w:ascii="Arial" w:hAnsi="Arial" w:cs="Arial"/>
          <w:color w:val="000000"/>
        </w:rPr>
      </w:pPr>
    </w:p>
    <w:p w14:paraId="624FB8E4" w14:textId="533AC167" w:rsidR="00FF710E" w:rsidRDefault="00EB3C49" w:rsidP="00FF710E">
      <w:pPr>
        <w:numPr>
          <w:ilvl w:val="0"/>
          <w:numId w:val="6"/>
        </w:numPr>
        <w:spacing w:after="3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3FE5E997" wp14:editId="003BA85B">
            <wp:simplePos x="0" y="0"/>
            <wp:positionH relativeFrom="margin">
              <wp:align>center</wp:align>
            </wp:positionH>
            <wp:positionV relativeFrom="paragraph">
              <wp:posOffset>99209</wp:posOffset>
            </wp:positionV>
            <wp:extent cx="4725035" cy="5145405"/>
            <wp:effectExtent l="0" t="0" r="0" b="0"/>
            <wp:wrapNone/>
            <wp:docPr id="70577752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35" cy="514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710E">
        <w:rPr>
          <w:rFonts w:ascii="Arial" w:hAnsi="Arial" w:cs="Arial"/>
        </w:rPr>
        <w:t>Zákaz konzumace alkoholických nápojů se rovněž nevztahuje na kulturní, sportovní a společenské akce</w:t>
      </w:r>
      <w:r w:rsidR="009771C7">
        <w:rPr>
          <w:rFonts w:ascii="Arial" w:hAnsi="Arial" w:cs="Arial"/>
        </w:rPr>
        <w:t xml:space="preserve">, </w:t>
      </w:r>
      <w:r w:rsidR="00FF710E">
        <w:rPr>
          <w:rFonts w:ascii="Arial" w:hAnsi="Arial" w:cs="Arial"/>
        </w:rPr>
        <w:t>které budou pořadatelem ohlášené městskému úřadu. Ohlášení o konání akce bude zveřejněno na úřední desce městského úřadu nejpozději do 3 dnů před konáním akce.</w:t>
      </w:r>
    </w:p>
    <w:p w14:paraId="2774DBC6" w14:textId="77777777" w:rsidR="00FF710E" w:rsidRDefault="00FF710E" w:rsidP="00FF71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491FF659" w14:textId="40AD64B7" w:rsidR="00FF710E" w:rsidRDefault="000626F6" w:rsidP="00FF710E">
      <w:pPr>
        <w:keepNext/>
        <w:keepLines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Dohled</w:t>
      </w:r>
    </w:p>
    <w:p w14:paraId="6A3A8FBE" w14:textId="2937F250" w:rsidR="00FF710E" w:rsidRDefault="000626F6" w:rsidP="00FF710E">
      <w:pPr>
        <w:numPr>
          <w:ilvl w:val="0"/>
          <w:numId w:val="7"/>
        </w:numPr>
        <w:spacing w:before="24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Dohled nad </w:t>
      </w:r>
      <w:r w:rsidR="00FF710E">
        <w:rPr>
          <w:rFonts w:ascii="Arial" w:hAnsi="Arial" w:cs="Arial"/>
        </w:rPr>
        <w:t>dodržování</w:t>
      </w:r>
      <w:r>
        <w:rPr>
          <w:rFonts w:ascii="Arial" w:hAnsi="Arial" w:cs="Arial"/>
        </w:rPr>
        <w:t>m</w:t>
      </w:r>
      <w:r w:rsidR="00FF710E">
        <w:rPr>
          <w:rFonts w:ascii="Arial" w:hAnsi="Arial" w:cs="Arial"/>
        </w:rPr>
        <w:t xml:space="preserve"> povinností stanovených touto vyhláškou vykonává </w:t>
      </w:r>
      <w:r w:rsidR="001272DA">
        <w:rPr>
          <w:rFonts w:ascii="Arial" w:hAnsi="Arial" w:cs="Arial"/>
        </w:rPr>
        <w:t xml:space="preserve">Policie ČR, Obvodní oddělení </w:t>
      </w:r>
      <w:r w:rsidR="00FF710E">
        <w:rPr>
          <w:rFonts w:ascii="Arial" w:hAnsi="Arial" w:cs="Arial"/>
        </w:rPr>
        <w:t>Chotěboř.</w:t>
      </w:r>
    </w:p>
    <w:p w14:paraId="63A95CF0" w14:textId="77777777" w:rsidR="00FF710E" w:rsidRDefault="00FF710E" w:rsidP="00FF710E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Porušení povinností uložených touto vyhláškou se postihuje podle zvláštních právních předpisů.</w:t>
      </w:r>
      <w:r>
        <w:rPr>
          <w:rFonts w:ascii="Arial" w:hAnsi="Arial" w:cs="Arial"/>
          <w:vertAlign w:val="superscript"/>
        </w:rPr>
        <w:footnoteReference w:id="2"/>
      </w:r>
    </w:p>
    <w:p w14:paraId="735F591F" w14:textId="77777777" w:rsidR="00FF710E" w:rsidRDefault="00FF710E" w:rsidP="00FF710E">
      <w:pPr>
        <w:rPr>
          <w:rFonts w:ascii="Arial" w:hAnsi="Arial" w:cs="Arial"/>
          <w:b/>
          <w:bCs/>
        </w:rPr>
      </w:pPr>
    </w:p>
    <w:p w14:paraId="7032EAAD" w14:textId="39B914E6" w:rsidR="00FF710E" w:rsidRDefault="00FF710E" w:rsidP="00FF710E">
      <w:pPr>
        <w:spacing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9771C7">
        <w:rPr>
          <w:rFonts w:ascii="Arial" w:hAnsi="Arial" w:cs="Arial"/>
          <w:b/>
        </w:rPr>
        <w:t>7</w:t>
      </w:r>
    </w:p>
    <w:p w14:paraId="6C61DF16" w14:textId="77777777" w:rsidR="00FF710E" w:rsidRDefault="00FF710E" w:rsidP="00FF710E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1B85318" w14:textId="412E3B3B" w:rsidR="00FF710E" w:rsidRDefault="00FF710E" w:rsidP="00FF710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</w:t>
      </w:r>
      <w:r w:rsidR="009A05DB">
        <w:rPr>
          <w:rFonts w:ascii="Arial" w:hAnsi="Arial" w:cs="Arial"/>
        </w:rPr>
        <w:t xml:space="preserve">patnáctým </w:t>
      </w:r>
      <w:r w:rsidR="000626F6">
        <w:rPr>
          <w:rFonts w:ascii="Arial" w:hAnsi="Arial" w:cs="Arial"/>
        </w:rPr>
        <w:t>dne</w:t>
      </w:r>
      <w:r w:rsidR="009A05DB">
        <w:rPr>
          <w:rFonts w:ascii="Arial" w:hAnsi="Arial" w:cs="Arial"/>
        </w:rPr>
        <w:t>m</w:t>
      </w:r>
      <w:r w:rsidR="000626F6">
        <w:rPr>
          <w:rFonts w:ascii="Arial" w:hAnsi="Arial" w:cs="Arial"/>
        </w:rPr>
        <w:t xml:space="preserve"> po dni jejího vyhlášení</w:t>
      </w:r>
      <w:r>
        <w:rPr>
          <w:rFonts w:ascii="Arial" w:hAnsi="Arial" w:cs="Arial"/>
        </w:rPr>
        <w:t xml:space="preserve">. </w:t>
      </w:r>
    </w:p>
    <w:p w14:paraId="17587C30" w14:textId="77777777" w:rsidR="00FF710E" w:rsidRDefault="00FF710E" w:rsidP="00FF710E">
      <w:pPr>
        <w:spacing w:line="276" w:lineRule="auto"/>
        <w:jc w:val="both"/>
        <w:rPr>
          <w:rFonts w:ascii="Arial" w:hAnsi="Arial" w:cs="Arial"/>
        </w:rPr>
      </w:pPr>
    </w:p>
    <w:p w14:paraId="38A10752" w14:textId="77777777" w:rsidR="00FF710E" w:rsidRDefault="00FF710E" w:rsidP="00FF710E">
      <w:pPr>
        <w:spacing w:line="276" w:lineRule="auto"/>
        <w:jc w:val="both"/>
        <w:rPr>
          <w:rFonts w:ascii="Arial" w:hAnsi="Arial" w:cs="Arial"/>
        </w:rPr>
      </w:pPr>
    </w:p>
    <w:p w14:paraId="14A2A304" w14:textId="77777777" w:rsidR="00FF710E" w:rsidRDefault="00FF710E" w:rsidP="00FF710E">
      <w:pPr>
        <w:spacing w:line="276" w:lineRule="auto"/>
        <w:jc w:val="both"/>
        <w:rPr>
          <w:rFonts w:ascii="Arial" w:hAnsi="Arial" w:cs="Arial"/>
        </w:rPr>
      </w:pPr>
    </w:p>
    <w:p w14:paraId="03D8DDE6" w14:textId="77777777" w:rsidR="00913CAB" w:rsidRDefault="00913CAB" w:rsidP="00FF710E">
      <w:pPr>
        <w:spacing w:line="276" w:lineRule="auto"/>
        <w:jc w:val="both"/>
        <w:rPr>
          <w:rFonts w:ascii="Arial" w:hAnsi="Arial" w:cs="Arial"/>
        </w:rPr>
      </w:pPr>
    </w:p>
    <w:p w14:paraId="007C9783" w14:textId="77777777" w:rsidR="00913CAB" w:rsidRDefault="00913CAB" w:rsidP="00FF710E">
      <w:pPr>
        <w:spacing w:line="276" w:lineRule="auto"/>
        <w:jc w:val="both"/>
        <w:rPr>
          <w:rFonts w:ascii="Arial" w:hAnsi="Arial" w:cs="Arial"/>
        </w:rPr>
      </w:pPr>
    </w:p>
    <w:p w14:paraId="0B04B4FF" w14:textId="77777777" w:rsidR="00EB3C49" w:rsidRDefault="00EB3C49" w:rsidP="00FF710E">
      <w:pPr>
        <w:spacing w:line="276" w:lineRule="auto"/>
        <w:jc w:val="both"/>
        <w:rPr>
          <w:rFonts w:ascii="Arial" w:hAnsi="Arial" w:cs="Arial"/>
        </w:rPr>
      </w:pPr>
    </w:p>
    <w:p w14:paraId="3E549C35" w14:textId="77777777" w:rsidR="00FF710E" w:rsidRDefault="00FF710E" w:rsidP="00FF710E">
      <w:pPr>
        <w:spacing w:line="276" w:lineRule="auto"/>
        <w:jc w:val="both"/>
        <w:rPr>
          <w:rFonts w:ascii="Arial" w:hAnsi="Arial" w:cs="Arial"/>
        </w:rPr>
      </w:pPr>
    </w:p>
    <w:p w14:paraId="4EF9693B" w14:textId="77777777" w:rsidR="00FF710E" w:rsidRDefault="00FF710E" w:rsidP="00FF710E">
      <w:pPr>
        <w:spacing w:line="276" w:lineRule="auto"/>
        <w:rPr>
          <w:rFonts w:ascii="Arial" w:hAnsi="Arial" w:cs="Arial"/>
        </w:rPr>
      </w:pPr>
    </w:p>
    <w:p w14:paraId="5146DD51" w14:textId="7BBAF556" w:rsidR="00FF710E" w:rsidRDefault="00FF710E" w:rsidP="009771C7">
      <w:pPr>
        <w:pStyle w:val="Zkladntext"/>
        <w:tabs>
          <w:tab w:val="left" w:pos="1134"/>
          <w:tab w:val="left" w:pos="1701"/>
          <w:tab w:val="left" w:pos="6521"/>
          <w:tab w:val="left" w:pos="6804"/>
        </w:tabs>
        <w:spacing w:line="276" w:lineRule="auto"/>
        <w:ind w:left="708" w:hanging="708"/>
        <w:jc w:val="lef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="009771C7">
        <w:rPr>
          <w:rFonts w:ascii="Arial" w:hAnsi="Arial" w:cs="Arial"/>
        </w:rPr>
        <w:t>Jiří Brož, DiS.</w:t>
      </w:r>
      <w:r>
        <w:rPr>
          <w:rFonts w:ascii="Arial" w:hAnsi="Arial" w:cs="Arial"/>
        </w:rPr>
        <w:tab/>
      </w:r>
      <w:bookmarkStart w:id="0" w:name="_Hlk167432784"/>
      <w:r w:rsidR="009771C7">
        <w:rPr>
          <w:rFonts w:ascii="Arial" w:hAnsi="Arial" w:cs="Arial"/>
        </w:rPr>
        <w:t xml:space="preserve">Pavel Houfek     </w:t>
      </w:r>
      <w:r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ab/>
      </w:r>
      <w:r w:rsidR="009771C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místostarosta </w:t>
      </w:r>
      <w:bookmarkEnd w:id="0"/>
    </w:p>
    <w:p w14:paraId="26A540F2" w14:textId="77777777" w:rsidR="00FF710E" w:rsidRDefault="00FF710E" w:rsidP="00FF710E">
      <w:pPr>
        <w:ind w:left="360"/>
        <w:jc w:val="both"/>
        <w:rPr>
          <w:rFonts w:ascii="Arial" w:hAnsi="Arial" w:cs="Arial"/>
        </w:rPr>
      </w:pPr>
    </w:p>
    <w:p w14:paraId="4567E471" w14:textId="77777777" w:rsidR="009771C7" w:rsidRDefault="009771C7" w:rsidP="00FF710E">
      <w:pPr>
        <w:ind w:left="360"/>
        <w:jc w:val="both"/>
        <w:rPr>
          <w:rFonts w:ascii="Arial" w:hAnsi="Arial" w:cs="Arial"/>
        </w:rPr>
      </w:pPr>
    </w:p>
    <w:p w14:paraId="2C2124D3" w14:textId="77777777" w:rsidR="009771C7" w:rsidRDefault="009771C7" w:rsidP="00FF710E">
      <w:pPr>
        <w:ind w:left="360"/>
        <w:jc w:val="both"/>
        <w:rPr>
          <w:rFonts w:ascii="Arial" w:hAnsi="Arial" w:cs="Arial"/>
        </w:rPr>
      </w:pPr>
    </w:p>
    <w:p w14:paraId="0AE4CFA7" w14:textId="02CB152C" w:rsidR="009771C7" w:rsidRDefault="009771C7" w:rsidP="00FF710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Roman Mazůrka</w:t>
      </w:r>
    </w:p>
    <w:p w14:paraId="7B586792" w14:textId="5AA1C375" w:rsidR="009771C7" w:rsidRDefault="009771C7" w:rsidP="009771C7">
      <w:pPr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místostarosta</w:t>
      </w:r>
    </w:p>
    <w:p w14:paraId="2CB9598F" w14:textId="77777777" w:rsidR="00FF710E" w:rsidRDefault="00FF710E" w:rsidP="00FF710E">
      <w:pPr>
        <w:ind w:left="360"/>
        <w:jc w:val="both"/>
        <w:rPr>
          <w:rFonts w:ascii="Arial" w:hAnsi="Arial" w:cs="Arial"/>
        </w:rPr>
      </w:pPr>
    </w:p>
    <w:p w14:paraId="1914BE19" w14:textId="77777777" w:rsidR="009771C7" w:rsidRDefault="009771C7" w:rsidP="00FF710E">
      <w:pPr>
        <w:ind w:left="360"/>
        <w:jc w:val="both"/>
        <w:rPr>
          <w:rFonts w:ascii="Arial" w:hAnsi="Arial" w:cs="Arial"/>
        </w:rPr>
      </w:pPr>
    </w:p>
    <w:sectPr w:rsidR="00977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13258" w14:textId="77777777" w:rsidR="00FF710E" w:rsidRDefault="00FF710E" w:rsidP="00FF710E">
      <w:r>
        <w:separator/>
      </w:r>
    </w:p>
  </w:endnote>
  <w:endnote w:type="continuationSeparator" w:id="0">
    <w:p w14:paraId="56A90E08" w14:textId="77777777" w:rsidR="00FF710E" w:rsidRDefault="00FF710E" w:rsidP="00FF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B6BAA" w14:textId="77777777" w:rsidR="00FF710E" w:rsidRDefault="00FF710E" w:rsidP="00FF710E">
      <w:r>
        <w:separator/>
      </w:r>
    </w:p>
  </w:footnote>
  <w:footnote w:type="continuationSeparator" w:id="0">
    <w:p w14:paraId="7CF28656" w14:textId="77777777" w:rsidR="00FF710E" w:rsidRDefault="00FF710E" w:rsidP="00FF710E">
      <w:r>
        <w:continuationSeparator/>
      </w:r>
    </w:p>
  </w:footnote>
  <w:footnote w:id="1">
    <w:p w14:paraId="49A0D9EB" w14:textId="77777777" w:rsidR="00FF710E" w:rsidRDefault="00FF710E" w:rsidP="00FF710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34 zákona č. 128/2000 Sb., o obcích (obecní zřízení), ve znění pozdějších předpisů</w:t>
      </w:r>
    </w:p>
  </w:footnote>
  <w:footnote w:id="2">
    <w:p w14:paraId="172B594A" w14:textId="77777777" w:rsidR="00FF710E" w:rsidRDefault="00FF710E" w:rsidP="00FF710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 např.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13F7B"/>
    <w:multiLevelType w:val="hybridMultilevel"/>
    <w:tmpl w:val="790090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807B0"/>
    <w:multiLevelType w:val="hybridMultilevel"/>
    <w:tmpl w:val="2FAE8366"/>
    <w:lvl w:ilvl="0" w:tplc="03D07E4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D81944"/>
    <w:multiLevelType w:val="hybridMultilevel"/>
    <w:tmpl w:val="221AB7F8"/>
    <w:lvl w:ilvl="0" w:tplc="7898FBDE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407508"/>
    <w:multiLevelType w:val="multilevel"/>
    <w:tmpl w:val="B0E27D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87460CF"/>
    <w:multiLevelType w:val="hybridMultilevel"/>
    <w:tmpl w:val="6FFE001E"/>
    <w:lvl w:ilvl="0" w:tplc="FFF038E0">
      <w:start w:val="2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27D91"/>
    <w:multiLevelType w:val="hybridMultilevel"/>
    <w:tmpl w:val="94061FF2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160FA"/>
    <w:multiLevelType w:val="hybridMultilevel"/>
    <w:tmpl w:val="87E03CBA"/>
    <w:lvl w:ilvl="0" w:tplc="410E1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2033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4002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4290992">
    <w:abstractNumId w:val="6"/>
  </w:num>
  <w:num w:numId="4" w16cid:durableId="1543009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8453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490338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4367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82"/>
    <w:rsid w:val="000202CF"/>
    <w:rsid w:val="000626F6"/>
    <w:rsid w:val="00102C16"/>
    <w:rsid w:val="001226BE"/>
    <w:rsid w:val="001272DA"/>
    <w:rsid w:val="001B2182"/>
    <w:rsid w:val="00211534"/>
    <w:rsid w:val="003206C7"/>
    <w:rsid w:val="00371F21"/>
    <w:rsid w:val="003A3D7B"/>
    <w:rsid w:val="00405789"/>
    <w:rsid w:val="004C535C"/>
    <w:rsid w:val="00625BE3"/>
    <w:rsid w:val="0079246A"/>
    <w:rsid w:val="008B4DB9"/>
    <w:rsid w:val="008B5DEC"/>
    <w:rsid w:val="00913CAB"/>
    <w:rsid w:val="009771C7"/>
    <w:rsid w:val="009A05DB"/>
    <w:rsid w:val="00A041FA"/>
    <w:rsid w:val="00BC1EBF"/>
    <w:rsid w:val="00C800A0"/>
    <w:rsid w:val="00D008EA"/>
    <w:rsid w:val="00D42E8A"/>
    <w:rsid w:val="00E66658"/>
    <w:rsid w:val="00E83CE2"/>
    <w:rsid w:val="00EB3C49"/>
    <w:rsid w:val="00ED2BA7"/>
    <w:rsid w:val="00F107CC"/>
    <w:rsid w:val="00F125C7"/>
    <w:rsid w:val="00F66AC4"/>
    <w:rsid w:val="00FA24EC"/>
    <w:rsid w:val="00FC4D46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CD09"/>
  <w15:chartTrackingRefBased/>
  <w15:docId w15:val="{B943C41B-83DF-4BC6-93DD-97B5E181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10E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B2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2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2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2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2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21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21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21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21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2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2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2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21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21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21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21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21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21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21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2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2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2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2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21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21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21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2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21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2182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unhideWhenUsed/>
    <w:rsid w:val="00FF710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F710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FF710E"/>
    <w:pPr>
      <w:autoSpaceDE w:val="0"/>
      <w:autoSpaceDN w:val="0"/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F710E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styleId="Znakapoznpodarou">
    <w:name w:val="footnote reference"/>
    <w:semiHidden/>
    <w:unhideWhenUsed/>
    <w:rsid w:val="00FF71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0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711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Brož DiS</dc:creator>
  <cp:keywords/>
  <dc:description/>
  <cp:lastModifiedBy>Jiří Brož DiS</cp:lastModifiedBy>
  <cp:revision>11</cp:revision>
  <dcterms:created xsi:type="dcterms:W3CDTF">2024-05-24T06:21:00Z</dcterms:created>
  <dcterms:modified xsi:type="dcterms:W3CDTF">2024-06-12T06:23:00Z</dcterms:modified>
</cp:coreProperties>
</file>