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356020" w:rsidRDefault="00663C1F" w:rsidP="0035602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Valaš</w:t>
      </w:r>
      <w:r w:rsidR="00123B1E">
        <w:rPr>
          <w:rFonts w:ascii="Arial" w:hAnsi="Arial" w:cs="Arial"/>
          <w:b/>
          <w:color w:val="000000"/>
          <w:sz w:val="28"/>
          <w:szCs w:val="28"/>
        </w:rPr>
        <w:t>s</w:t>
      </w:r>
      <w:r>
        <w:rPr>
          <w:rFonts w:ascii="Arial" w:hAnsi="Arial" w:cs="Arial"/>
          <w:b/>
          <w:color w:val="000000"/>
          <w:sz w:val="28"/>
          <w:szCs w:val="28"/>
        </w:rPr>
        <w:t>ké Meziříčí</w:t>
      </w:r>
    </w:p>
    <w:p w:rsidR="00356020" w:rsidRDefault="00356020" w:rsidP="0035602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0F3F8B">
        <w:rPr>
          <w:rFonts w:ascii="Arial" w:hAnsi="Arial" w:cs="Arial"/>
          <w:b/>
          <w:color w:val="000000"/>
          <w:sz w:val="22"/>
          <w:szCs w:val="22"/>
        </w:rPr>
        <w:t>města Valašské Meziříčí</w:t>
      </w:r>
      <w:bookmarkStart w:id="0" w:name="_GoBack"/>
      <w:bookmarkEnd w:id="0"/>
    </w:p>
    <w:p w:rsidR="00356020" w:rsidRDefault="00356020" w:rsidP="0035602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F3F8B">
        <w:rPr>
          <w:rFonts w:ascii="Arial" w:hAnsi="Arial" w:cs="Arial"/>
          <w:b/>
          <w:sz w:val="22"/>
          <w:szCs w:val="22"/>
        </w:rPr>
        <w:t>města Valašské Meziříčí</w:t>
      </w:r>
    </w:p>
    <w:p w:rsidR="00BB64BB" w:rsidRDefault="00BB64BB" w:rsidP="00BB64B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B64BB" w:rsidRDefault="00BB64BB" w:rsidP="00BB64BB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356020" w:rsidP="00FD4A1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F3F8B">
        <w:rPr>
          <w:rFonts w:ascii="Arial" w:hAnsi="Arial" w:cs="Arial"/>
          <w:sz w:val="22"/>
          <w:szCs w:val="22"/>
        </w:rPr>
        <w:t>města Valašské Meziříčí</w:t>
      </w:r>
      <w:r w:rsidR="00FD4A16">
        <w:rPr>
          <w:rFonts w:ascii="Arial" w:hAnsi="Arial" w:cs="Arial"/>
          <w:sz w:val="22"/>
          <w:szCs w:val="22"/>
        </w:rPr>
        <w:t xml:space="preserve"> se na svém zasedání </w:t>
      </w:r>
      <w:r w:rsidR="00FD4A16" w:rsidRPr="000D71BB">
        <w:rPr>
          <w:rFonts w:ascii="Arial" w:hAnsi="Arial" w:cs="Arial"/>
          <w:sz w:val="22"/>
          <w:szCs w:val="22"/>
        </w:rPr>
        <w:t xml:space="preserve">dne </w:t>
      </w:r>
      <w:r w:rsidR="000D71BB" w:rsidRPr="000D71BB">
        <w:rPr>
          <w:rFonts w:ascii="Arial" w:hAnsi="Arial" w:cs="Arial"/>
          <w:sz w:val="22"/>
          <w:szCs w:val="22"/>
        </w:rPr>
        <w:t>23. ledna 2023</w:t>
      </w:r>
      <w:r w:rsidR="00FD4A16" w:rsidRPr="000D71BB">
        <w:rPr>
          <w:rFonts w:ascii="Arial" w:hAnsi="Arial" w:cs="Arial"/>
          <w:sz w:val="22"/>
          <w:szCs w:val="22"/>
        </w:rPr>
        <w:t xml:space="preserve"> usnesením č. </w:t>
      </w:r>
      <w:r w:rsidR="000D71BB" w:rsidRPr="000D71BB">
        <w:rPr>
          <w:rFonts w:ascii="Arial" w:hAnsi="Arial" w:cs="Arial"/>
          <w:sz w:val="22"/>
          <w:szCs w:val="22"/>
        </w:rPr>
        <w:t>Z 04/03</w:t>
      </w:r>
      <w:r w:rsidR="00FD4A16" w:rsidRPr="00D86B44">
        <w:rPr>
          <w:rFonts w:ascii="Arial" w:hAnsi="Arial" w:cs="Arial"/>
          <w:color w:val="FF0000"/>
          <w:sz w:val="22"/>
          <w:szCs w:val="22"/>
        </w:rPr>
        <w:t xml:space="preserve"> </w:t>
      </w:r>
      <w:r w:rsidR="00FD4A16">
        <w:rPr>
          <w:rFonts w:ascii="Arial" w:hAnsi="Arial" w:cs="Arial"/>
          <w:sz w:val="22"/>
          <w:szCs w:val="22"/>
        </w:rPr>
        <w:t xml:space="preserve">usneslo vydat na základě ustanovení § 10 písm. a) a § 84 odst. 2 písm. h) zákona č. 128/2000 Sb., o obcích (obecní zřízení), ve znění pozdějších předpisů, a v souladu </w:t>
      </w:r>
      <w:r w:rsidR="00FD4A16">
        <w:rPr>
          <w:rFonts w:ascii="Arial" w:hAnsi="Arial" w:cs="Arial"/>
          <w:sz w:val="22"/>
          <w:szCs w:val="22"/>
        </w:rPr>
        <w:br/>
        <w:t>s ustanovením § 12 odst. 1 zákona č. 186/2016 Sb., o hazardních hrách, tuto obecně závaznou vyhlášku (dále jen „vyhláška“):</w:t>
      </w:r>
    </w:p>
    <w:p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D74DC" w:rsidRDefault="005D74DC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BB64BB" w:rsidRPr="002E58D6" w:rsidRDefault="00BB64BB" w:rsidP="00BB64B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D2531B" w:rsidRDefault="00D2531B" w:rsidP="00D2531B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D2531B">
        <w:rPr>
          <w:rStyle w:val="markedcontent"/>
          <w:rFonts w:ascii="Arial" w:hAnsi="Arial" w:cs="Arial"/>
          <w:sz w:val="22"/>
          <w:szCs w:val="22"/>
        </w:rPr>
        <w:t>Cílem této vyhlášky je zabezpečení záležitostí veřejného pořádku a omezení negativního vlivu</w:t>
      </w:r>
      <w:r>
        <w:rPr>
          <w:rFonts w:ascii="Arial" w:hAnsi="Arial" w:cs="Arial"/>
          <w:sz w:val="22"/>
          <w:szCs w:val="22"/>
        </w:rPr>
        <w:t xml:space="preserve"> </w:t>
      </w:r>
      <w:r w:rsidRPr="00D2531B">
        <w:rPr>
          <w:rStyle w:val="markedcontent"/>
          <w:rFonts w:ascii="Arial" w:hAnsi="Arial" w:cs="Arial"/>
          <w:sz w:val="22"/>
          <w:szCs w:val="22"/>
        </w:rPr>
        <w:t xml:space="preserve">hazardních her určením míst na území města </w:t>
      </w:r>
      <w:r>
        <w:rPr>
          <w:rStyle w:val="markedcontent"/>
          <w:rFonts w:ascii="Arial" w:hAnsi="Arial" w:cs="Arial"/>
          <w:sz w:val="22"/>
          <w:szCs w:val="22"/>
        </w:rPr>
        <w:t>Valašské Meziříčí</w:t>
      </w:r>
      <w:r w:rsidRPr="00D2531B">
        <w:rPr>
          <w:rStyle w:val="markedcontent"/>
          <w:rFonts w:ascii="Arial" w:hAnsi="Arial" w:cs="Arial"/>
          <w:sz w:val="22"/>
          <w:szCs w:val="22"/>
        </w:rPr>
        <w:t>, na kterých mohou být</w:t>
      </w:r>
      <w:r w:rsidRPr="00D2531B">
        <w:rPr>
          <w:rFonts w:ascii="Arial" w:hAnsi="Arial" w:cs="Arial"/>
          <w:sz w:val="22"/>
          <w:szCs w:val="22"/>
        </w:rPr>
        <w:br/>
      </w:r>
      <w:r w:rsidRPr="00D2531B">
        <w:rPr>
          <w:rStyle w:val="markedcontent"/>
          <w:rFonts w:ascii="Arial" w:hAnsi="Arial" w:cs="Arial"/>
          <w:sz w:val="22"/>
          <w:szCs w:val="22"/>
        </w:rPr>
        <w:t>provozovány</w:t>
      </w:r>
      <w:r>
        <w:rPr>
          <w:rStyle w:val="markedcontent"/>
          <w:rFonts w:ascii="Arial" w:hAnsi="Arial" w:cs="Arial"/>
          <w:sz w:val="22"/>
          <w:szCs w:val="22"/>
        </w:rPr>
        <w:t xml:space="preserve"> n</w:t>
      </w:r>
      <w:r w:rsidRPr="00D2531B">
        <w:rPr>
          <w:rStyle w:val="markedcontent"/>
          <w:rFonts w:ascii="Arial" w:hAnsi="Arial" w:cs="Arial"/>
          <w:sz w:val="22"/>
          <w:szCs w:val="22"/>
        </w:rPr>
        <w:t>íže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D2531B">
        <w:rPr>
          <w:rStyle w:val="markedcontent"/>
          <w:rFonts w:ascii="Arial" w:hAnsi="Arial" w:cs="Arial"/>
          <w:sz w:val="22"/>
          <w:szCs w:val="22"/>
        </w:rPr>
        <w:t>vyjmenované hazardní hry.</w:t>
      </w:r>
    </w:p>
    <w:p w:rsidR="00D2531B" w:rsidRPr="00D2531B" w:rsidRDefault="00D2531B" w:rsidP="00D2531B">
      <w:pPr>
        <w:jc w:val="both"/>
        <w:rPr>
          <w:rFonts w:ascii="Arial" w:hAnsi="Arial" w:cs="Arial"/>
          <w:sz w:val="22"/>
          <w:szCs w:val="22"/>
        </w:rPr>
      </w:pPr>
      <w:r w:rsidRPr="00D2531B">
        <w:rPr>
          <w:rStyle w:val="markedcontent"/>
          <w:rFonts w:ascii="Arial" w:hAnsi="Arial" w:cs="Arial"/>
          <w:sz w:val="22"/>
          <w:szCs w:val="22"/>
        </w:rPr>
        <w:t>Tento cíl je realizován mimo jiné stanovením takových míst, kde mohou být hazardní hry</w:t>
      </w:r>
      <w:r w:rsidRPr="00D2531B">
        <w:rPr>
          <w:rFonts w:ascii="Arial" w:hAnsi="Arial" w:cs="Arial"/>
          <w:sz w:val="22"/>
          <w:szCs w:val="22"/>
        </w:rPr>
        <w:br/>
      </w:r>
      <w:r w:rsidRPr="00D2531B">
        <w:rPr>
          <w:rStyle w:val="markedcontent"/>
          <w:rFonts w:ascii="Arial" w:hAnsi="Arial" w:cs="Arial"/>
          <w:sz w:val="22"/>
          <w:szCs w:val="22"/>
        </w:rPr>
        <w:t>provozovány, aby negativní důsledky byly v co největší míře omezeny.</w:t>
      </w:r>
    </w:p>
    <w:p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D74DC" w:rsidRDefault="005D74DC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BB64BB" w:rsidRDefault="004D72B2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Povolení</w:t>
      </w:r>
      <w:r w:rsidR="00BB64BB">
        <w:rPr>
          <w:rFonts w:ascii="Arial" w:hAnsi="Arial" w:cs="Arial"/>
          <w:b/>
          <w:bCs/>
          <w:sz w:val="22"/>
          <w:szCs w:val="22"/>
        </w:rPr>
        <w:t xml:space="preserve"> provozování </w:t>
      </w:r>
    </w:p>
    <w:p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</w:p>
    <w:p w:rsidR="00BB64BB" w:rsidRDefault="004D72B2" w:rsidP="005D74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Bingo, technickou hru, živou hru a turnaj</w:t>
      </w:r>
      <w:r w:rsidR="008A5B20">
        <w:rPr>
          <w:rFonts w:ascii="Arial" w:hAnsi="Arial" w:cs="Arial"/>
          <w:sz w:val="22"/>
          <w:szCs w:val="22"/>
        </w:rPr>
        <w:t>e</w:t>
      </w:r>
      <w:r w:rsidR="00BB64BB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 xml:space="preserve">lze na území obce provozovat </w:t>
      </w:r>
      <w:r w:rsidRPr="005344F3">
        <w:rPr>
          <w:rFonts w:ascii="Arial" w:hAnsi="Arial" w:cs="Arial"/>
          <w:sz w:val="22"/>
          <w:szCs w:val="22"/>
        </w:rPr>
        <w:t xml:space="preserve">pouze na </w:t>
      </w:r>
      <w:r w:rsidR="005D74DC">
        <w:rPr>
          <w:rFonts w:ascii="Arial" w:hAnsi="Arial" w:cs="Arial"/>
          <w:sz w:val="22"/>
          <w:szCs w:val="22"/>
        </w:rPr>
        <w:t xml:space="preserve">těchto </w:t>
      </w:r>
      <w:r w:rsidRPr="005344F3">
        <w:rPr>
          <w:rFonts w:ascii="Arial" w:hAnsi="Arial" w:cs="Arial"/>
          <w:sz w:val="22"/>
          <w:szCs w:val="22"/>
        </w:rPr>
        <w:t>místech</w:t>
      </w:r>
      <w:r w:rsidR="005D74DC">
        <w:rPr>
          <w:rFonts w:ascii="Arial" w:hAnsi="Arial" w:cs="Arial"/>
          <w:sz w:val="22"/>
          <w:szCs w:val="22"/>
        </w:rPr>
        <w:t xml:space="preserve">: </w:t>
      </w:r>
      <w:r w:rsidRPr="005344F3">
        <w:rPr>
          <w:rFonts w:ascii="Arial" w:hAnsi="Arial" w:cs="Arial"/>
          <w:sz w:val="22"/>
          <w:szCs w:val="22"/>
        </w:rPr>
        <w:t xml:space="preserve"> </w:t>
      </w:r>
    </w:p>
    <w:p w:rsidR="005D74DC" w:rsidRDefault="005D74DC" w:rsidP="005D74DC">
      <w:pPr>
        <w:rPr>
          <w:sz w:val="22"/>
          <w:szCs w:val="22"/>
        </w:rPr>
      </w:pPr>
    </w:p>
    <w:tbl>
      <w:tblPr>
        <w:tblW w:w="906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6647"/>
        <w:gridCol w:w="1294"/>
      </w:tblGrid>
      <w:tr w:rsidR="005D74DC" w:rsidTr="005D74DC">
        <w:trPr>
          <w:trHeight w:val="586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pořadové</w:t>
            </w:r>
          </w:p>
          <w:p w:rsidR="005D74DC" w:rsidRDefault="005D74DC" w:rsidP="005D74DC">
            <w:pPr>
              <w:ind w:left="-8"/>
              <w:jc w:val="center"/>
              <w:rPr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číslo</w:t>
            </w:r>
          </w:p>
        </w:tc>
        <w:tc>
          <w:tcPr>
            <w:tcW w:w="6660" w:type="dxa"/>
          </w:tcPr>
          <w:p w:rsidR="005D74DC" w:rsidRDefault="005D74DC" w:rsidP="005D74DC">
            <w:pPr>
              <w:spacing w:line="276" w:lineRule="auto"/>
              <w:rPr>
                <w:sz w:val="22"/>
                <w:szCs w:val="22"/>
              </w:rPr>
            </w:pPr>
          </w:p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ulice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číslo</w:t>
            </w:r>
          </w:p>
          <w:p w:rsidR="005D74DC" w:rsidRDefault="005D74DC" w:rsidP="005D74DC">
            <w:pPr>
              <w:ind w:left="-8"/>
              <w:jc w:val="center"/>
              <w:rPr>
                <w:sz w:val="22"/>
                <w:szCs w:val="22"/>
              </w:rPr>
            </w:pPr>
            <w:r w:rsidRPr="009B4B5D">
              <w:rPr>
                <w:rFonts w:ascii="Arial" w:hAnsi="Arial" w:cs="Arial"/>
                <w:b/>
                <w:sz w:val="22"/>
                <w:szCs w:val="22"/>
              </w:rPr>
              <w:t>popisné</w:t>
            </w:r>
          </w:p>
        </w:tc>
      </w:tr>
      <w:tr w:rsidR="005D74DC" w:rsidTr="005D74DC">
        <w:trPr>
          <w:trHeight w:val="269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Mírová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</w:t>
            </w:r>
          </w:p>
        </w:tc>
      </w:tr>
      <w:tr w:rsidR="005D74DC" w:rsidTr="005D74DC">
        <w:trPr>
          <w:trHeight w:val="233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Mostní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</w:tr>
      <w:tr w:rsidR="005D74DC" w:rsidTr="005D74DC">
        <w:trPr>
          <w:trHeight w:val="283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Poláškova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4B5D">
              <w:rPr>
                <w:rFonts w:ascii="Arial" w:hAnsi="Arial" w:cs="Arial"/>
                <w:sz w:val="22"/>
                <w:szCs w:val="22"/>
              </w:rPr>
              <w:t>Valašské Meziříčí</w:t>
            </w:r>
          </w:p>
        </w:tc>
        <w:tc>
          <w:tcPr>
            <w:tcW w:w="1294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5D74DC" w:rsidTr="005D74DC">
        <w:trPr>
          <w:trHeight w:val="414"/>
        </w:trPr>
        <w:tc>
          <w:tcPr>
            <w:tcW w:w="1110" w:type="dxa"/>
          </w:tcPr>
          <w:p w:rsidR="005D74DC" w:rsidRPr="009B4B5D" w:rsidRDefault="005D74DC" w:rsidP="005D74DC">
            <w:pPr>
              <w:ind w:left="-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660" w:type="dxa"/>
          </w:tcPr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Na Tržnici (budova na parcele parc. č.: st. 1516/4)</w:t>
            </w:r>
          </w:p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 w:rsidRPr="009B4B5D">
              <w:rPr>
                <w:rFonts w:ascii="Arial" w:hAnsi="Arial" w:cs="Arial"/>
                <w:sz w:val="22"/>
                <w:szCs w:val="22"/>
              </w:rPr>
              <w:t>Valašské Meziříčí; k. ú. Krásno nad Bečvou</w:t>
            </w:r>
          </w:p>
        </w:tc>
        <w:tc>
          <w:tcPr>
            <w:tcW w:w="1294" w:type="dxa"/>
          </w:tcPr>
          <w:p w:rsidR="005D74DC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čísla</w:t>
            </w:r>
          </w:p>
          <w:p w:rsidR="005D74DC" w:rsidRPr="009B4B5D" w:rsidRDefault="005D74DC" w:rsidP="005D74DC">
            <w:pPr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popisného</w:t>
            </w:r>
          </w:p>
        </w:tc>
      </w:tr>
    </w:tbl>
    <w:p w:rsidR="005D74DC" w:rsidRDefault="005D74DC" w:rsidP="005D74DC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:rsidR="005D74DC" w:rsidRDefault="005D74DC" w:rsidP="005D74D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D74DC" w:rsidRDefault="005D74DC" w:rsidP="005D74D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FD4A16" w:rsidRDefault="00FD4A16" w:rsidP="00FD4A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 neuve</w:t>
      </w:r>
      <w:r w:rsidR="00071E91">
        <w:rPr>
          <w:rFonts w:ascii="Arial" w:hAnsi="Arial" w:cs="Arial"/>
          <w:bCs/>
          <w:iCs/>
          <w:sz w:val="22"/>
          <w:szCs w:val="22"/>
        </w:rPr>
        <w:t>dených v</w:t>
      </w:r>
      <w:r w:rsidR="005D74DC">
        <w:rPr>
          <w:rFonts w:ascii="Arial" w:hAnsi="Arial" w:cs="Arial"/>
          <w:bCs/>
          <w:iCs/>
          <w:sz w:val="22"/>
          <w:szCs w:val="22"/>
        </w:rPr>
        <w:t> článku 2 této obecně závazné vyhlášky nej</w:t>
      </w:r>
      <w:r w:rsidR="00071E91">
        <w:rPr>
          <w:rFonts w:ascii="Arial" w:hAnsi="Arial" w:cs="Arial"/>
          <w:bCs/>
          <w:iCs/>
          <w:sz w:val="22"/>
          <w:szCs w:val="22"/>
        </w:rPr>
        <w:t>déle</w:t>
      </w:r>
      <w:r w:rsidR="005D74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47156">
        <w:rPr>
          <w:rFonts w:ascii="Arial" w:hAnsi="Arial" w:cs="Arial"/>
          <w:bCs/>
          <w:iCs/>
          <w:sz w:val="22"/>
          <w:szCs w:val="22"/>
        </w:rPr>
        <w:t>do doby platnosti vydaného povolení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71E91" w:rsidRDefault="00071E91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</w:p>
    <w:p w:rsidR="00071E91" w:rsidRDefault="00071E91" w:rsidP="00071E9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ED0BA4">
        <w:rPr>
          <w:rFonts w:ascii="Arial" w:hAnsi="Arial" w:cs="Arial"/>
          <w:bCs/>
          <w:iCs/>
          <w:sz w:val="22"/>
          <w:szCs w:val="22"/>
        </w:rPr>
        <w:t>1/2015,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D0BA4">
        <w:rPr>
          <w:rFonts w:ascii="Arial" w:hAnsi="Arial" w:cs="Arial"/>
          <w:bCs/>
          <w:iCs/>
          <w:sz w:val="22"/>
          <w:szCs w:val="22"/>
        </w:rPr>
        <w:t xml:space="preserve">kterou se stanoví místa, na kterých lze provozovat loterie a jiné podobné hry, </w:t>
      </w:r>
      <w:r>
        <w:rPr>
          <w:rFonts w:ascii="Arial" w:hAnsi="Arial" w:cs="Arial"/>
          <w:bCs/>
          <w:iCs/>
          <w:sz w:val="22"/>
          <w:szCs w:val="22"/>
        </w:rPr>
        <w:t xml:space="preserve">ze dne </w:t>
      </w:r>
      <w:r w:rsidR="00ED0BA4">
        <w:rPr>
          <w:rFonts w:ascii="Arial" w:hAnsi="Arial" w:cs="Arial"/>
          <w:bCs/>
          <w:iCs/>
          <w:sz w:val="22"/>
          <w:szCs w:val="22"/>
        </w:rPr>
        <w:t>05. 03. 2015.</w:t>
      </w:r>
    </w:p>
    <w:p w:rsidR="00410D41" w:rsidRDefault="00410D41" w:rsidP="00ED0BA4">
      <w:pPr>
        <w:rPr>
          <w:rFonts w:ascii="Arial" w:hAnsi="Arial" w:cs="Arial"/>
          <w:bCs/>
          <w:iCs/>
          <w:sz w:val="22"/>
          <w:szCs w:val="22"/>
        </w:rPr>
      </w:pPr>
    </w:p>
    <w:p w:rsidR="00ED0BA4" w:rsidRDefault="00ED0BA4" w:rsidP="00ED0BA4">
      <w:pPr>
        <w:rPr>
          <w:rFonts w:ascii="Arial" w:hAnsi="Arial" w:cs="Arial"/>
          <w:b/>
          <w:sz w:val="22"/>
          <w:szCs w:val="22"/>
        </w:rPr>
      </w:pPr>
    </w:p>
    <w:p w:rsidR="00BB64BB" w:rsidRDefault="00071E91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:rsidR="00BB64BB" w:rsidRDefault="00BB64BB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B64BB" w:rsidRDefault="00BB64BB" w:rsidP="00BB64BB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410D4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10D41" w:rsidRPr="00410D41" w:rsidRDefault="00410D41" w:rsidP="00410D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B64BB" w:rsidRDefault="00BB64BB" w:rsidP="00BB64BB">
      <w:pPr>
        <w:rPr>
          <w:rFonts w:ascii="Arial" w:hAnsi="Arial" w:cs="Arial"/>
          <w:sz w:val="22"/>
          <w:szCs w:val="22"/>
        </w:rPr>
      </w:pPr>
    </w:p>
    <w:p w:rsidR="00BB64BB" w:rsidRDefault="00BB64BB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E91963" w:rsidRPr="00BA363E" w:rsidRDefault="00E91963" w:rsidP="00BB64B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B64BB" w:rsidRPr="00BA363E" w:rsidTr="00A2775A">
        <w:trPr>
          <w:jc w:val="center"/>
        </w:trPr>
        <w:tc>
          <w:tcPr>
            <w:tcW w:w="4605" w:type="dxa"/>
          </w:tcPr>
          <w:p w:rsidR="00BB64BB" w:rsidRPr="009D5096" w:rsidRDefault="00BB64BB" w:rsidP="00A2775A">
            <w:pPr>
              <w:jc w:val="center"/>
              <w:rPr>
                <w:rFonts w:ascii="Arial" w:hAnsi="Arial" w:cs="Arial"/>
              </w:rPr>
            </w:pPr>
            <w:r w:rsidRPr="009D5096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</w:tcPr>
          <w:p w:rsidR="00BB64BB" w:rsidRPr="009D5096" w:rsidRDefault="00BB64BB" w:rsidP="00A2775A">
            <w:pPr>
              <w:jc w:val="center"/>
              <w:rPr>
                <w:rFonts w:ascii="Arial" w:hAnsi="Arial" w:cs="Arial"/>
              </w:rPr>
            </w:pPr>
            <w:r w:rsidRPr="009D5096">
              <w:rPr>
                <w:rFonts w:ascii="Arial" w:hAnsi="Arial" w:cs="Arial"/>
              </w:rPr>
              <w:t>……………………………….</w:t>
            </w:r>
          </w:p>
        </w:tc>
      </w:tr>
      <w:tr w:rsidR="00BB64BB" w:rsidRPr="005344F3" w:rsidTr="00A2775A">
        <w:trPr>
          <w:jc w:val="center"/>
        </w:trPr>
        <w:tc>
          <w:tcPr>
            <w:tcW w:w="4605" w:type="dxa"/>
          </w:tcPr>
          <w:p w:rsidR="00BB64BB" w:rsidRPr="005344F3" w:rsidRDefault="0033249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Yvona Wojaczková</w:t>
            </w:r>
          </w:p>
          <w:p w:rsidR="00BB64BB" w:rsidRPr="005344F3" w:rsidRDefault="00BB64BB" w:rsidP="00A2775A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BB64BB" w:rsidRPr="005344F3" w:rsidRDefault="0033249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Robert Stržínek</w:t>
            </w:r>
          </w:p>
          <w:p w:rsidR="00BB64BB" w:rsidRPr="005344F3" w:rsidRDefault="00BB64BB" w:rsidP="00A2775A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starosta</w:t>
            </w:r>
          </w:p>
        </w:tc>
      </w:tr>
    </w:tbl>
    <w:p w:rsidR="00BB64BB" w:rsidRPr="005344F3" w:rsidRDefault="00BB64BB" w:rsidP="00BB64BB">
      <w:pPr>
        <w:rPr>
          <w:rFonts w:ascii="Arial" w:hAnsi="Arial" w:cs="Arial"/>
          <w:sz w:val="22"/>
          <w:szCs w:val="22"/>
        </w:rPr>
      </w:pPr>
    </w:p>
    <w:p w:rsidR="00BB64BB" w:rsidRPr="005344F3" w:rsidRDefault="00BB64BB" w:rsidP="00BB64BB">
      <w:pPr>
        <w:rPr>
          <w:rFonts w:ascii="Arial" w:hAnsi="Arial" w:cs="Arial"/>
          <w:sz w:val="22"/>
          <w:szCs w:val="22"/>
        </w:rPr>
      </w:pPr>
    </w:p>
    <w:sectPr w:rsidR="00BB64BB" w:rsidRPr="005344F3" w:rsidSect="005D74DC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71E91"/>
    <w:rsid w:val="000D71BB"/>
    <w:rsid w:val="000F3F8B"/>
    <w:rsid w:val="00123B1E"/>
    <w:rsid w:val="001E01F2"/>
    <w:rsid w:val="00216345"/>
    <w:rsid w:val="002207BA"/>
    <w:rsid w:val="002D2E46"/>
    <w:rsid w:val="002E58D6"/>
    <w:rsid w:val="0033249F"/>
    <w:rsid w:val="00354B85"/>
    <w:rsid w:val="00356020"/>
    <w:rsid w:val="0040224F"/>
    <w:rsid w:val="00410D41"/>
    <w:rsid w:val="004940ED"/>
    <w:rsid w:val="004B5BE1"/>
    <w:rsid w:val="004D72B2"/>
    <w:rsid w:val="0057605E"/>
    <w:rsid w:val="005D74DC"/>
    <w:rsid w:val="005F1A32"/>
    <w:rsid w:val="00636993"/>
    <w:rsid w:val="006460B8"/>
    <w:rsid w:val="006610F9"/>
    <w:rsid w:val="00663C1F"/>
    <w:rsid w:val="006E4A5A"/>
    <w:rsid w:val="00742381"/>
    <w:rsid w:val="00755750"/>
    <w:rsid w:val="00790817"/>
    <w:rsid w:val="007A26A0"/>
    <w:rsid w:val="00844F27"/>
    <w:rsid w:val="008A5B20"/>
    <w:rsid w:val="008D0926"/>
    <w:rsid w:val="00947156"/>
    <w:rsid w:val="0095053E"/>
    <w:rsid w:val="009B4B5D"/>
    <w:rsid w:val="009C6AF0"/>
    <w:rsid w:val="00A610F5"/>
    <w:rsid w:val="00B96E2A"/>
    <w:rsid w:val="00BB64BB"/>
    <w:rsid w:val="00BF02D7"/>
    <w:rsid w:val="00C61201"/>
    <w:rsid w:val="00D2531B"/>
    <w:rsid w:val="00D6607F"/>
    <w:rsid w:val="00D71261"/>
    <w:rsid w:val="00D86B44"/>
    <w:rsid w:val="00DA730A"/>
    <w:rsid w:val="00DC3232"/>
    <w:rsid w:val="00DC5766"/>
    <w:rsid w:val="00DE23A0"/>
    <w:rsid w:val="00E36778"/>
    <w:rsid w:val="00E855B8"/>
    <w:rsid w:val="00E91963"/>
    <w:rsid w:val="00ED0BA4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character" w:customStyle="1" w:styleId="markedcontent">
    <w:name w:val="markedcontent"/>
    <w:basedOn w:val="Standardnpsmoodstavce"/>
    <w:rsid w:val="0064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EC56-7E73-4641-871F-D145CDEF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Schlauchová Iveta</cp:lastModifiedBy>
  <cp:revision>2</cp:revision>
  <cp:lastPrinted>2023-01-26T15:46:00Z</cp:lastPrinted>
  <dcterms:created xsi:type="dcterms:W3CDTF">2023-01-27T08:09:00Z</dcterms:created>
  <dcterms:modified xsi:type="dcterms:W3CDTF">2023-01-27T08:09:00Z</dcterms:modified>
</cp:coreProperties>
</file>