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EBA2" w14:textId="7A8F83E9" w:rsidR="000A73A5" w:rsidRPr="00861881" w:rsidRDefault="00B9327C" w:rsidP="00B9327C">
      <w:pPr>
        <w:pStyle w:val="NormlnIMP"/>
        <w:spacing w:line="240" w:lineRule="auto"/>
        <w:ind w:left="2124"/>
        <w:jc w:val="left"/>
        <w:rPr>
          <w:rFonts w:ascii="Calibri" w:hAnsi="Calibri" w:cs="Arial"/>
          <w:b/>
          <w:color w:val="000000"/>
          <w:sz w:val="36"/>
          <w:szCs w:val="36"/>
        </w:rPr>
      </w:pPr>
      <w:r>
        <w:rPr>
          <w:rFonts w:ascii="Calibri" w:hAnsi="Calibri" w:cs="Arial"/>
          <w:b/>
          <w:color w:val="000000"/>
          <w:sz w:val="36"/>
          <w:szCs w:val="36"/>
        </w:rPr>
        <w:t xml:space="preserve">     </w:t>
      </w:r>
      <w:r w:rsidR="000A73A5" w:rsidRPr="00861881">
        <w:rPr>
          <w:rFonts w:ascii="Calibri" w:hAnsi="Calibri" w:cs="Arial"/>
          <w:b/>
          <w:color w:val="000000"/>
          <w:sz w:val="36"/>
          <w:szCs w:val="36"/>
        </w:rPr>
        <w:t xml:space="preserve">OBECNĚ ZÁVAZNÁ VYHLÁŠKA </w:t>
      </w:r>
    </w:p>
    <w:p w14:paraId="58A9C067" w14:textId="693DF033" w:rsidR="000A73A5" w:rsidRPr="00B9327C" w:rsidRDefault="000A73A5" w:rsidP="00B9327C">
      <w:pPr>
        <w:ind w:left="3540" w:firstLine="708"/>
        <w:rPr>
          <w:rFonts w:ascii="Calibri" w:hAnsi="Calibri" w:cs="Arial"/>
          <w:b/>
          <w:bCs/>
          <w:sz w:val="36"/>
          <w:szCs w:val="36"/>
        </w:rPr>
      </w:pPr>
      <w:r w:rsidRPr="00861881">
        <w:rPr>
          <w:rFonts w:ascii="Calibri" w:hAnsi="Calibri" w:cs="Arial"/>
          <w:b/>
          <w:bCs/>
          <w:sz w:val="36"/>
          <w:szCs w:val="36"/>
        </w:rPr>
        <w:t xml:space="preserve">                                                                  </w:t>
      </w:r>
      <w:r>
        <w:rPr>
          <w:rFonts w:ascii="Calibri" w:hAnsi="Calibri" w:cs="Arial"/>
          <w:b/>
          <w:bCs/>
          <w:sz w:val="36"/>
          <w:szCs w:val="36"/>
        </w:rPr>
        <w:t xml:space="preserve">   </w:t>
      </w:r>
      <w:r>
        <w:rPr>
          <w:rFonts w:ascii="Calibri" w:hAnsi="Calibri" w:cs="Arial"/>
          <w:b/>
          <w:color w:val="000000"/>
          <w:sz w:val="32"/>
          <w:szCs w:val="32"/>
        </w:rPr>
        <w:t xml:space="preserve">  </w:t>
      </w:r>
    </w:p>
    <w:p w14:paraId="2B6C856D" w14:textId="64C7893F" w:rsidR="000A73A5" w:rsidRPr="00B9327C" w:rsidRDefault="000A73A5" w:rsidP="00B9327C">
      <w:pPr>
        <w:spacing w:after="360"/>
        <w:jc w:val="center"/>
        <w:rPr>
          <w:rFonts w:ascii="Calibri" w:hAnsi="Calibri" w:cs="Arial"/>
          <w:b/>
          <w:sz w:val="32"/>
          <w:szCs w:val="32"/>
        </w:rPr>
      </w:pPr>
      <w:r w:rsidRPr="00065279">
        <w:rPr>
          <w:rFonts w:ascii="Calibri" w:hAnsi="Calibri" w:cs="Arial"/>
          <w:b/>
          <w:sz w:val="32"/>
          <w:szCs w:val="32"/>
        </w:rPr>
        <w:t xml:space="preserve">o </w:t>
      </w:r>
      <w:r>
        <w:rPr>
          <w:rFonts w:ascii="Calibri" w:hAnsi="Calibri" w:cs="Arial"/>
          <w:b/>
          <w:sz w:val="32"/>
          <w:szCs w:val="32"/>
        </w:rPr>
        <w:t>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DE7416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A73A5">
        <w:rPr>
          <w:rFonts w:ascii="Arial" w:hAnsi="Arial" w:cs="Arial"/>
          <w:sz w:val="22"/>
          <w:szCs w:val="22"/>
        </w:rPr>
        <w:t>Vonoklasy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60F66">
        <w:rPr>
          <w:rFonts w:ascii="Arial" w:hAnsi="Arial" w:cs="Arial"/>
          <w:sz w:val="22"/>
          <w:szCs w:val="22"/>
        </w:rPr>
        <w:t>13</w:t>
      </w:r>
      <w:r w:rsidR="000A73A5">
        <w:rPr>
          <w:rFonts w:ascii="Arial" w:hAnsi="Arial" w:cs="Arial"/>
          <w:sz w:val="22"/>
          <w:szCs w:val="22"/>
        </w:rPr>
        <w:t xml:space="preserve">. </w:t>
      </w:r>
      <w:r w:rsidR="00860F66">
        <w:rPr>
          <w:rFonts w:ascii="Arial" w:hAnsi="Arial" w:cs="Arial"/>
          <w:sz w:val="22"/>
          <w:szCs w:val="22"/>
        </w:rPr>
        <w:t>4</w:t>
      </w:r>
      <w:r w:rsidR="000A73A5">
        <w:rPr>
          <w:rFonts w:ascii="Arial" w:hAnsi="Arial" w:cs="Arial"/>
          <w:sz w:val="22"/>
          <w:szCs w:val="22"/>
        </w:rPr>
        <w:t>. 202</w:t>
      </w:r>
      <w:r w:rsidR="00860F66">
        <w:rPr>
          <w:rFonts w:ascii="Arial" w:hAnsi="Arial" w:cs="Arial"/>
          <w:sz w:val="22"/>
          <w:szCs w:val="22"/>
        </w:rPr>
        <w:t>6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26F562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A73A5">
        <w:rPr>
          <w:rFonts w:ascii="Arial" w:hAnsi="Arial" w:cs="Arial"/>
          <w:sz w:val="22"/>
          <w:szCs w:val="22"/>
        </w:rPr>
        <w:t>Vonoklasy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C6A22E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0A73A5">
        <w:rPr>
          <w:rFonts w:ascii="Arial" w:hAnsi="Arial" w:cs="Arial"/>
          <w:sz w:val="22"/>
          <w:szCs w:val="22"/>
        </w:rPr>
        <w:t>Vonoklasy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95E309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>Poplatek platí držitel psa</w:t>
      </w:r>
      <w:r w:rsidR="00AF12A5">
        <w:rPr>
          <w:rFonts w:ascii="Arial" w:hAnsi="Arial" w:cs="Arial"/>
          <w:sz w:val="22"/>
          <w:szCs w:val="22"/>
        </w:rPr>
        <w:t xml:space="preserve">, kterým je pro účely </w:t>
      </w:r>
      <w:r w:rsidR="00781271">
        <w:rPr>
          <w:rFonts w:ascii="Arial" w:hAnsi="Arial" w:cs="Arial"/>
          <w:sz w:val="22"/>
          <w:szCs w:val="22"/>
        </w:rPr>
        <w:t xml:space="preserve">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77B93">
        <w:rPr>
          <w:rFonts w:ascii="Arial" w:hAnsi="Arial" w:cs="Arial"/>
          <w:sz w:val="22"/>
          <w:szCs w:val="22"/>
        </w:rPr>
        <w:t xml:space="preserve">Vonoklasy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2B50BA8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9210D6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0A73A5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A01C4D4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07C2466A" w:rsidR="00893F98" w:rsidRPr="004035A7" w:rsidRDefault="0034328B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 w:rsidR="00893F98"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11113D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A73A5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A04C9C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B77A9">
        <w:rPr>
          <w:rFonts w:ascii="Arial" w:hAnsi="Arial" w:cs="Arial"/>
          <w:sz w:val="22"/>
          <w:szCs w:val="22"/>
        </w:rPr>
        <w:t>2</w:t>
      </w:r>
      <w:r w:rsidR="000A73A5">
        <w:rPr>
          <w:rFonts w:ascii="Arial" w:hAnsi="Arial" w:cs="Arial"/>
          <w:sz w:val="22"/>
          <w:szCs w:val="22"/>
        </w:rPr>
        <w:t>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61C7EE1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A73A5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26CC854D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AB77A9">
        <w:rPr>
          <w:rFonts w:ascii="Arial" w:hAnsi="Arial" w:cs="Arial"/>
          <w:sz w:val="22"/>
          <w:szCs w:val="22"/>
        </w:rPr>
        <w:t>2</w:t>
      </w:r>
      <w:r w:rsidR="000A73A5">
        <w:rPr>
          <w:rFonts w:ascii="Arial" w:hAnsi="Arial" w:cs="Arial"/>
          <w:sz w:val="22"/>
          <w:szCs w:val="22"/>
        </w:rPr>
        <w:t>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ED92D8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A73A5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68AB97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A73A5">
        <w:rPr>
          <w:rFonts w:ascii="Arial" w:hAnsi="Arial" w:cs="Arial"/>
          <w:sz w:val="22"/>
          <w:szCs w:val="22"/>
        </w:rPr>
        <w:t>.</w:t>
      </w:r>
    </w:p>
    <w:p w14:paraId="6898570E" w14:textId="5A196E25" w:rsidR="0070058B" w:rsidRPr="000A73A5" w:rsidRDefault="0070058B" w:rsidP="000A73A5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64AAE17B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1FE6B257" w14:textId="77777777" w:rsidR="00B84856" w:rsidRDefault="00B84856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84856">
        <w:rPr>
          <w:rFonts w:ascii="Arial" w:hAnsi="Arial" w:cs="Arial"/>
          <w:sz w:val="22"/>
          <w:szCs w:val="22"/>
        </w:rPr>
        <w:t>Od poplatku se dále osvobozuje držitel psa, který ho převzal z útulku pro zvířata. Osvobození od poplatku v takovém případě platí pouze 2 roky.</w:t>
      </w:r>
    </w:p>
    <w:p w14:paraId="31183E0E" w14:textId="30F41C19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2A30EB" w14:textId="77777777" w:rsidR="00AB77A9" w:rsidRDefault="00AB77A9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02AC015" w14:textId="77777777" w:rsidR="00AB77A9" w:rsidRDefault="00AB77A9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027BB22" w14:textId="77777777" w:rsidR="00AB77A9" w:rsidRDefault="00AB77A9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E1767EB" w14:textId="77777777" w:rsidR="00AB77A9" w:rsidRDefault="00AB77A9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71D9229" w14:textId="77777777" w:rsidR="00AB77A9" w:rsidRDefault="00AB77A9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898C4CA" w14:textId="77777777" w:rsidR="0034328B" w:rsidRDefault="0034328B" w:rsidP="0034328B">
      <w:pPr>
        <w:pStyle w:val="slalnk"/>
        <w:jc w:val="left"/>
        <w:rPr>
          <w:rFonts w:ascii="Arial" w:hAnsi="Arial" w:cs="Arial"/>
        </w:rPr>
      </w:pPr>
    </w:p>
    <w:p w14:paraId="3DBEFDED" w14:textId="052647AF" w:rsidR="00577B93" w:rsidRPr="00577B93" w:rsidRDefault="00577B93" w:rsidP="00577B93">
      <w:pPr>
        <w:pStyle w:val="slalnk"/>
        <w:rPr>
          <w:rFonts w:ascii="Arial" w:hAnsi="Arial" w:cs="Arial"/>
        </w:rPr>
      </w:pPr>
      <w:r w:rsidRPr="00577B93">
        <w:rPr>
          <w:rFonts w:ascii="Arial" w:hAnsi="Arial" w:cs="Arial"/>
        </w:rPr>
        <w:t>Čl. 7</w:t>
      </w:r>
      <w:r>
        <w:rPr>
          <w:rFonts w:ascii="Arial" w:hAnsi="Arial" w:cs="Arial"/>
        </w:rPr>
        <w:br/>
      </w:r>
      <w:r w:rsidRPr="00577B93">
        <w:rPr>
          <w:rFonts w:ascii="Arial" w:hAnsi="Arial" w:cs="Arial"/>
        </w:rPr>
        <w:t>Přechodné a zrušovací ustanovení</w:t>
      </w:r>
      <w:r>
        <w:rPr>
          <w:rFonts w:ascii="Arial" w:hAnsi="Arial" w:cs="Arial"/>
        </w:rPr>
        <w:br/>
      </w:r>
    </w:p>
    <w:p w14:paraId="63203028" w14:textId="3556289F" w:rsidR="00577B93" w:rsidRPr="00577B93" w:rsidRDefault="00577B93" w:rsidP="00577B93">
      <w:pPr>
        <w:pStyle w:val="slalnk"/>
        <w:numPr>
          <w:ilvl w:val="0"/>
          <w:numId w:val="20"/>
        </w:numPr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577B93">
        <w:rPr>
          <w:rFonts w:ascii="Arial" w:hAnsi="Arial" w:cs="Arial"/>
          <w:b w:val="0"/>
          <w:bCs w:val="0"/>
          <w:sz w:val="22"/>
          <w:szCs w:val="22"/>
        </w:rPr>
        <w:t>Poplatkové povinnosti vzniklé před nabytím účinnosti této vyhlášky se posuzují podle dosavadních právních předpisů.</w:t>
      </w:r>
      <w:r w:rsidRPr="0034328B">
        <w:rPr>
          <w:rFonts w:ascii="Arial" w:hAnsi="Arial" w:cs="Arial"/>
          <w:b w:val="0"/>
          <w:bCs w:val="0"/>
          <w:sz w:val="22"/>
          <w:szCs w:val="22"/>
        </w:rPr>
        <w:br/>
      </w:r>
    </w:p>
    <w:p w14:paraId="64E45E2C" w14:textId="0A0D584E" w:rsidR="00577B93" w:rsidRPr="00577B93" w:rsidRDefault="00577B93" w:rsidP="00577B93">
      <w:pPr>
        <w:pStyle w:val="slalnk"/>
        <w:numPr>
          <w:ilvl w:val="0"/>
          <w:numId w:val="20"/>
        </w:numPr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577B93">
        <w:rPr>
          <w:rFonts w:ascii="Arial" w:hAnsi="Arial" w:cs="Arial"/>
          <w:b w:val="0"/>
          <w:bCs w:val="0"/>
          <w:sz w:val="22"/>
          <w:szCs w:val="22"/>
        </w:rPr>
        <w:t xml:space="preserve">Zrušuje se obecně závazná vyhláška č. </w:t>
      </w:r>
      <w:r w:rsidR="00860F66">
        <w:rPr>
          <w:rFonts w:ascii="Arial" w:hAnsi="Arial" w:cs="Arial"/>
          <w:b w:val="0"/>
          <w:bCs w:val="0"/>
          <w:sz w:val="22"/>
          <w:szCs w:val="22"/>
        </w:rPr>
        <w:t>1</w:t>
      </w:r>
      <w:r w:rsidRPr="00577B93">
        <w:rPr>
          <w:rFonts w:ascii="Arial" w:hAnsi="Arial" w:cs="Arial"/>
          <w:b w:val="0"/>
          <w:bCs w:val="0"/>
          <w:sz w:val="22"/>
          <w:szCs w:val="22"/>
        </w:rPr>
        <w:t>/</w:t>
      </w:r>
      <w:r w:rsidR="00860F66">
        <w:rPr>
          <w:rFonts w:ascii="Arial" w:hAnsi="Arial" w:cs="Arial"/>
          <w:b w:val="0"/>
          <w:bCs w:val="0"/>
          <w:sz w:val="22"/>
          <w:szCs w:val="22"/>
        </w:rPr>
        <w:t>2026</w:t>
      </w:r>
      <w:r w:rsidRPr="0034328B">
        <w:rPr>
          <w:rFonts w:ascii="Arial" w:hAnsi="Arial" w:cs="Arial"/>
          <w:b w:val="0"/>
          <w:bCs w:val="0"/>
          <w:sz w:val="22"/>
          <w:szCs w:val="22"/>
        </w:rPr>
        <w:t xml:space="preserve"> OZV o místních poplatcích </w:t>
      </w:r>
      <w:r w:rsidRPr="00577B93">
        <w:rPr>
          <w:rFonts w:ascii="Arial" w:hAnsi="Arial" w:cs="Arial"/>
          <w:b w:val="0"/>
          <w:bCs w:val="0"/>
          <w:sz w:val="22"/>
          <w:szCs w:val="22"/>
        </w:rPr>
        <w:t xml:space="preserve">ze dne </w:t>
      </w:r>
      <w:r w:rsidR="00860F66">
        <w:rPr>
          <w:rFonts w:ascii="Arial" w:hAnsi="Arial" w:cs="Arial"/>
          <w:b w:val="0"/>
          <w:bCs w:val="0"/>
          <w:sz w:val="22"/>
          <w:szCs w:val="22"/>
        </w:rPr>
        <w:t>29</w:t>
      </w:r>
      <w:r w:rsidR="0034328B" w:rsidRPr="0034328B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860F66">
        <w:rPr>
          <w:rFonts w:ascii="Arial" w:hAnsi="Arial" w:cs="Arial"/>
          <w:b w:val="0"/>
          <w:bCs w:val="0"/>
          <w:sz w:val="22"/>
          <w:szCs w:val="22"/>
        </w:rPr>
        <w:t>12</w:t>
      </w:r>
      <w:r w:rsidR="0034328B" w:rsidRPr="0034328B">
        <w:rPr>
          <w:rFonts w:ascii="Arial" w:hAnsi="Arial" w:cs="Arial"/>
          <w:b w:val="0"/>
          <w:bCs w:val="0"/>
          <w:sz w:val="22"/>
          <w:szCs w:val="22"/>
        </w:rPr>
        <w:t>. 20</w:t>
      </w:r>
      <w:r w:rsidR="00860F66">
        <w:rPr>
          <w:rFonts w:ascii="Arial" w:hAnsi="Arial" w:cs="Arial"/>
          <w:b w:val="0"/>
          <w:bCs w:val="0"/>
          <w:sz w:val="22"/>
          <w:szCs w:val="22"/>
        </w:rPr>
        <w:t>25</w:t>
      </w:r>
      <w:r w:rsidR="0034328B" w:rsidRPr="0034328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6B8C994" w14:textId="3086ED5A" w:rsidR="00893F98" w:rsidRPr="00DF5857" w:rsidRDefault="00893F98" w:rsidP="0034328B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77777777" w:rsidR="000A0388" w:rsidRPr="00B40A37" w:rsidRDefault="00C02150" w:rsidP="0034328B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D5D7BD" w14:textId="77777777" w:rsidR="0034328B" w:rsidRDefault="0034328B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CAB5D46" w14:textId="77777777" w:rsidR="0034328B" w:rsidRDefault="0034328B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FE76862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E6018B3" w14:textId="77777777" w:rsidR="009A3A0A" w:rsidRDefault="009A3A0A" w:rsidP="009A3A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9327C">
        <w:rPr>
          <w:rFonts w:ascii="Arial" w:hAnsi="Arial" w:cs="Arial"/>
          <w:sz w:val="22"/>
          <w:szCs w:val="22"/>
        </w:rPr>
        <w:t xml:space="preserve"> v.r. </w:t>
      </w:r>
      <w:r w:rsidR="0034328B">
        <w:rPr>
          <w:rFonts w:ascii="Arial" w:hAnsi="Arial" w:cs="Arial"/>
          <w:sz w:val="22"/>
          <w:szCs w:val="22"/>
        </w:rPr>
        <w:t>Ing. Tomáš Beneš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</w:t>
      </w:r>
      <w:r w:rsidR="00B9327C">
        <w:rPr>
          <w:rFonts w:ascii="Arial" w:hAnsi="Arial" w:cs="Arial"/>
          <w:sz w:val="22"/>
          <w:szCs w:val="22"/>
        </w:rPr>
        <w:t xml:space="preserve">v.r. </w:t>
      </w:r>
      <w:r w:rsidR="00A80117">
        <w:rPr>
          <w:rFonts w:ascii="Arial" w:hAnsi="Arial" w:cs="Arial"/>
          <w:sz w:val="22"/>
          <w:szCs w:val="22"/>
        </w:rPr>
        <w:t xml:space="preserve"> </w:t>
      </w:r>
      <w:r w:rsidR="0034328B">
        <w:rPr>
          <w:rFonts w:ascii="Arial" w:hAnsi="Arial" w:cs="Arial"/>
          <w:sz w:val="22"/>
          <w:szCs w:val="22"/>
        </w:rPr>
        <w:t>Ing. Petr Vávra</w:t>
      </w:r>
    </w:p>
    <w:p w14:paraId="6970519C" w14:textId="6F836CD3" w:rsidR="00A80117" w:rsidRDefault="009A3A0A" w:rsidP="009A3A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A80117"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A80117">
        <w:rPr>
          <w:rFonts w:ascii="Arial" w:hAnsi="Arial" w:cs="Arial"/>
          <w:sz w:val="22"/>
          <w:szCs w:val="22"/>
        </w:rPr>
        <w:t xml:space="preserve">  </w:t>
      </w:r>
      <w:r w:rsidR="00A801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B9327C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544D" w14:textId="77777777" w:rsidR="00F01986" w:rsidRDefault="00F01986">
      <w:r>
        <w:separator/>
      </w:r>
    </w:p>
  </w:endnote>
  <w:endnote w:type="continuationSeparator" w:id="0">
    <w:p w14:paraId="04162368" w14:textId="77777777" w:rsidR="00F01986" w:rsidRDefault="00F0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504B" w14:textId="77777777" w:rsidR="00F01986" w:rsidRDefault="00F01986">
      <w:r>
        <w:separator/>
      </w:r>
    </w:p>
  </w:footnote>
  <w:footnote w:type="continuationSeparator" w:id="0">
    <w:p w14:paraId="3ECE054D" w14:textId="77777777" w:rsidR="00F01986" w:rsidRDefault="00F01986">
      <w:r>
        <w:continuationSeparator/>
      </w:r>
    </w:p>
  </w:footnote>
  <w:footnote w:id="1">
    <w:p w14:paraId="2DCDAE30" w14:textId="5E240958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2">
    <w:p w14:paraId="1111B7AA" w14:textId="27875BFF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3">
    <w:p w14:paraId="6FBFA71B" w14:textId="0EE1161D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4">
    <w:p w14:paraId="267AB969" w14:textId="6C1A0D28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5">
    <w:p w14:paraId="55AC93EC" w14:textId="3E77A155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6">
    <w:p w14:paraId="0858919B" w14:textId="0E74FFA4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7">
    <w:p w14:paraId="26F47A0A" w14:textId="397FEE2D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8">
    <w:p w14:paraId="6B6D2928" w14:textId="7BE105A4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9">
    <w:p w14:paraId="55D0CB28" w14:textId="02A267DB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95696">
    <w:abstractNumId w:val="15"/>
  </w:num>
  <w:num w:numId="2" w16cid:durableId="47387621">
    <w:abstractNumId w:val="17"/>
  </w:num>
  <w:num w:numId="3" w16cid:durableId="1684673076">
    <w:abstractNumId w:val="8"/>
  </w:num>
  <w:num w:numId="4" w16cid:durableId="6907511">
    <w:abstractNumId w:val="12"/>
  </w:num>
  <w:num w:numId="5" w16cid:durableId="572550332">
    <w:abstractNumId w:val="13"/>
  </w:num>
  <w:num w:numId="6" w16cid:durableId="2044474388">
    <w:abstractNumId w:val="5"/>
  </w:num>
  <w:num w:numId="7" w16cid:durableId="1643457666">
    <w:abstractNumId w:val="0"/>
  </w:num>
  <w:num w:numId="8" w16cid:durableId="1873112196">
    <w:abstractNumId w:val="9"/>
  </w:num>
  <w:num w:numId="9" w16cid:durableId="1724404413">
    <w:abstractNumId w:val="6"/>
  </w:num>
  <w:num w:numId="10" w16cid:durableId="429393403">
    <w:abstractNumId w:val="10"/>
  </w:num>
  <w:num w:numId="11" w16cid:durableId="1147628992">
    <w:abstractNumId w:val="2"/>
  </w:num>
  <w:num w:numId="12" w16cid:durableId="2084057255">
    <w:abstractNumId w:val="4"/>
  </w:num>
  <w:num w:numId="13" w16cid:durableId="1251351583">
    <w:abstractNumId w:val="11"/>
  </w:num>
  <w:num w:numId="14" w16cid:durableId="17797883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2074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7373614">
    <w:abstractNumId w:val="14"/>
  </w:num>
  <w:num w:numId="17" w16cid:durableId="1732919362">
    <w:abstractNumId w:val="16"/>
  </w:num>
  <w:num w:numId="18" w16cid:durableId="8678722">
    <w:abstractNumId w:val="1"/>
  </w:num>
  <w:num w:numId="19" w16cid:durableId="1596327346">
    <w:abstractNumId w:val="3"/>
  </w:num>
  <w:num w:numId="20" w16cid:durableId="4911406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A73A5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328B"/>
    <w:rsid w:val="0035732F"/>
    <w:rsid w:val="00364828"/>
    <w:rsid w:val="003729C0"/>
    <w:rsid w:val="00374BB5"/>
    <w:rsid w:val="0038221A"/>
    <w:rsid w:val="00390315"/>
    <w:rsid w:val="003930F8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8AA"/>
    <w:rsid w:val="00517C56"/>
    <w:rsid w:val="00521E4B"/>
    <w:rsid w:val="00531B0F"/>
    <w:rsid w:val="005346CC"/>
    <w:rsid w:val="00552808"/>
    <w:rsid w:val="00577B93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0F66"/>
    <w:rsid w:val="008610F1"/>
    <w:rsid w:val="00861608"/>
    <w:rsid w:val="00864182"/>
    <w:rsid w:val="0086692E"/>
    <w:rsid w:val="008756D0"/>
    <w:rsid w:val="00876343"/>
    <w:rsid w:val="00881D41"/>
    <w:rsid w:val="00881F45"/>
    <w:rsid w:val="0088239C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A3A0A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576A"/>
    <w:rsid w:val="00A97AE5"/>
    <w:rsid w:val="00AB5F29"/>
    <w:rsid w:val="00AB77A9"/>
    <w:rsid w:val="00AC4F2C"/>
    <w:rsid w:val="00AE3FCE"/>
    <w:rsid w:val="00AF12A5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856"/>
    <w:rsid w:val="00B84BBA"/>
    <w:rsid w:val="00B86811"/>
    <w:rsid w:val="00B9327C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417D"/>
    <w:rsid w:val="00CF60DA"/>
    <w:rsid w:val="00D12227"/>
    <w:rsid w:val="00D14500"/>
    <w:rsid w:val="00D17DB8"/>
    <w:rsid w:val="00D2181D"/>
    <w:rsid w:val="00D250F9"/>
    <w:rsid w:val="00D25731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1986"/>
    <w:rsid w:val="00F03CBD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0A73A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Tomáš Beneš</cp:lastModifiedBy>
  <cp:revision>12</cp:revision>
  <cp:lastPrinted>2025-12-08T16:33:00Z</cp:lastPrinted>
  <dcterms:created xsi:type="dcterms:W3CDTF">2023-09-12T18:52:00Z</dcterms:created>
  <dcterms:modified xsi:type="dcterms:W3CDTF">2026-04-14T08:44:00Z</dcterms:modified>
</cp:coreProperties>
</file>