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525E1" w14:textId="77777777" w:rsidR="00933F68" w:rsidRDefault="00933F68" w:rsidP="00933F6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Hronov</w:t>
      </w:r>
    </w:p>
    <w:p w14:paraId="126AD8FF" w14:textId="77777777" w:rsidR="00933F68" w:rsidRDefault="00933F68" w:rsidP="00933F6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Rada města</w:t>
      </w:r>
    </w:p>
    <w:p w14:paraId="28136137" w14:textId="77777777" w:rsidR="00933F68" w:rsidRDefault="00933F68" w:rsidP="00933F68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5D207F5" wp14:editId="55880BBB">
            <wp:extent cx="716280" cy="830580"/>
            <wp:effectExtent l="0" t="0" r="7620" b="7620"/>
            <wp:docPr id="1" name="Obrázek 1" descr="Znak města Hronov">
              <a:hlinkClick xmlns:a="http://schemas.openxmlformats.org/drawingml/2006/main" r:id="rId8" tooltip="Znak města Hron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Hronov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545C3" w14:textId="77777777" w:rsidR="00933F68" w:rsidRPr="000765D7" w:rsidRDefault="00933F68" w:rsidP="00933F68">
      <w:pPr>
        <w:pStyle w:val="Zkladntext"/>
        <w:rPr>
          <w:rFonts w:ascii="Arial" w:hAnsi="Arial" w:cs="Arial"/>
          <w:sz w:val="22"/>
          <w:szCs w:val="22"/>
        </w:rPr>
      </w:pPr>
    </w:p>
    <w:p w14:paraId="28EE3360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535B39A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3810F6" w14:textId="2ED6F46A" w:rsidR="00C86E25" w:rsidRPr="00933F68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933F68">
        <w:rPr>
          <w:rFonts w:ascii="Arial" w:hAnsi="Arial" w:cs="Arial"/>
          <w:b/>
          <w:bCs/>
          <w:sz w:val="22"/>
          <w:szCs w:val="22"/>
        </w:rPr>
        <w:t xml:space="preserve">Nařízení </w:t>
      </w:r>
      <w:r w:rsidR="002246C7">
        <w:rPr>
          <w:rFonts w:ascii="Arial" w:hAnsi="Arial" w:cs="Arial"/>
          <w:b/>
          <w:bCs/>
          <w:sz w:val="22"/>
          <w:szCs w:val="22"/>
        </w:rPr>
        <w:t>města Hronov</w:t>
      </w:r>
      <w:r w:rsidRPr="00933F6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9EF6410" w14:textId="77777777" w:rsidR="00C86E25" w:rsidRPr="00933F68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DEAA95" w14:textId="18131210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933F6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</w:t>
      </w:r>
      <w:r w:rsidR="00915612" w:rsidRPr="00933F68">
        <w:rPr>
          <w:rFonts w:ascii="Arial" w:eastAsia="Calibri" w:hAnsi="Arial" w:cs="Arial"/>
          <w:b/>
          <w:bCs/>
          <w:sz w:val="22"/>
          <w:szCs w:val="22"/>
          <w:lang w:eastAsia="en-US"/>
        </w:rPr>
        <w:t>některých forem prodeje</w:t>
      </w:r>
      <w:r w:rsidR="00B01DD6" w:rsidRPr="00933F6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67768E" w:rsidRPr="00933F68">
        <w:rPr>
          <w:rFonts w:ascii="Arial" w:eastAsia="Calibri" w:hAnsi="Arial" w:cs="Arial"/>
          <w:b/>
          <w:bCs/>
          <w:sz w:val="22"/>
          <w:szCs w:val="22"/>
          <w:lang w:eastAsia="en-US"/>
        </w:rPr>
        <w:t>v energetice</w:t>
      </w:r>
      <w:r w:rsidR="00915612" w:rsidRPr="00933F6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933F6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na území </w:t>
      </w:r>
      <w:r w:rsidR="00F108CF">
        <w:rPr>
          <w:rFonts w:ascii="Arial" w:eastAsia="Calibri" w:hAnsi="Arial" w:cs="Arial"/>
          <w:b/>
          <w:bCs/>
          <w:sz w:val="22"/>
          <w:szCs w:val="22"/>
          <w:lang w:eastAsia="en-US"/>
        </w:rPr>
        <w:t>města</w:t>
      </w:r>
    </w:p>
    <w:p w14:paraId="6B5C5889" w14:textId="632D1F82" w:rsidR="00C86E25" w:rsidRPr="000765D7" w:rsidRDefault="00C86E25" w:rsidP="00C86E25">
      <w:pPr>
        <w:adjustRightInd w:val="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50BD73E8" w14:textId="3ED8ACC0" w:rsidR="00C86E25" w:rsidRPr="000765D7" w:rsidRDefault="00C86E25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Rada </w:t>
      </w:r>
      <w:r w:rsidR="00933F68">
        <w:rPr>
          <w:rFonts w:ascii="Arial" w:hAnsi="Arial" w:cs="Arial"/>
          <w:color w:val="000000"/>
          <w:sz w:val="22"/>
          <w:szCs w:val="22"/>
        </w:rPr>
        <w:t>města Hronov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6B37BE">
        <w:rPr>
          <w:rFonts w:ascii="Arial" w:hAnsi="Arial" w:cs="Arial"/>
          <w:color w:val="000000"/>
          <w:sz w:val="22"/>
          <w:szCs w:val="22"/>
        </w:rPr>
        <w:t>10. 5. 2022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usnesením č.  </w:t>
      </w:r>
      <w:r w:rsidR="006B37BE">
        <w:rPr>
          <w:rFonts w:ascii="Arial" w:hAnsi="Arial" w:cs="Arial"/>
          <w:color w:val="000000"/>
          <w:sz w:val="22"/>
          <w:szCs w:val="22"/>
        </w:rPr>
        <w:t>11/2022</w:t>
      </w:r>
      <w:r w:rsidR="00532C36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usnesla vydat na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základě 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ustanovení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96671101"/>
      <w:r w:rsidR="00311206" w:rsidRPr="00933F68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="003028E1" w:rsidRPr="00933F68">
        <w:rPr>
          <w:rFonts w:ascii="Arial" w:eastAsia="Calibri" w:hAnsi="Arial" w:cs="Arial"/>
          <w:color w:val="000000"/>
          <w:sz w:val="22"/>
          <w:szCs w:val="22"/>
          <w:lang w:eastAsia="en-US"/>
        </w:rPr>
        <w:t>Sb.,</w:t>
      </w:r>
      <w:r w:rsidR="00311206" w:rsidRPr="00933F68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energetický zákon</w:t>
      </w:r>
      <w:bookmarkEnd w:id="0"/>
      <w:r w:rsidRPr="00933F68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 xml:space="preserve"> s ustanovením § 11 odst. 1 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§ </w:t>
      </w:r>
      <w:r w:rsidR="003E6DC0" w:rsidRPr="000765D7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Pr="000765D7">
        <w:rPr>
          <w:rFonts w:ascii="Arial" w:hAnsi="Arial" w:cs="Arial"/>
          <w:color w:val="000000"/>
          <w:sz w:val="22"/>
          <w:szCs w:val="22"/>
        </w:rPr>
        <w:t>zákona č. 128/2000 Sb., o 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0F147A1A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FF5E552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76B8496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12CA2378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6FBF762D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F259668" w14:textId="77777777" w:rsidR="00311206" w:rsidRPr="00311206" w:rsidRDefault="00406B8E" w:rsidP="0031120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 xml:space="preserve">(dále jen „nařízení“) je stanovit, </w:t>
      </w:r>
      <w:r w:rsidR="00311206" w:rsidRPr="00311206">
        <w:rPr>
          <w:rFonts w:ascii="Arial" w:hAnsi="Arial" w:cs="Arial"/>
          <w:sz w:val="22"/>
          <w:szCs w:val="22"/>
        </w:rPr>
        <w:t xml:space="preserve">že některé formy prodeje zboží nebo poskytování služeb prováděné mimo obchodní prostory jsou </w:t>
      </w:r>
      <w:bookmarkStart w:id="1" w:name="_Hlk96671928"/>
      <w:r w:rsidR="00311206" w:rsidRPr="00933F68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 energetických odvětvích dle </w:t>
      </w:r>
      <w:r w:rsidR="00311206" w:rsidRPr="00933F68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311206" w:rsidRPr="00933F68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r w:rsidR="00311206" w:rsidRPr="00933F68">
        <w:rPr>
          <w:rFonts w:ascii="Arial" w:hAnsi="Arial" w:cs="Arial"/>
          <w:sz w:val="22"/>
          <w:szCs w:val="22"/>
        </w:rPr>
        <w:t xml:space="preserve"> </w:t>
      </w:r>
      <w:bookmarkEnd w:id="1"/>
      <w:r w:rsidR="00311206" w:rsidRPr="00933F68">
        <w:rPr>
          <w:rFonts w:ascii="Arial" w:hAnsi="Arial" w:cs="Arial"/>
          <w:sz w:val="22"/>
          <w:szCs w:val="22"/>
        </w:rPr>
        <w:t>v obci nebo v</w:t>
      </w:r>
      <w:r w:rsidR="00311206" w:rsidRPr="00311206">
        <w:rPr>
          <w:rFonts w:ascii="Arial" w:hAnsi="Arial" w:cs="Arial"/>
          <w:sz w:val="22"/>
          <w:szCs w:val="22"/>
        </w:rPr>
        <w:t xml:space="preserve"> její části zakázány.</w:t>
      </w:r>
    </w:p>
    <w:p w14:paraId="0007E994" w14:textId="77777777" w:rsidR="003028E1" w:rsidRPr="000765D7" w:rsidRDefault="003028E1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A98856B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58432B9E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23ED3A65" w14:textId="77777777"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</w:t>
      </w:r>
      <w:r w:rsidR="00915612" w:rsidRPr="00933F68">
        <w:rPr>
          <w:rFonts w:ascii="Arial" w:hAnsi="Arial" w:cs="Arial"/>
          <w:sz w:val="22"/>
          <w:szCs w:val="22"/>
        </w:rPr>
        <w:t>formy prodeje</w:t>
      </w:r>
      <w:r w:rsidRPr="00933F68">
        <w:rPr>
          <w:rFonts w:ascii="Arial" w:hAnsi="Arial" w:cs="Arial"/>
          <w:sz w:val="22"/>
          <w:szCs w:val="22"/>
        </w:rPr>
        <w:t>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14:paraId="5EE6010B" w14:textId="77777777" w:rsidR="00915612" w:rsidRPr="000765D7" w:rsidRDefault="00915612" w:rsidP="0017258E">
      <w:pPr>
        <w:pStyle w:val="Default"/>
        <w:rPr>
          <w:rFonts w:ascii="Arial" w:hAnsi="Arial" w:cs="Arial"/>
          <w:sz w:val="22"/>
          <w:szCs w:val="22"/>
        </w:rPr>
      </w:pPr>
    </w:p>
    <w:p w14:paraId="38C2E05C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2725E956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74755FC1" w14:textId="77777777" w:rsidR="00C74DC6" w:rsidRPr="00B01DD6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55E7754F" w14:textId="77777777" w:rsidR="00B01DD6" w:rsidRPr="00B01DD6" w:rsidRDefault="00B01DD6" w:rsidP="00B01DD6">
      <w:p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A3D1EDA" w14:textId="77777777" w:rsidR="00D46676" w:rsidRPr="000765D7" w:rsidRDefault="00D46676" w:rsidP="00933F68">
      <w:pPr>
        <w:pStyle w:val="Default"/>
        <w:rPr>
          <w:rFonts w:ascii="Arial" w:hAnsi="Arial" w:cs="Arial"/>
          <w:sz w:val="22"/>
          <w:szCs w:val="22"/>
        </w:rPr>
      </w:pPr>
    </w:p>
    <w:p w14:paraId="548C2A4B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203F648D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B013EE1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39D6066B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2C1180D" w14:textId="0DFD896D" w:rsidR="00C74DC6" w:rsidRPr="002819EA" w:rsidRDefault="00277BC6" w:rsidP="002819E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933F68">
        <w:rPr>
          <w:rFonts w:ascii="Arial" w:eastAsia="Calibri" w:hAnsi="Arial" w:cs="Arial"/>
          <w:sz w:val="22"/>
          <w:szCs w:val="22"/>
          <w:lang w:eastAsia="en-US"/>
        </w:rPr>
        <w:t xml:space="preserve">města Hronova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933F68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933F68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933F68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933F68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="00915612" w:rsidRPr="00933F68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933F6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15612" w:rsidRPr="00933F68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 energetických odvětvích dle </w:t>
      </w:r>
      <w:r w:rsidR="00915612" w:rsidRPr="00933F68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915612" w:rsidRPr="00933F68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</w:t>
      </w:r>
      <w:r w:rsidR="00915612" w:rsidRPr="00933F68">
        <w:rPr>
          <w:rFonts w:ascii="Arial" w:hAnsi="Arial" w:cs="Arial"/>
          <w:sz w:val="22"/>
          <w:szCs w:val="22"/>
        </w:rPr>
        <w:t xml:space="preserve"> </w:t>
      </w:r>
      <w:r w:rsidRPr="00933F68">
        <w:rPr>
          <w:rFonts w:ascii="Arial" w:eastAsia="Calibri" w:hAnsi="Arial" w:cs="Arial"/>
          <w:sz w:val="22"/>
          <w:szCs w:val="22"/>
          <w:lang w:eastAsia="en-US"/>
        </w:rPr>
        <w:t>zakazuj</w:t>
      </w:r>
      <w:r w:rsidR="002819EA" w:rsidRPr="00933F68">
        <w:rPr>
          <w:rFonts w:ascii="Arial" w:eastAsia="Calibri" w:hAnsi="Arial" w:cs="Arial"/>
          <w:sz w:val="22"/>
          <w:szCs w:val="22"/>
          <w:lang w:eastAsia="en-US"/>
        </w:rPr>
        <w:t>í.</w:t>
      </w:r>
    </w:p>
    <w:p w14:paraId="24C49B1E" w14:textId="25D55F0C"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AC1EA3" w14:textId="77777777" w:rsidR="00D46676" w:rsidRPr="000765D7" w:rsidRDefault="00D46676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32AB778" w14:textId="77777777" w:rsidR="00933F68" w:rsidRDefault="00933F68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57F930F" w14:textId="528DC0CF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2A397307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78FE9F71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B37B254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02C11929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C65CF14" w14:textId="670E13EC" w:rsidR="00404721" w:rsidRPr="00D46676" w:rsidRDefault="00D46676" w:rsidP="004C7F23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bookmarkStart w:id="2" w:name="_Hlk97706932"/>
      <w:r>
        <w:rPr>
          <w:rFonts w:ascii="Arial" w:hAnsi="Arial" w:cs="Arial"/>
          <w:color w:val="auto"/>
          <w:sz w:val="22"/>
          <w:szCs w:val="22"/>
        </w:rPr>
        <w:t xml:space="preserve">Toto nařízení </w:t>
      </w:r>
      <w:r>
        <w:rPr>
          <w:rFonts w:ascii="Arial" w:hAnsi="Arial" w:cs="Arial"/>
          <w:sz w:val="22"/>
          <w:szCs w:val="22"/>
        </w:rPr>
        <w:t xml:space="preserve">nabývá účinnosti dnem </w:t>
      </w:r>
      <w:r w:rsidR="006B37BE">
        <w:rPr>
          <w:rFonts w:ascii="Arial" w:hAnsi="Arial" w:cs="Arial"/>
          <w:sz w:val="22"/>
          <w:szCs w:val="22"/>
        </w:rPr>
        <w:t>28. 5. 2022</w:t>
      </w:r>
      <w:r>
        <w:rPr>
          <w:rFonts w:ascii="Arial" w:hAnsi="Arial" w:cs="Arial"/>
          <w:sz w:val="22"/>
          <w:szCs w:val="22"/>
        </w:rPr>
        <w:t xml:space="preserve">. </w:t>
      </w:r>
    </w:p>
    <w:bookmarkEnd w:id="2"/>
    <w:p w14:paraId="08C5EB24" w14:textId="3344F451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75D8C5B" w14:textId="5ADE8375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565F7D9" w14:textId="53E1F93A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F230528" w14:textId="1D899644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2567429" w14:textId="77777777" w:rsidR="00D46676" w:rsidRPr="000765D7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BDA7263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7662FD2E" w14:textId="7CD94F8E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933F68">
        <w:rPr>
          <w:rFonts w:ascii="Arial" w:hAnsi="Arial" w:cs="Arial"/>
          <w:snapToGrid w:val="0"/>
          <w:sz w:val="22"/>
          <w:szCs w:val="22"/>
        </w:rPr>
        <w:t xml:space="preserve">Petr Koleta 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933F68">
        <w:rPr>
          <w:rFonts w:ascii="Arial" w:hAnsi="Arial" w:cs="Arial"/>
          <w:snapToGrid w:val="0"/>
          <w:sz w:val="22"/>
          <w:szCs w:val="22"/>
        </w:rPr>
        <w:t xml:space="preserve">            Věra Bartošová</w:t>
      </w:r>
    </w:p>
    <w:p w14:paraId="4E97B6E9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2D50E362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132FFF2B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335CE2EC" w14:textId="37916A45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60A69D40" w14:textId="72EB8553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5066C2A1" w14:textId="11456F89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2FD49477" w14:textId="77777777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290CBD5D" w14:textId="77777777" w:rsidR="00D46676" w:rsidRPr="000765D7" w:rsidRDefault="00D46676" w:rsidP="00D46676">
      <w:pPr>
        <w:rPr>
          <w:rFonts w:ascii="Arial" w:hAnsi="Arial" w:cs="Arial"/>
          <w:snapToGrid w:val="0"/>
          <w:sz w:val="22"/>
          <w:szCs w:val="22"/>
        </w:rPr>
      </w:pPr>
    </w:p>
    <w:sectPr w:rsidR="00D46676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05177" w14:textId="77777777" w:rsidR="00F441D3" w:rsidRDefault="00F441D3">
      <w:r>
        <w:separator/>
      </w:r>
    </w:p>
  </w:endnote>
  <w:endnote w:type="continuationSeparator" w:id="0">
    <w:p w14:paraId="158118EF" w14:textId="77777777" w:rsidR="00F441D3" w:rsidRDefault="00F4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2C65B" w14:textId="77777777" w:rsidR="00F441D3" w:rsidRDefault="00F441D3">
      <w:r>
        <w:separator/>
      </w:r>
    </w:p>
  </w:footnote>
  <w:footnote w:type="continuationSeparator" w:id="0">
    <w:p w14:paraId="7039BEB2" w14:textId="77777777" w:rsidR="00F441D3" w:rsidRDefault="00F441D3">
      <w:r>
        <w:continuationSeparator/>
      </w:r>
    </w:p>
  </w:footnote>
  <w:footnote w:id="1">
    <w:p w14:paraId="2DFB9B30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287D4932" w14:textId="77777777" w:rsidR="00F6445B" w:rsidRDefault="00F6445B" w:rsidP="00F6445B">
      <w:pPr>
        <w:pStyle w:val="Textpoznpodarou"/>
      </w:pPr>
    </w:p>
    <w:p w14:paraId="696DC4F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2035107074">
    <w:abstractNumId w:val="5"/>
  </w:num>
  <w:num w:numId="2" w16cid:durableId="1928463992">
    <w:abstractNumId w:val="21"/>
  </w:num>
  <w:num w:numId="3" w16cid:durableId="1413310423">
    <w:abstractNumId w:val="15"/>
  </w:num>
  <w:num w:numId="4" w16cid:durableId="2027631675">
    <w:abstractNumId w:val="13"/>
  </w:num>
  <w:num w:numId="5" w16cid:durableId="1663467218">
    <w:abstractNumId w:val="20"/>
  </w:num>
  <w:num w:numId="6" w16cid:durableId="1503861447">
    <w:abstractNumId w:val="17"/>
  </w:num>
  <w:num w:numId="7" w16cid:durableId="1085806332">
    <w:abstractNumId w:val="0"/>
  </w:num>
  <w:num w:numId="8" w16cid:durableId="428044083">
    <w:abstractNumId w:val="11"/>
  </w:num>
  <w:num w:numId="9" w16cid:durableId="200870634">
    <w:abstractNumId w:val="16"/>
  </w:num>
  <w:num w:numId="10" w16cid:durableId="845359972">
    <w:abstractNumId w:val="9"/>
  </w:num>
  <w:num w:numId="11" w16cid:durableId="1776318519">
    <w:abstractNumId w:val="8"/>
  </w:num>
  <w:num w:numId="12" w16cid:durableId="821501475">
    <w:abstractNumId w:val="4"/>
  </w:num>
  <w:num w:numId="13" w16cid:durableId="1004431442">
    <w:abstractNumId w:val="14"/>
  </w:num>
  <w:num w:numId="14" w16cid:durableId="844171944">
    <w:abstractNumId w:val="18"/>
  </w:num>
  <w:num w:numId="15" w16cid:durableId="174928590">
    <w:abstractNumId w:val="7"/>
  </w:num>
  <w:num w:numId="16" w16cid:durableId="1766608482">
    <w:abstractNumId w:val="6"/>
  </w:num>
  <w:num w:numId="17" w16cid:durableId="2130003954">
    <w:abstractNumId w:val="1"/>
  </w:num>
  <w:num w:numId="18" w16cid:durableId="922107176">
    <w:abstractNumId w:val="10"/>
  </w:num>
  <w:num w:numId="19" w16cid:durableId="214857884">
    <w:abstractNumId w:val="3"/>
  </w:num>
  <w:num w:numId="20" w16cid:durableId="1914391440">
    <w:abstractNumId w:val="12"/>
  </w:num>
  <w:num w:numId="21" w16cid:durableId="1158568519">
    <w:abstractNumId w:val="2"/>
  </w:num>
  <w:num w:numId="22" w16cid:durableId="17445224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0F65AB"/>
    <w:rsid w:val="00114A05"/>
    <w:rsid w:val="00130D13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2147"/>
    <w:rsid w:val="002246C7"/>
    <w:rsid w:val="002277DF"/>
    <w:rsid w:val="00246A11"/>
    <w:rsid w:val="0025039B"/>
    <w:rsid w:val="00261CD6"/>
    <w:rsid w:val="00277BC6"/>
    <w:rsid w:val="00277D7C"/>
    <w:rsid w:val="002819EA"/>
    <w:rsid w:val="00284FED"/>
    <w:rsid w:val="00285D56"/>
    <w:rsid w:val="00286EF3"/>
    <w:rsid w:val="002974BE"/>
    <w:rsid w:val="002C44B4"/>
    <w:rsid w:val="002D2747"/>
    <w:rsid w:val="002F4E80"/>
    <w:rsid w:val="003028E1"/>
    <w:rsid w:val="00311206"/>
    <w:rsid w:val="00335A4F"/>
    <w:rsid w:val="00381F7A"/>
    <w:rsid w:val="003A12A6"/>
    <w:rsid w:val="003A3E4B"/>
    <w:rsid w:val="003C1DCC"/>
    <w:rsid w:val="003C2FF1"/>
    <w:rsid w:val="003E42B9"/>
    <w:rsid w:val="003E6DC0"/>
    <w:rsid w:val="00404721"/>
    <w:rsid w:val="00406B8E"/>
    <w:rsid w:val="0041026F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A7E7B"/>
    <w:rsid w:val="005E4535"/>
    <w:rsid w:val="0060052D"/>
    <w:rsid w:val="006305C6"/>
    <w:rsid w:val="00632F0E"/>
    <w:rsid w:val="0067768E"/>
    <w:rsid w:val="006803A6"/>
    <w:rsid w:val="0069713A"/>
    <w:rsid w:val="006B37BE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E1F01"/>
    <w:rsid w:val="00915612"/>
    <w:rsid w:val="00933F68"/>
    <w:rsid w:val="00942C70"/>
    <w:rsid w:val="00942F74"/>
    <w:rsid w:val="009C1EB1"/>
    <w:rsid w:val="00A05A82"/>
    <w:rsid w:val="00A17DD0"/>
    <w:rsid w:val="00A7111E"/>
    <w:rsid w:val="00A82A28"/>
    <w:rsid w:val="00A9326D"/>
    <w:rsid w:val="00AD7C1D"/>
    <w:rsid w:val="00B01DD6"/>
    <w:rsid w:val="00B0599A"/>
    <w:rsid w:val="00B310D8"/>
    <w:rsid w:val="00B41762"/>
    <w:rsid w:val="00B63032"/>
    <w:rsid w:val="00BD0E2C"/>
    <w:rsid w:val="00BD66DC"/>
    <w:rsid w:val="00BD70E2"/>
    <w:rsid w:val="00BE2EB1"/>
    <w:rsid w:val="00BE35C9"/>
    <w:rsid w:val="00C0112D"/>
    <w:rsid w:val="00C07354"/>
    <w:rsid w:val="00C4646A"/>
    <w:rsid w:val="00C47C66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46676"/>
    <w:rsid w:val="00D527B2"/>
    <w:rsid w:val="00D634C8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108CF"/>
    <w:rsid w:val="00F208CD"/>
    <w:rsid w:val="00F441D3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DC388"/>
  <w15:chartTrackingRefBased/>
  <w15:docId w15:val="{64C46E5A-126A-4935-A455-8E53B165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ronov-znak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6/69/Hronov-znak.svg/90px-Hronov-znak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Helena Toldová</cp:lastModifiedBy>
  <cp:revision>3</cp:revision>
  <cp:lastPrinted>2022-05-04T09:04:00Z</cp:lastPrinted>
  <dcterms:created xsi:type="dcterms:W3CDTF">2022-05-05T07:14:00Z</dcterms:created>
  <dcterms:modified xsi:type="dcterms:W3CDTF">2022-05-13T10:48:00Z</dcterms:modified>
</cp:coreProperties>
</file>