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F4B" w:rsidRPr="00DA22C1" w:rsidRDefault="00004F4B" w:rsidP="00DA22C1">
      <w:pPr>
        <w:spacing w:after="0" w:line="240" w:lineRule="auto"/>
        <w:jc w:val="center"/>
        <w:rPr>
          <w:rFonts w:cs="Calibri"/>
          <w:b/>
          <w:sz w:val="32"/>
          <w:szCs w:val="32"/>
          <w:lang w:eastAsia="cs-CZ"/>
        </w:rPr>
      </w:pPr>
      <w:bookmarkStart w:id="0" w:name="_GoBack"/>
      <w:bookmarkEnd w:id="0"/>
      <w:r w:rsidRPr="00DA22C1">
        <w:rPr>
          <w:rFonts w:cs="Calibri"/>
          <w:b/>
          <w:sz w:val="32"/>
          <w:szCs w:val="32"/>
          <w:lang w:eastAsia="cs-CZ"/>
        </w:rPr>
        <w:t>Plán pro ZIMNÍ ÚDRŽBU</w:t>
      </w:r>
    </w:p>
    <w:p w:rsidR="00004F4B" w:rsidRPr="00DA22C1" w:rsidRDefault="00004F4B" w:rsidP="00DA22C1">
      <w:pPr>
        <w:spacing w:after="0" w:line="240" w:lineRule="auto"/>
        <w:jc w:val="center"/>
        <w:rPr>
          <w:rFonts w:cs="Calibri"/>
          <w:b/>
          <w:szCs w:val="20"/>
          <w:lang w:eastAsia="cs-CZ"/>
        </w:rPr>
      </w:pPr>
    </w:p>
    <w:p w:rsidR="00004F4B" w:rsidRPr="007F0716" w:rsidRDefault="00004F4B" w:rsidP="00DA22C1">
      <w:pPr>
        <w:spacing w:after="0" w:line="240" w:lineRule="auto"/>
        <w:jc w:val="center"/>
        <w:rPr>
          <w:rFonts w:cs="Calibri"/>
          <w:b/>
          <w:sz w:val="24"/>
          <w:szCs w:val="24"/>
          <w:lang w:eastAsia="cs-CZ"/>
        </w:rPr>
      </w:pPr>
      <w:r w:rsidRPr="007F0716">
        <w:rPr>
          <w:rFonts w:cs="Calibri"/>
          <w:b/>
          <w:sz w:val="24"/>
          <w:szCs w:val="24"/>
          <w:lang w:eastAsia="cs-CZ"/>
        </w:rPr>
        <w:t>komunikací na území města Neratovice</w:t>
      </w:r>
    </w:p>
    <w:p w:rsidR="00004F4B" w:rsidRPr="00DA22C1" w:rsidRDefault="00004F4B" w:rsidP="00DA22C1">
      <w:pPr>
        <w:spacing w:after="0" w:line="240" w:lineRule="auto"/>
        <w:jc w:val="center"/>
        <w:rPr>
          <w:rFonts w:cs="Calibri"/>
          <w:b/>
          <w:szCs w:val="20"/>
          <w:lang w:eastAsia="cs-CZ"/>
        </w:rPr>
      </w:pPr>
    </w:p>
    <w:p w:rsidR="00004F4B" w:rsidRPr="00DA22C1" w:rsidRDefault="00004F4B" w:rsidP="00A636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Calibri"/>
          <w:b/>
          <w:color w:val="000000"/>
          <w:sz w:val="28"/>
          <w:szCs w:val="28"/>
          <w:lang w:eastAsia="cs-CZ"/>
        </w:rPr>
      </w:pPr>
      <w:r w:rsidRPr="00DA22C1">
        <w:rPr>
          <w:rFonts w:cs="Calibri"/>
          <w:b/>
          <w:bCs/>
          <w:color w:val="000000"/>
          <w:sz w:val="28"/>
          <w:szCs w:val="28"/>
          <w:lang w:eastAsia="cs-CZ"/>
        </w:rPr>
        <w:t xml:space="preserve">Podmínky </w:t>
      </w:r>
      <w:r w:rsidRPr="009C7C14">
        <w:rPr>
          <w:rFonts w:cs="Calibri"/>
          <w:b/>
          <w:bCs/>
          <w:color w:val="000000"/>
          <w:sz w:val="28"/>
          <w:szCs w:val="28"/>
          <w:lang w:eastAsia="cs-CZ"/>
        </w:rPr>
        <w:t>pro zajišťování</w:t>
      </w:r>
      <w:r w:rsidRPr="00DA22C1">
        <w:rPr>
          <w:rFonts w:cs="Calibri"/>
          <w:b/>
          <w:bCs/>
          <w:color w:val="000000"/>
          <w:sz w:val="28"/>
          <w:szCs w:val="28"/>
          <w:lang w:eastAsia="cs-CZ"/>
        </w:rPr>
        <w:t xml:space="preserve"> zmírňování závad ve sjízdnosti a schůdnosti</w:t>
      </w:r>
      <w:r w:rsidRPr="00DA22C1">
        <w:rPr>
          <w:rFonts w:cs="Calibri"/>
          <w:b/>
          <w:color w:val="000000"/>
          <w:sz w:val="28"/>
          <w:szCs w:val="28"/>
          <w:lang w:eastAsia="cs-CZ"/>
        </w:rPr>
        <w:br/>
      </w:r>
    </w:p>
    <w:p w:rsidR="00004F4B" w:rsidRPr="00A636F2" w:rsidRDefault="00004F4B" w:rsidP="00E9795B">
      <w:pPr>
        <w:spacing w:before="100" w:beforeAutospacing="1" w:after="100" w:afterAutospacing="1" w:line="240" w:lineRule="auto"/>
        <w:ind w:left="540" w:hanging="540"/>
        <w:jc w:val="both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 xml:space="preserve">1.1    Pro zajišťování zmírňování závad ve sjízdnosti a schůdnosti </w:t>
      </w:r>
      <w:r w:rsidRPr="00A636F2">
        <w:rPr>
          <w:rFonts w:cs="Calibri"/>
          <w:color w:val="000000"/>
          <w:lang w:eastAsia="cs-CZ"/>
        </w:rPr>
        <w:t>se Poskytovatel zavazuje</w:t>
      </w:r>
      <w:r>
        <w:rPr>
          <w:rFonts w:cs="Calibri"/>
          <w:color w:val="000000"/>
          <w:lang w:eastAsia="cs-CZ"/>
        </w:rPr>
        <w:t>, že</w:t>
      </w:r>
      <w:r w:rsidRPr="00A636F2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bude</w:t>
      </w:r>
      <w:r w:rsidRPr="00A636F2">
        <w:rPr>
          <w:rFonts w:cs="Calibri"/>
          <w:color w:val="000000"/>
          <w:lang w:eastAsia="cs-CZ"/>
        </w:rPr>
        <w:t xml:space="preserve"> mít vždy k dispozici minimálně dva nosiče výměnných nástaveb s maximální nosností 12 t včetně předsazené sněhové radlice a k nim dvě posypové nástavby pro chemický posyp </w:t>
      </w:r>
      <w:r>
        <w:rPr>
          <w:rFonts w:cs="Calibri"/>
          <w:color w:val="000000"/>
          <w:lang w:eastAsia="cs-CZ"/>
        </w:rPr>
        <w:br/>
      </w:r>
      <w:r w:rsidRPr="00A636F2">
        <w:rPr>
          <w:rFonts w:cs="Calibri"/>
          <w:color w:val="000000"/>
          <w:lang w:eastAsia="cs-CZ"/>
        </w:rPr>
        <w:t xml:space="preserve">a inertní posyp, dále pak minimálně čtyři vozidla s celkovou hmotností do 3,5 t včetně předsazené sněhové radlice nebo odmetače sněhu a posypové nástavby, z toho dvě vozidla </w:t>
      </w:r>
      <w:r>
        <w:rPr>
          <w:rFonts w:cs="Calibri"/>
          <w:color w:val="000000"/>
          <w:lang w:eastAsia="cs-CZ"/>
        </w:rPr>
        <w:br/>
      </w:r>
      <w:r w:rsidRPr="00A636F2">
        <w:rPr>
          <w:rFonts w:cs="Calibri"/>
          <w:color w:val="000000"/>
          <w:lang w:eastAsia="cs-CZ"/>
        </w:rPr>
        <w:t xml:space="preserve">s maximální šíří </w:t>
      </w:r>
      <w:smartTag w:uri="urn:schemas-microsoft-com:office:smarttags" w:element="metricconverter">
        <w:smartTagPr>
          <w:attr w:name="ProductID" w:val="1,5 m"/>
        </w:smartTagPr>
        <w:r w:rsidRPr="00A636F2">
          <w:rPr>
            <w:rFonts w:cs="Calibri"/>
            <w:color w:val="000000"/>
            <w:lang w:eastAsia="cs-CZ"/>
          </w:rPr>
          <w:t>1,5 m</w:t>
        </w:r>
      </w:smartTag>
      <w:r w:rsidRPr="00A636F2">
        <w:rPr>
          <w:rFonts w:cs="Calibri"/>
          <w:color w:val="000000"/>
          <w:lang w:eastAsia="cs-CZ"/>
        </w:rPr>
        <w:t xml:space="preserve">. Minimální počet techniky (6 vozidel) však Poskytovatele nezbavuje povinnosti plnit </w:t>
      </w:r>
      <w:r>
        <w:rPr>
          <w:rFonts w:cs="Calibri"/>
          <w:color w:val="000000"/>
          <w:lang w:eastAsia="cs-CZ"/>
        </w:rPr>
        <w:t xml:space="preserve">zajišťování zmírňování závad ve sjízdnosti a schůdnosti </w:t>
      </w:r>
      <w:r w:rsidRPr="00A636F2">
        <w:rPr>
          <w:rFonts w:cs="Calibri"/>
          <w:color w:val="000000"/>
          <w:lang w:eastAsia="cs-CZ"/>
        </w:rPr>
        <w:t>řádně a v dohodnutých termínech. Za zajištění dostatečného počtu personálních kapacit i techniky je vždy odpovědný Poskytovatel.</w:t>
      </w:r>
    </w:p>
    <w:p w:rsidR="00004F4B" w:rsidRDefault="00004F4B" w:rsidP="00E9795B">
      <w:pPr>
        <w:spacing w:before="100" w:beforeAutospacing="1" w:after="100" w:afterAutospacing="1" w:line="240" w:lineRule="auto"/>
        <w:ind w:left="540" w:hanging="540"/>
        <w:jc w:val="both"/>
        <w:rPr>
          <w:rFonts w:cs="Calibri"/>
          <w:lang w:eastAsia="cs-CZ"/>
        </w:rPr>
      </w:pPr>
      <w:r>
        <w:rPr>
          <w:rFonts w:cs="Calibri"/>
          <w:lang w:eastAsia="cs-CZ"/>
        </w:rPr>
        <w:t xml:space="preserve">1.2    </w:t>
      </w:r>
      <w:r w:rsidRPr="00A636F2">
        <w:rPr>
          <w:rFonts w:cs="Calibri"/>
          <w:lang w:eastAsia="cs-CZ"/>
        </w:rPr>
        <w:t>Vozidla</w:t>
      </w:r>
      <w:r w:rsidRPr="00A636F2">
        <w:rPr>
          <w:rFonts w:cs="Calibri"/>
          <w:spacing w:val="-1"/>
          <w:lang w:eastAsia="cs-CZ"/>
        </w:rPr>
        <w:t xml:space="preserve"> </w:t>
      </w:r>
      <w:r w:rsidRPr="00A636F2">
        <w:rPr>
          <w:rFonts w:cs="Calibri"/>
          <w:lang w:eastAsia="cs-CZ"/>
        </w:rPr>
        <w:t>Poskytovatele dle</w:t>
      </w:r>
      <w:r w:rsidRPr="00A636F2">
        <w:rPr>
          <w:rFonts w:cs="Calibri"/>
          <w:spacing w:val="-4"/>
          <w:lang w:eastAsia="cs-CZ"/>
        </w:rPr>
        <w:t xml:space="preserve"> </w:t>
      </w:r>
      <w:r w:rsidRPr="00A636F2">
        <w:rPr>
          <w:rFonts w:cs="Calibri"/>
          <w:lang w:eastAsia="cs-CZ"/>
        </w:rPr>
        <w:t>předchozího</w:t>
      </w:r>
      <w:r w:rsidRPr="00A636F2">
        <w:rPr>
          <w:rFonts w:cs="Calibri"/>
          <w:spacing w:val="-2"/>
          <w:lang w:eastAsia="cs-CZ"/>
        </w:rPr>
        <w:t xml:space="preserve"> </w:t>
      </w:r>
      <w:r>
        <w:rPr>
          <w:rFonts w:cs="Calibri"/>
          <w:lang w:eastAsia="cs-CZ"/>
        </w:rPr>
        <w:t>bodu 1.1</w:t>
      </w:r>
      <w:r w:rsidRPr="00A636F2">
        <w:rPr>
          <w:rFonts w:cs="Calibri"/>
          <w:lang w:eastAsia="cs-CZ"/>
        </w:rPr>
        <w:t xml:space="preserve"> budou vybavena</w:t>
      </w:r>
      <w:r w:rsidRPr="00A636F2">
        <w:rPr>
          <w:rFonts w:cs="Calibri"/>
          <w:spacing w:val="-1"/>
          <w:lang w:eastAsia="cs-CZ"/>
        </w:rPr>
        <w:t xml:space="preserve"> </w:t>
      </w:r>
      <w:r w:rsidRPr="00A636F2">
        <w:rPr>
          <w:rFonts w:cs="Calibri"/>
          <w:lang w:eastAsia="cs-CZ"/>
        </w:rPr>
        <w:t>sledováním provozu vozidla pomocí technologie GPS.</w:t>
      </w:r>
    </w:p>
    <w:p w:rsidR="00E263DD" w:rsidRPr="00A636F2" w:rsidRDefault="00E263DD" w:rsidP="00E263DD">
      <w:pPr>
        <w:spacing w:before="100" w:beforeAutospacing="1" w:after="100" w:afterAutospacing="1" w:line="240" w:lineRule="auto"/>
        <w:ind w:left="540" w:hanging="540"/>
        <w:jc w:val="both"/>
        <w:rPr>
          <w:rFonts w:cs="Calibri"/>
          <w:color w:val="000000"/>
          <w:lang w:eastAsia="cs-CZ"/>
        </w:rPr>
      </w:pPr>
      <w:r>
        <w:rPr>
          <w:rFonts w:cs="Calibri"/>
          <w:lang w:eastAsia="cs-CZ"/>
        </w:rPr>
        <w:t xml:space="preserve">1.3    </w:t>
      </w:r>
      <w:r w:rsidRPr="00E263DD">
        <w:rPr>
          <w:rFonts w:cs="Calibri"/>
          <w:lang w:eastAsia="cs-CZ"/>
        </w:rPr>
        <w:t xml:space="preserve">Vozidla Poskytovatele budou vybavena elektrickým ovládáním posypu se systémem </w:t>
      </w:r>
      <w:proofErr w:type="spellStart"/>
      <w:r w:rsidRPr="00E263DD">
        <w:rPr>
          <w:rFonts w:cs="Calibri"/>
          <w:lang w:eastAsia="cs-CZ"/>
        </w:rPr>
        <w:t>Stop&amp;Go</w:t>
      </w:r>
      <w:proofErr w:type="spellEnd"/>
      <w:r w:rsidRPr="00E263DD">
        <w:rPr>
          <w:rFonts w:cs="Calibri"/>
          <w:lang w:eastAsia="cs-CZ"/>
        </w:rPr>
        <w:t>, který umožňuje automatické přerušení posypu při zastavení vozidla a jeho opětovné spuštění po rozjezdu. Varianta s automatickým řízením navíc upravuje intenzitu posypu podle aktuální rychlosti vozidla</w:t>
      </w:r>
      <w:r>
        <w:rPr>
          <w:rFonts w:cs="Calibri"/>
          <w:lang w:eastAsia="cs-CZ"/>
        </w:rPr>
        <w:t>.</w:t>
      </w:r>
    </w:p>
    <w:p w:rsidR="00004F4B" w:rsidRPr="00A636F2" w:rsidRDefault="00004F4B" w:rsidP="00E9795B">
      <w:pPr>
        <w:spacing w:before="100" w:beforeAutospacing="1" w:after="100" w:afterAutospacing="1" w:line="240" w:lineRule="auto"/>
        <w:ind w:left="540" w:hanging="540"/>
        <w:jc w:val="both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>1.</w:t>
      </w:r>
      <w:r w:rsidR="00E263DD">
        <w:rPr>
          <w:rFonts w:cs="Calibri"/>
          <w:color w:val="000000"/>
          <w:lang w:eastAsia="cs-CZ"/>
        </w:rPr>
        <w:t>4</w:t>
      </w:r>
      <w:r>
        <w:rPr>
          <w:rFonts w:cs="Calibri"/>
          <w:color w:val="000000"/>
          <w:lang w:eastAsia="cs-CZ"/>
        </w:rPr>
        <w:t xml:space="preserve">    </w:t>
      </w:r>
      <w:r w:rsidRPr="00A636F2">
        <w:rPr>
          <w:rFonts w:cs="Calibri"/>
          <w:color w:val="000000"/>
          <w:lang w:eastAsia="cs-CZ"/>
        </w:rPr>
        <w:t xml:space="preserve">Poskytovatel se zavazuje před zahájením období zimní údržby (do </w:t>
      </w:r>
      <w:proofErr w:type="gramStart"/>
      <w:r w:rsidRPr="00A636F2">
        <w:rPr>
          <w:rFonts w:cs="Calibri"/>
          <w:color w:val="000000"/>
          <w:lang w:eastAsia="cs-CZ"/>
        </w:rPr>
        <w:t>31.10.) uskladnit</w:t>
      </w:r>
      <w:proofErr w:type="gramEnd"/>
      <w:r w:rsidRPr="00A636F2">
        <w:rPr>
          <w:rFonts w:cs="Calibri"/>
          <w:color w:val="000000"/>
          <w:lang w:eastAsia="cs-CZ"/>
        </w:rPr>
        <w:t xml:space="preserve"> posypový materiál v množství minimálně 100 t na pozemku v katastrálním území města Neratovice.</w:t>
      </w:r>
    </w:p>
    <w:p w:rsidR="00004F4B" w:rsidRDefault="00004F4B" w:rsidP="00E9795B">
      <w:pPr>
        <w:spacing w:before="100" w:beforeAutospacing="1" w:after="100" w:afterAutospacing="1" w:line="240" w:lineRule="auto"/>
        <w:ind w:left="540" w:hanging="540"/>
        <w:jc w:val="both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>1.</w:t>
      </w:r>
      <w:r w:rsidR="00E263DD">
        <w:rPr>
          <w:rFonts w:cs="Calibri"/>
          <w:color w:val="000000"/>
          <w:lang w:eastAsia="cs-CZ"/>
        </w:rPr>
        <w:t>5</w:t>
      </w:r>
      <w:r>
        <w:rPr>
          <w:rFonts w:cs="Calibri"/>
          <w:color w:val="000000"/>
          <w:lang w:eastAsia="cs-CZ"/>
        </w:rPr>
        <w:t xml:space="preserve">     </w:t>
      </w:r>
      <w:r w:rsidRPr="00A636F2">
        <w:rPr>
          <w:rFonts w:cs="Calibri"/>
          <w:color w:val="000000"/>
          <w:lang w:eastAsia="cs-CZ"/>
        </w:rPr>
        <w:t xml:space="preserve">Poskytovatel bude zimní údržbu na komunikacích provádět dle pořadí důležitosti a stanovených časových limitů. </w:t>
      </w:r>
    </w:p>
    <w:p w:rsidR="00E263DD" w:rsidRPr="00A636F2" w:rsidRDefault="00E263DD" w:rsidP="00E9795B">
      <w:pPr>
        <w:spacing w:before="100" w:beforeAutospacing="1" w:after="100" w:afterAutospacing="1" w:line="240" w:lineRule="auto"/>
        <w:ind w:left="540" w:hanging="540"/>
        <w:jc w:val="both"/>
        <w:rPr>
          <w:rFonts w:cs="Calibri"/>
          <w:color w:val="000000"/>
          <w:lang w:eastAsia="cs-CZ"/>
        </w:rPr>
      </w:pPr>
    </w:p>
    <w:p w:rsidR="00004F4B" w:rsidRPr="00A636F2" w:rsidRDefault="00004F4B" w:rsidP="00A636F2">
      <w:pPr>
        <w:spacing w:before="100" w:beforeAutospacing="1" w:after="100" w:afterAutospacing="1" w:line="240" w:lineRule="auto"/>
        <w:jc w:val="both"/>
        <w:rPr>
          <w:rFonts w:cs="Calibri"/>
          <w:color w:val="000000"/>
          <w:sz w:val="24"/>
          <w:szCs w:val="24"/>
          <w:lang w:eastAsia="cs-CZ"/>
        </w:rPr>
      </w:pPr>
    </w:p>
    <w:p w:rsidR="00004F4B" w:rsidRPr="00A636F2" w:rsidRDefault="00004F4B" w:rsidP="00A636F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cs="Calibri"/>
          <w:color w:val="000000"/>
          <w:sz w:val="24"/>
          <w:szCs w:val="24"/>
          <w:lang w:eastAsia="cs-CZ"/>
        </w:rPr>
      </w:pPr>
      <w:r w:rsidRPr="009C7C14">
        <w:rPr>
          <w:rFonts w:cs="Calibri"/>
          <w:b/>
          <w:bCs/>
          <w:color w:val="000000"/>
          <w:sz w:val="28"/>
          <w:szCs w:val="28"/>
          <w:lang w:eastAsia="cs-CZ"/>
        </w:rPr>
        <w:t>Činnosti pro zajišťování</w:t>
      </w:r>
      <w:r w:rsidRPr="00DA22C1">
        <w:rPr>
          <w:rFonts w:cs="Calibri"/>
          <w:b/>
          <w:bCs/>
          <w:color w:val="000000"/>
          <w:sz w:val="28"/>
          <w:szCs w:val="28"/>
          <w:lang w:eastAsia="cs-CZ"/>
        </w:rPr>
        <w:t xml:space="preserve"> zmírňování závad ve sjízdnosti a schůdnosti</w:t>
      </w:r>
    </w:p>
    <w:p w:rsidR="00004F4B" w:rsidRPr="00DA22C1" w:rsidRDefault="00004F4B" w:rsidP="00A636F2">
      <w:pPr>
        <w:spacing w:before="100" w:beforeAutospacing="1" w:after="100" w:afterAutospacing="1" w:line="240" w:lineRule="auto"/>
        <w:jc w:val="both"/>
        <w:rPr>
          <w:rFonts w:cs="Calibri"/>
          <w:color w:val="000000"/>
          <w:sz w:val="24"/>
          <w:szCs w:val="24"/>
          <w:lang w:eastAsia="cs-CZ"/>
        </w:rPr>
      </w:pPr>
      <w:r w:rsidRPr="00A636F2">
        <w:rPr>
          <w:rFonts w:cs="Calibri"/>
          <w:color w:val="000000"/>
          <w:lang w:eastAsia="cs-CZ"/>
        </w:rPr>
        <w:t>Poskytovatel bude v rámci zimní údržby zajišťovat tyto činnosti:</w:t>
      </w:r>
    </w:p>
    <w:p w:rsidR="00004F4B" w:rsidRDefault="00004F4B" w:rsidP="007F1278">
      <w:pPr>
        <w:spacing w:before="100" w:beforeAutospacing="1" w:after="100" w:afterAutospacing="1" w:line="240" w:lineRule="auto"/>
        <w:rPr>
          <w:rFonts w:cs="Calibri"/>
          <w:color w:val="000000"/>
          <w:sz w:val="24"/>
          <w:szCs w:val="24"/>
          <w:u w:val="single"/>
          <w:lang w:eastAsia="cs-CZ"/>
        </w:rPr>
      </w:pPr>
      <w:r w:rsidRPr="00DA22C1">
        <w:rPr>
          <w:rFonts w:cs="Calibri"/>
          <w:color w:val="000000"/>
          <w:sz w:val="24"/>
          <w:szCs w:val="24"/>
          <w:u w:val="single"/>
          <w:lang w:eastAsia="cs-CZ"/>
        </w:rPr>
        <w:t>Odklízení sněhu mechanickými prostředky</w:t>
      </w:r>
    </w:p>
    <w:p w:rsidR="00004F4B" w:rsidRPr="007F1278" w:rsidRDefault="00004F4B" w:rsidP="007F1278">
      <w:pPr>
        <w:spacing w:before="100" w:beforeAutospacing="1" w:after="100" w:afterAutospacing="1" w:line="240" w:lineRule="auto"/>
        <w:rPr>
          <w:rFonts w:cs="Calibri"/>
          <w:color w:val="000000"/>
          <w:sz w:val="24"/>
          <w:szCs w:val="24"/>
          <w:u w:val="single"/>
          <w:lang w:eastAsia="cs-CZ"/>
        </w:rPr>
      </w:pPr>
      <w:r w:rsidRPr="00A636F2">
        <w:rPr>
          <w:rFonts w:cs="Calibri"/>
          <w:color w:val="000000"/>
          <w:lang w:eastAsia="cs-CZ"/>
        </w:rPr>
        <w:t>Odklízení sněhu se bude realizovat mechanickými prostředky. Poskytovatel je povinen odstraňovat sníh před jeho ujetím tzn. kdy vrstva napadlého sněhu dosáhne 3-</w:t>
      </w:r>
      <w:smartTag w:uri="urn:schemas-microsoft-com:office:smarttags" w:element="metricconverter">
        <w:smartTagPr>
          <w:attr w:name="ProductID" w:val="8 mm"/>
        </w:smartTagPr>
        <w:r w:rsidRPr="00A636F2">
          <w:rPr>
            <w:rFonts w:cs="Calibri"/>
            <w:color w:val="000000"/>
            <w:lang w:eastAsia="cs-CZ"/>
          </w:rPr>
          <w:t>5 cm</w:t>
        </w:r>
      </w:smartTag>
      <w:r>
        <w:rPr>
          <w:rFonts w:cs="Calibri"/>
          <w:color w:val="000000"/>
          <w:lang w:eastAsia="cs-CZ"/>
        </w:rPr>
        <w:t xml:space="preserve">. </w:t>
      </w:r>
      <w:r w:rsidRPr="00A636F2">
        <w:rPr>
          <w:rFonts w:cs="Calibri"/>
          <w:color w:val="000000"/>
          <w:lang w:eastAsia="cs-CZ"/>
        </w:rPr>
        <w:t xml:space="preserve">Při trvalém sněžení se bude sníh odstraňovat periodicky, aby byla zachována zbytková vrstva sněhu max. </w:t>
      </w:r>
      <w:smartTag w:uri="urn:schemas-microsoft-com:office:smarttags" w:element="metricconverter">
        <w:smartTagPr>
          <w:attr w:name="ProductID" w:val="8 mm"/>
        </w:smartTagPr>
        <w:r w:rsidRPr="00A636F2">
          <w:rPr>
            <w:rFonts w:cs="Calibri"/>
            <w:color w:val="000000"/>
            <w:lang w:eastAsia="cs-CZ"/>
          </w:rPr>
          <w:t>3 cm</w:t>
        </w:r>
      </w:smartTag>
      <w:r w:rsidRPr="00A636F2">
        <w:rPr>
          <w:rFonts w:cs="Calibri"/>
          <w:color w:val="000000"/>
          <w:lang w:eastAsia="cs-CZ"/>
        </w:rPr>
        <w:t xml:space="preserve">. </w:t>
      </w:r>
    </w:p>
    <w:p w:rsidR="00E263DD" w:rsidRDefault="00E263DD" w:rsidP="00DA22C1">
      <w:pPr>
        <w:spacing w:after="0" w:line="240" w:lineRule="auto"/>
        <w:rPr>
          <w:rFonts w:cs="Calibri"/>
          <w:sz w:val="24"/>
          <w:szCs w:val="24"/>
          <w:u w:val="single"/>
          <w:lang w:eastAsia="cs-CZ"/>
        </w:rPr>
      </w:pPr>
    </w:p>
    <w:p w:rsidR="00E263DD" w:rsidRDefault="00E263DD" w:rsidP="00DA22C1">
      <w:pPr>
        <w:spacing w:after="0" w:line="240" w:lineRule="auto"/>
        <w:rPr>
          <w:rFonts w:cs="Calibri"/>
          <w:sz w:val="24"/>
          <w:szCs w:val="24"/>
          <w:u w:val="single"/>
          <w:lang w:eastAsia="cs-CZ"/>
        </w:rPr>
      </w:pPr>
    </w:p>
    <w:p w:rsidR="00E263DD" w:rsidRDefault="00E263DD" w:rsidP="00DA22C1">
      <w:pPr>
        <w:spacing w:after="0" w:line="240" w:lineRule="auto"/>
        <w:rPr>
          <w:rFonts w:cs="Calibri"/>
          <w:sz w:val="24"/>
          <w:szCs w:val="24"/>
          <w:u w:val="single"/>
          <w:lang w:eastAsia="cs-CZ"/>
        </w:rPr>
      </w:pPr>
    </w:p>
    <w:p w:rsidR="00004F4B" w:rsidRPr="00DA22C1" w:rsidRDefault="00004F4B" w:rsidP="00DA22C1">
      <w:pPr>
        <w:spacing w:after="0" w:line="240" w:lineRule="auto"/>
        <w:rPr>
          <w:rFonts w:cs="Calibri"/>
          <w:sz w:val="24"/>
          <w:szCs w:val="24"/>
          <w:u w:val="single"/>
          <w:lang w:eastAsia="cs-CZ"/>
        </w:rPr>
      </w:pPr>
      <w:r w:rsidRPr="00DA22C1">
        <w:rPr>
          <w:rFonts w:cs="Calibri"/>
          <w:sz w:val="24"/>
          <w:szCs w:val="24"/>
          <w:u w:val="single"/>
          <w:lang w:eastAsia="cs-CZ"/>
        </w:rPr>
        <w:lastRenderedPageBreak/>
        <w:t xml:space="preserve">Posyp chemickým materiálem </w:t>
      </w:r>
    </w:p>
    <w:p w:rsidR="00004F4B" w:rsidRPr="00DA22C1" w:rsidRDefault="00004F4B" w:rsidP="00DA22C1">
      <w:pPr>
        <w:spacing w:after="0" w:line="240" w:lineRule="auto"/>
        <w:rPr>
          <w:rFonts w:cs="Calibri"/>
          <w:sz w:val="24"/>
          <w:szCs w:val="24"/>
          <w:lang w:eastAsia="cs-CZ"/>
        </w:rPr>
      </w:pPr>
    </w:p>
    <w:p w:rsidR="00004F4B" w:rsidRPr="00A636F2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  <w:r w:rsidRPr="00A636F2">
        <w:rPr>
          <w:rFonts w:cs="Calibri"/>
          <w:lang w:eastAsia="cs-CZ"/>
        </w:rPr>
        <w:t>Technologická dávka je závislá na teplotě a na intenzitě srážek a dá</w:t>
      </w:r>
      <w:r>
        <w:rPr>
          <w:rFonts w:cs="Calibri"/>
          <w:lang w:eastAsia="cs-CZ"/>
        </w:rPr>
        <w:t xml:space="preserve">vkování je v potřebném rozsahu, </w:t>
      </w:r>
      <w:r w:rsidRPr="00A636F2">
        <w:rPr>
          <w:rFonts w:cs="Calibri"/>
          <w:lang w:eastAsia="cs-CZ"/>
        </w:rPr>
        <w:t xml:space="preserve">maximální denní dávka by neměla překročit </w:t>
      </w:r>
      <w:r w:rsidR="001948F2" w:rsidRPr="001948F2">
        <w:rPr>
          <w:rFonts w:cs="Calibri"/>
          <w:lang w:eastAsia="cs-CZ"/>
        </w:rPr>
        <w:t>6</w:t>
      </w:r>
      <w:r w:rsidRPr="001948F2">
        <w:rPr>
          <w:rFonts w:cs="Calibri"/>
          <w:lang w:eastAsia="cs-CZ"/>
        </w:rPr>
        <w:t>0 g/m</w:t>
      </w:r>
      <w:r w:rsidRPr="001948F2">
        <w:rPr>
          <w:rFonts w:cs="Calibri"/>
          <w:vertAlign w:val="superscript"/>
          <w:lang w:eastAsia="cs-CZ"/>
        </w:rPr>
        <w:t>2</w:t>
      </w:r>
      <w:r w:rsidRPr="00A636F2">
        <w:rPr>
          <w:rFonts w:cs="Calibri"/>
          <w:lang w:eastAsia="cs-CZ"/>
        </w:rPr>
        <w:t>, na jeden zásah 10-20 g/m</w:t>
      </w:r>
      <w:r w:rsidRPr="00A636F2">
        <w:rPr>
          <w:rFonts w:cs="Calibri"/>
          <w:vertAlign w:val="superscript"/>
          <w:lang w:eastAsia="cs-CZ"/>
        </w:rPr>
        <w:t>2</w:t>
      </w:r>
      <w:r>
        <w:rPr>
          <w:rFonts w:cs="Calibri"/>
          <w:lang w:eastAsia="cs-CZ"/>
        </w:rPr>
        <w:t xml:space="preserve">. </w:t>
      </w:r>
      <w:r w:rsidRPr="00A636F2">
        <w:rPr>
          <w:rFonts w:cs="Calibri"/>
          <w:lang w:eastAsia="cs-CZ"/>
        </w:rPr>
        <w:t>Při mimořádně dlouhém sněžení nebo při mimořádné intenzitě spadu lze v průběhu sněžení posyp dávkou 10g/ m</w:t>
      </w:r>
      <w:r w:rsidRPr="00A636F2">
        <w:rPr>
          <w:rFonts w:cs="Calibri"/>
          <w:vertAlign w:val="superscript"/>
          <w:lang w:eastAsia="cs-CZ"/>
        </w:rPr>
        <w:t>2</w:t>
      </w:r>
      <w:r>
        <w:rPr>
          <w:rFonts w:cs="Calibri"/>
          <w:lang w:eastAsia="cs-CZ"/>
        </w:rPr>
        <w:t xml:space="preserve"> opakovat. </w:t>
      </w:r>
      <w:r w:rsidRPr="00A636F2">
        <w:rPr>
          <w:rFonts w:cs="Calibri"/>
          <w:lang w:eastAsia="cs-CZ"/>
        </w:rPr>
        <w:t>Posyp chemickým mater</w:t>
      </w:r>
      <w:r>
        <w:rPr>
          <w:rFonts w:cs="Calibri"/>
          <w:lang w:eastAsia="cs-CZ"/>
        </w:rPr>
        <w:t xml:space="preserve">iálem se bude vždy provádět až po odstranění sněhu </w:t>
      </w:r>
      <w:r w:rsidRPr="00A636F2">
        <w:rPr>
          <w:rFonts w:cs="Calibri"/>
          <w:lang w:eastAsia="cs-CZ"/>
        </w:rPr>
        <w:t xml:space="preserve">z komunikace tzn. do výšky sněhu či náledí max. </w:t>
      </w:r>
      <w:smartTag w:uri="urn:schemas-microsoft-com:office:smarttags" w:element="metricconverter">
        <w:smartTagPr>
          <w:attr w:name="ProductID" w:val="8 mm"/>
        </w:smartTagPr>
        <w:r w:rsidRPr="00A636F2">
          <w:rPr>
            <w:rFonts w:cs="Calibri"/>
            <w:lang w:eastAsia="cs-CZ"/>
          </w:rPr>
          <w:t>3 cm</w:t>
        </w:r>
      </w:smartTag>
      <w:r w:rsidRPr="00A636F2">
        <w:rPr>
          <w:rFonts w:cs="Calibri"/>
          <w:lang w:eastAsia="cs-CZ"/>
        </w:rPr>
        <w:t>.</w:t>
      </w:r>
    </w:p>
    <w:p w:rsidR="00004F4B" w:rsidRPr="00DA22C1" w:rsidRDefault="00004F4B" w:rsidP="00DA22C1">
      <w:pPr>
        <w:spacing w:after="0" w:line="240" w:lineRule="auto"/>
        <w:rPr>
          <w:rFonts w:cs="Calibri"/>
          <w:szCs w:val="20"/>
          <w:lang w:eastAsia="cs-CZ"/>
        </w:rPr>
      </w:pPr>
    </w:p>
    <w:p w:rsidR="00004F4B" w:rsidRDefault="00004F4B" w:rsidP="00DA22C1">
      <w:pPr>
        <w:spacing w:after="0" w:line="240" w:lineRule="auto"/>
        <w:rPr>
          <w:rFonts w:cs="Calibri"/>
          <w:sz w:val="24"/>
          <w:szCs w:val="24"/>
          <w:u w:val="single"/>
          <w:lang w:eastAsia="cs-CZ"/>
        </w:rPr>
      </w:pPr>
    </w:p>
    <w:p w:rsidR="00004F4B" w:rsidRPr="00DA22C1" w:rsidRDefault="00004F4B" w:rsidP="00DA22C1">
      <w:pPr>
        <w:spacing w:after="0" w:line="240" w:lineRule="auto"/>
        <w:rPr>
          <w:rFonts w:cs="Calibri"/>
          <w:sz w:val="24"/>
          <w:szCs w:val="24"/>
          <w:u w:val="single"/>
          <w:lang w:eastAsia="cs-CZ"/>
        </w:rPr>
      </w:pPr>
      <w:r w:rsidRPr="00DA22C1">
        <w:rPr>
          <w:rFonts w:cs="Calibri"/>
          <w:sz w:val="24"/>
          <w:szCs w:val="24"/>
          <w:u w:val="single"/>
          <w:lang w:eastAsia="cs-CZ"/>
        </w:rPr>
        <w:t>Posyp inertním materiálem</w:t>
      </w:r>
    </w:p>
    <w:p w:rsidR="00004F4B" w:rsidRPr="00DA22C1" w:rsidRDefault="00004F4B" w:rsidP="00DA22C1">
      <w:pPr>
        <w:spacing w:after="0" w:line="240" w:lineRule="auto"/>
        <w:rPr>
          <w:rFonts w:cs="Calibri"/>
          <w:sz w:val="24"/>
          <w:szCs w:val="24"/>
          <w:lang w:eastAsia="cs-CZ"/>
        </w:rPr>
      </w:pPr>
    </w:p>
    <w:p w:rsidR="00004F4B" w:rsidRPr="00A636F2" w:rsidRDefault="00004F4B" w:rsidP="00DA22C1">
      <w:pPr>
        <w:spacing w:after="0" w:line="240" w:lineRule="auto"/>
        <w:rPr>
          <w:rFonts w:cs="Calibri"/>
          <w:lang w:eastAsia="cs-CZ"/>
        </w:rPr>
      </w:pPr>
      <w:r w:rsidRPr="00A636F2">
        <w:rPr>
          <w:rFonts w:cs="Calibri"/>
          <w:lang w:eastAsia="cs-CZ"/>
        </w:rPr>
        <w:t xml:space="preserve">Pro posyp náledí se bude používat jemnozrnný materiál frakce do 2mm a pro posyp nezledovatělých ujetých sněhových vrstev materiál s frakcí </w:t>
      </w:r>
      <w:r w:rsidR="001948F2">
        <w:rPr>
          <w:rFonts w:cs="Calibri"/>
          <w:lang w:eastAsia="cs-CZ"/>
        </w:rPr>
        <w:t>2</w:t>
      </w:r>
      <w:r w:rsidRPr="00A636F2">
        <w:rPr>
          <w:rFonts w:cs="Calibri"/>
          <w:lang w:eastAsia="cs-CZ"/>
        </w:rPr>
        <w:t xml:space="preserve"> - </w:t>
      </w:r>
      <w:r w:rsidR="001948F2">
        <w:rPr>
          <w:rFonts w:cs="Calibri"/>
          <w:lang w:eastAsia="cs-CZ"/>
        </w:rPr>
        <w:t>5</w:t>
      </w:r>
      <w:r w:rsidRPr="00A636F2">
        <w:rPr>
          <w:rFonts w:cs="Calibri"/>
          <w:lang w:eastAsia="cs-CZ"/>
        </w:rPr>
        <w:t xml:space="preserve"> mm.</w:t>
      </w:r>
    </w:p>
    <w:p w:rsidR="00004F4B" w:rsidRPr="00A636F2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  <w:r w:rsidRPr="00A636F2">
        <w:rPr>
          <w:rFonts w:cs="Calibri"/>
          <w:color w:val="000000"/>
          <w:lang w:eastAsia="cs-CZ"/>
        </w:rPr>
        <w:t>Posyp se bude provádět v celé šířce komunikace případně v celé šířce dopravního pruhu.</w:t>
      </w:r>
    </w:p>
    <w:p w:rsidR="00004F4B" w:rsidRDefault="00004F4B" w:rsidP="00DA22C1">
      <w:pPr>
        <w:spacing w:after="0" w:line="240" w:lineRule="auto"/>
        <w:rPr>
          <w:rFonts w:cs="Calibri"/>
          <w:szCs w:val="20"/>
          <w:lang w:eastAsia="cs-CZ"/>
        </w:rPr>
      </w:pPr>
    </w:p>
    <w:p w:rsidR="00E263DD" w:rsidRPr="00DA22C1" w:rsidRDefault="00E263DD" w:rsidP="00DA22C1">
      <w:pPr>
        <w:spacing w:after="0" w:line="240" w:lineRule="auto"/>
        <w:rPr>
          <w:rFonts w:cs="Calibri"/>
          <w:szCs w:val="20"/>
          <w:lang w:eastAsia="cs-CZ"/>
        </w:rPr>
      </w:pPr>
    </w:p>
    <w:p w:rsidR="00004F4B" w:rsidRPr="00DA22C1" w:rsidRDefault="00004F4B" w:rsidP="00DA22C1">
      <w:pPr>
        <w:spacing w:after="0" w:line="240" w:lineRule="auto"/>
        <w:rPr>
          <w:rFonts w:cs="Calibri"/>
          <w:sz w:val="24"/>
          <w:szCs w:val="24"/>
          <w:u w:val="single"/>
          <w:lang w:eastAsia="cs-CZ"/>
        </w:rPr>
      </w:pPr>
      <w:r w:rsidRPr="00DA22C1">
        <w:rPr>
          <w:rFonts w:cs="Calibri"/>
          <w:sz w:val="24"/>
          <w:szCs w:val="24"/>
          <w:u w:val="single"/>
          <w:lang w:eastAsia="cs-CZ"/>
        </w:rPr>
        <w:t>Odvoz sněhu</w:t>
      </w:r>
    </w:p>
    <w:p w:rsidR="00004F4B" w:rsidRPr="00DA22C1" w:rsidRDefault="00004F4B" w:rsidP="00DA22C1">
      <w:pPr>
        <w:spacing w:after="0" w:line="240" w:lineRule="auto"/>
        <w:rPr>
          <w:rFonts w:cs="Calibri"/>
          <w:sz w:val="24"/>
          <w:szCs w:val="24"/>
          <w:u w:val="single"/>
          <w:lang w:eastAsia="cs-CZ"/>
        </w:rPr>
      </w:pPr>
    </w:p>
    <w:p w:rsidR="00004F4B" w:rsidRPr="00A636F2" w:rsidRDefault="00004F4B" w:rsidP="00DA22C1">
      <w:pPr>
        <w:spacing w:after="0" w:line="240" w:lineRule="auto"/>
        <w:rPr>
          <w:rFonts w:cs="Calibri"/>
          <w:lang w:eastAsia="cs-CZ"/>
        </w:rPr>
      </w:pPr>
      <w:r w:rsidRPr="00A636F2">
        <w:rPr>
          <w:rFonts w:cs="Calibri"/>
          <w:lang w:eastAsia="cs-CZ"/>
        </w:rPr>
        <w:t>Odvoz sněhu z  komunikací a dalších ploch bude prováděn na základě pokynu města Neratovice.</w:t>
      </w:r>
    </w:p>
    <w:p w:rsidR="00004F4B" w:rsidRPr="00DA22C1" w:rsidRDefault="00004F4B" w:rsidP="00DA22C1">
      <w:pPr>
        <w:spacing w:after="0" w:line="240" w:lineRule="auto"/>
        <w:rPr>
          <w:rFonts w:cs="Calibri"/>
          <w:sz w:val="24"/>
          <w:szCs w:val="24"/>
          <w:lang w:eastAsia="cs-CZ"/>
        </w:rPr>
      </w:pPr>
    </w:p>
    <w:p w:rsidR="00004F4B" w:rsidRDefault="00004F4B" w:rsidP="00DA22C1">
      <w:pPr>
        <w:spacing w:after="0" w:line="240" w:lineRule="auto"/>
        <w:rPr>
          <w:rFonts w:cs="Calibri"/>
          <w:sz w:val="24"/>
          <w:szCs w:val="24"/>
          <w:lang w:eastAsia="cs-CZ"/>
        </w:rPr>
      </w:pPr>
    </w:p>
    <w:p w:rsidR="00E263DD" w:rsidRPr="00DA22C1" w:rsidRDefault="00E263DD" w:rsidP="00DA22C1">
      <w:pPr>
        <w:spacing w:after="0" w:line="240" w:lineRule="auto"/>
        <w:rPr>
          <w:rFonts w:cs="Calibri"/>
          <w:sz w:val="24"/>
          <w:szCs w:val="24"/>
          <w:lang w:eastAsia="cs-CZ"/>
        </w:rPr>
      </w:pPr>
    </w:p>
    <w:p w:rsidR="00004F4B" w:rsidRPr="00DA22C1" w:rsidRDefault="00004F4B" w:rsidP="00E9795B">
      <w:pPr>
        <w:keepNext/>
        <w:numPr>
          <w:ilvl w:val="0"/>
          <w:numId w:val="23"/>
        </w:numPr>
        <w:spacing w:before="240" w:after="60" w:line="240" w:lineRule="auto"/>
        <w:outlineLvl w:val="2"/>
        <w:rPr>
          <w:rFonts w:cs="Calibri"/>
          <w:b/>
          <w:bCs/>
          <w:sz w:val="28"/>
          <w:szCs w:val="28"/>
          <w:lang w:eastAsia="cs-CZ"/>
        </w:rPr>
      </w:pPr>
      <w:r w:rsidRPr="00DA22C1">
        <w:rPr>
          <w:rFonts w:cs="Calibri"/>
          <w:b/>
          <w:bCs/>
          <w:sz w:val="28"/>
          <w:szCs w:val="28"/>
          <w:lang w:eastAsia="cs-CZ"/>
        </w:rPr>
        <w:t>Pořadí důležitosti místních komunikací (MK) pro zimní údržbu</w:t>
      </w:r>
    </w:p>
    <w:p w:rsidR="00004F4B" w:rsidRPr="00DA22C1" w:rsidRDefault="00004F4B" w:rsidP="00DA22C1">
      <w:pPr>
        <w:spacing w:after="0" w:line="240" w:lineRule="auto"/>
        <w:rPr>
          <w:rFonts w:ascii="Arial" w:hAnsi="Arial"/>
          <w:szCs w:val="20"/>
          <w:lang w:eastAsia="cs-CZ"/>
        </w:rPr>
      </w:pPr>
    </w:p>
    <w:p w:rsidR="00390CB3" w:rsidRDefault="00390CB3" w:rsidP="00DA22C1">
      <w:pPr>
        <w:spacing w:after="0" w:line="240" w:lineRule="auto"/>
        <w:jc w:val="both"/>
        <w:rPr>
          <w:rFonts w:cs="Calibri"/>
          <w:lang w:eastAsia="cs-CZ"/>
        </w:rPr>
      </w:pPr>
      <w:r w:rsidRPr="00A636F2">
        <w:rPr>
          <w:rFonts w:cs="Calibri"/>
          <w:color w:val="000000"/>
          <w:lang w:eastAsia="cs-CZ"/>
        </w:rPr>
        <w:t>Poskytovatel bude zajišťovat zimní údržb</w:t>
      </w:r>
      <w:r>
        <w:rPr>
          <w:rFonts w:cs="Calibri"/>
          <w:color w:val="000000"/>
          <w:lang w:eastAsia="cs-CZ"/>
        </w:rPr>
        <w:t>u na</w:t>
      </w:r>
      <w:r w:rsidRPr="00A636F2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lang w:eastAsia="cs-CZ"/>
        </w:rPr>
        <w:t>m</w:t>
      </w:r>
      <w:r w:rsidR="00004F4B" w:rsidRPr="00A636F2">
        <w:rPr>
          <w:rFonts w:cs="Calibri"/>
          <w:lang w:eastAsia="cs-CZ"/>
        </w:rPr>
        <w:t>ístní</w:t>
      </w:r>
      <w:r>
        <w:rPr>
          <w:rFonts w:cs="Calibri"/>
          <w:lang w:eastAsia="cs-CZ"/>
        </w:rPr>
        <w:t>ch</w:t>
      </w:r>
      <w:r w:rsidR="00004F4B" w:rsidRPr="00A636F2">
        <w:rPr>
          <w:rFonts w:cs="Calibri"/>
          <w:lang w:eastAsia="cs-CZ"/>
        </w:rPr>
        <w:t xml:space="preserve"> komunikac</w:t>
      </w:r>
      <w:r>
        <w:rPr>
          <w:rFonts w:cs="Calibri"/>
          <w:lang w:eastAsia="cs-CZ"/>
        </w:rPr>
        <w:t>ích, které</w:t>
      </w:r>
      <w:r w:rsidR="00004F4B" w:rsidRPr="00A636F2">
        <w:rPr>
          <w:rFonts w:cs="Calibri"/>
          <w:lang w:eastAsia="cs-CZ"/>
        </w:rPr>
        <w:t xml:space="preserve"> jsou rozděleny dle pořadí důležitosti do kategorií. </w:t>
      </w:r>
    </w:p>
    <w:p w:rsidR="00F11BB0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  <w:r w:rsidRPr="00A636F2">
        <w:rPr>
          <w:rFonts w:cs="Calibri"/>
          <w:lang w:eastAsia="cs-CZ"/>
        </w:rPr>
        <w:t>Vozovky jsou rozděleny do pěti kategorií</w:t>
      </w:r>
      <w:r w:rsidR="00390CB3">
        <w:rPr>
          <w:rFonts w:cs="Calibri"/>
          <w:lang w:eastAsia="cs-CZ"/>
        </w:rPr>
        <w:t xml:space="preserve"> </w:t>
      </w:r>
      <w:r w:rsidR="00C44770">
        <w:rPr>
          <w:rFonts w:cs="Calibri"/>
          <w:lang w:eastAsia="cs-CZ"/>
        </w:rPr>
        <w:t xml:space="preserve"> </w:t>
      </w:r>
      <w:r w:rsidR="00390CB3">
        <w:rPr>
          <w:rFonts w:cs="Calibri"/>
          <w:lang w:eastAsia="cs-CZ"/>
        </w:rPr>
        <w:t xml:space="preserve">(v </w:t>
      </w:r>
      <w:proofErr w:type="spellStart"/>
      <w:r w:rsidR="00390CB3">
        <w:rPr>
          <w:rFonts w:cs="Calibri"/>
          <w:lang w:eastAsia="cs-CZ"/>
        </w:rPr>
        <w:t>V</w:t>
      </w:r>
      <w:proofErr w:type="spellEnd"/>
      <w:r w:rsidR="00390CB3">
        <w:rPr>
          <w:rFonts w:cs="Calibri"/>
          <w:lang w:eastAsia="cs-CZ"/>
        </w:rPr>
        <w:t>. pořadí důležitosti se zimní údržba neprovádí</w:t>
      </w:r>
      <w:r w:rsidR="00F11BB0">
        <w:rPr>
          <w:rFonts w:cs="Calibri"/>
          <w:lang w:eastAsia="cs-CZ"/>
        </w:rPr>
        <w:t>).</w:t>
      </w:r>
    </w:p>
    <w:p w:rsidR="00F11BB0" w:rsidRDefault="00F11BB0" w:rsidP="00DA22C1">
      <w:pPr>
        <w:spacing w:after="0" w:line="240" w:lineRule="auto"/>
        <w:jc w:val="both"/>
        <w:rPr>
          <w:rFonts w:cs="Calibri"/>
          <w:lang w:eastAsia="cs-CZ"/>
        </w:rPr>
      </w:pPr>
      <w:r>
        <w:rPr>
          <w:rFonts w:cs="Calibri"/>
          <w:lang w:eastAsia="cs-CZ"/>
        </w:rPr>
        <w:t>Ch</w:t>
      </w:r>
      <w:r w:rsidR="00004F4B" w:rsidRPr="00A636F2">
        <w:rPr>
          <w:rFonts w:cs="Calibri"/>
          <w:lang w:eastAsia="cs-CZ"/>
        </w:rPr>
        <w:t xml:space="preserve">odníky </w:t>
      </w:r>
      <w:r w:rsidRPr="00A636F2">
        <w:rPr>
          <w:rFonts w:cs="Calibri"/>
          <w:lang w:eastAsia="cs-CZ"/>
        </w:rPr>
        <w:t xml:space="preserve">jsou rozděleny </w:t>
      </w:r>
      <w:r w:rsidR="00004F4B" w:rsidRPr="00A636F2">
        <w:rPr>
          <w:rFonts w:cs="Calibri"/>
          <w:lang w:eastAsia="cs-CZ"/>
        </w:rPr>
        <w:t>do čtyř kategorií</w:t>
      </w:r>
      <w:r>
        <w:rPr>
          <w:rFonts w:cs="Calibri"/>
          <w:lang w:eastAsia="cs-CZ"/>
        </w:rPr>
        <w:t xml:space="preserve"> </w:t>
      </w:r>
      <w:r w:rsidR="00C44770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>(ve IV. pořadí důležitosti se zimní údržba neprovádí).</w:t>
      </w:r>
    </w:p>
    <w:p w:rsidR="00F11BB0" w:rsidRDefault="00F11BB0" w:rsidP="00DA22C1">
      <w:pPr>
        <w:spacing w:after="0" w:line="240" w:lineRule="auto"/>
        <w:jc w:val="both"/>
        <w:rPr>
          <w:rFonts w:cs="Calibri"/>
          <w:lang w:eastAsia="cs-CZ"/>
        </w:rPr>
      </w:pPr>
      <w:r>
        <w:rPr>
          <w:rFonts w:cs="Calibri"/>
          <w:lang w:eastAsia="cs-CZ"/>
        </w:rPr>
        <w:t>P</w:t>
      </w:r>
      <w:r w:rsidR="00004F4B" w:rsidRPr="00A636F2">
        <w:rPr>
          <w:rFonts w:cs="Calibri"/>
          <w:lang w:eastAsia="cs-CZ"/>
        </w:rPr>
        <w:t xml:space="preserve">řechody pro chodce a schodiště </w:t>
      </w:r>
      <w:r w:rsidRPr="00A636F2">
        <w:rPr>
          <w:rFonts w:cs="Calibri"/>
          <w:lang w:eastAsia="cs-CZ"/>
        </w:rPr>
        <w:t xml:space="preserve">jsou rozděleny </w:t>
      </w:r>
      <w:r w:rsidR="00004F4B" w:rsidRPr="00A636F2">
        <w:rPr>
          <w:rFonts w:cs="Calibri"/>
          <w:lang w:eastAsia="cs-CZ"/>
        </w:rPr>
        <w:t>do tří kategorií</w:t>
      </w:r>
      <w:r>
        <w:rPr>
          <w:rFonts w:cs="Calibri"/>
          <w:lang w:eastAsia="cs-CZ"/>
        </w:rPr>
        <w:t>.</w:t>
      </w:r>
    </w:p>
    <w:p w:rsidR="00004F4B" w:rsidRPr="00A636F2" w:rsidRDefault="00F11BB0" w:rsidP="00DA22C1">
      <w:pPr>
        <w:spacing w:after="0" w:line="240" w:lineRule="auto"/>
        <w:jc w:val="both"/>
        <w:rPr>
          <w:rFonts w:cs="Calibri"/>
          <w:lang w:eastAsia="cs-CZ"/>
        </w:rPr>
      </w:pPr>
      <w:proofErr w:type="spellStart"/>
      <w:r>
        <w:rPr>
          <w:rFonts w:cs="Calibri"/>
          <w:lang w:eastAsia="cs-CZ"/>
        </w:rPr>
        <w:t>C</w:t>
      </w:r>
      <w:r w:rsidR="00004F4B" w:rsidRPr="00A636F2">
        <w:rPr>
          <w:rFonts w:cs="Calibri"/>
          <w:lang w:eastAsia="cs-CZ"/>
        </w:rPr>
        <w:t>yklopruhy</w:t>
      </w:r>
      <w:proofErr w:type="spellEnd"/>
      <w:r w:rsidR="00004F4B" w:rsidRPr="00A636F2">
        <w:rPr>
          <w:rFonts w:cs="Calibri"/>
          <w:lang w:eastAsia="cs-CZ"/>
        </w:rPr>
        <w:t xml:space="preserve"> s cyklostezkami se neudržují.  </w:t>
      </w: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sz w:val="24"/>
          <w:szCs w:val="24"/>
          <w:lang w:eastAsia="cs-CZ"/>
        </w:rPr>
      </w:pP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sz w:val="24"/>
          <w:szCs w:val="24"/>
          <w:lang w:eastAsia="cs-CZ"/>
        </w:rPr>
      </w:pPr>
    </w:p>
    <w:p w:rsidR="00004F4B" w:rsidRPr="008B0C52" w:rsidRDefault="00004F4B" w:rsidP="00DA22C1">
      <w:pPr>
        <w:spacing w:after="0" w:line="240" w:lineRule="auto"/>
        <w:jc w:val="both"/>
        <w:rPr>
          <w:rFonts w:cs="Calibri"/>
          <w:b/>
          <w:sz w:val="28"/>
          <w:szCs w:val="28"/>
          <w:u w:val="single"/>
          <w:lang w:eastAsia="cs-CZ"/>
        </w:rPr>
      </w:pPr>
      <w:r w:rsidRPr="008B0C52">
        <w:rPr>
          <w:rFonts w:cs="Calibri"/>
          <w:b/>
          <w:sz w:val="28"/>
          <w:szCs w:val="28"/>
          <w:u w:val="single"/>
          <w:lang w:eastAsia="cs-CZ"/>
        </w:rPr>
        <w:t>Vozovky</w:t>
      </w: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sz w:val="24"/>
          <w:szCs w:val="24"/>
          <w:lang w:eastAsia="cs-CZ"/>
        </w:rPr>
      </w:pPr>
    </w:p>
    <w:p w:rsidR="00004F4B" w:rsidRPr="00DA22C1" w:rsidRDefault="00004F4B" w:rsidP="00DA22C1">
      <w:pPr>
        <w:spacing w:after="0" w:line="240" w:lineRule="auto"/>
        <w:ind w:left="60"/>
        <w:jc w:val="both"/>
        <w:rPr>
          <w:rFonts w:cs="Calibri"/>
          <w:b/>
          <w:sz w:val="24"/>
          <w:szCs w:val="24"/>
          <w:lang w:eastAsia="cs-CZ"/>
        </w:rPr>
      </w:pPr>
      <w:r w:rsidRPr="00DA22C1">
        <w:rPr>
          <w:rFonts w:cs="Calibri"/>
          <w:b/>
          <w:sz w:val="24"/>
          <w:szCs w:val="24"/>
          <w:lang w:eastAsia="cs-CZ"/>
        </w:rPr>
        <w:t xml:space="preserve">I. pořadí důležitosti – vozovky: </w:t>
      </w:r>
    </w:p>
    <w:p w:rsidR="00004F4B" w:rsidRPr="00DA22C1" w:rsidRDefault="00004F4B" w:rsidP="00DA22C1">
      <w:pPr>
        <w:spacing w:after="0" w:line="240" w:lineRule="auto"/>
        <w:ind w:left="60"/>
        <w:jc w:val="both"/>
        <w:rPr>
          <w:rFonts w:cs="Calibri"/>
          <w:b/>
          <w:lang w:eastAsia="cs-CZ"/>
        </w:rPr>
      </w:pPr>
    </w:p>
    <w:p w:rsidR="00004F4B" w:rsidRPr="00DA22C1" w:rsidRDefault="00004F4B" w:rsidP="00DA22C1">
      <w:pPr>
        <w:spacing w:after="0" w:line="240" w:lineRule="auto"/>
        <w:ind w:left="60"/>
        <w:jc w:val="both"/>
        <w:rPr>
          <w:rFonts w:cs="Calibri"/>
          <w:b/>
          <w:lang w:eastAsia="cs-CZ"/>
        </w:rPr>
      </w:pPr>
      <w:r w:rsidRPr="007C6EEA">
        <w:rPr>
          <w:rFonts w:cs="Calibri"/>
          <w:lang w:eastAsia="cs-CZ"/>
        </w:rPr>
        <w:t xml:space="preserve">28.října, </w:t>
      </w:r>
      <w:proofErr w:type="spellStart"/>
      <w:r w:rsidRPr="007C6EEA">
        <w:rPr>
          <w:rFonts w:cs="Calibri"/>
          <w:lang w:eastAsia="cs-CZ"/>
        </w:rPr>
        <w:t>Dr.E.Beneše</w:t>
      </w:r>
      <w:proofErr w:type="spellEnd"/>
      <w:r w:rsidRPr="007C6EEA">
        <w:rPr>
          <w:rFonts w:cs="Calibri"/>
          <w:lang w:eastAsia="cs-CZ"/>
        </w:rPr>
        <w:t xml:space="preserve">, U Závor, Na Výsluní, </w:t>
      </w:r>
      <w:proofErr w:type="spellStart"/>
      <w:r w:rsidRPr="007C6EEA">
        <w:rPr>
          <w:rFonts w:cs="Calibri"/>
          <w:lang w:eastAsia="cs-CZ"/>
        </w:rPr>
        <w:t>Ed.Urxe</w:t>
      </w:r>
      <w:proofErr w:type="spellEnd"/>
      <w:r w:rsidRPr="007C6EEA">
        <w:rPr>
          <w:rFonts w:cs="Calibri"/>
          <w:lang w:eastAsia="cs-CZ"/>
        </w:rPr>
        <w:t xml:space="preserve">, Alšova, Masarykova, Mánesova, Smetanova, </w:t>
      </w:r>
      <w:r>
        <w:rPr>
          <w:rFonts w:cs="Calibri"/>
          <w:lang w:eastAsia="cs-CZ"/>
        </w:rPr>
        <w:br/>
      </w:r>
      <w:r w:rsidRPr="007C6EEA">
        <w:rPr>
          <w:rFonts w:cs="Calibri"/>
          <w:lang w:eastAsia="cs-CZ"/>
        </w:rPr>
        <w:t xml:space="preserve">Kpt. Jaroše, Vojtěšská (od křižovatky s ulicí Byškovická k ul. Pražská), Kostomlatského sady, </w:t>
      </w:r>
      <w:r>
        <w:rPr>
          <w:rFonts w:cs="Calibri"/>
          <w:lang w:eastAsia="cs-CZ"/>
        </w:rPr>
        <w:br/>
        <w:t>"</w:t>
      </w:r>
      <w:r w:rsidRPr="007C6EEA">
        <w:rPr>
          <w:rFonts w:cs="Calibri"/>
          <w:lang w:eastAsia="cs-CZ"/>
        </w:rPr>
        <w:t>za nemocnicí</w:t>
      </w:r>
      <w:r>
        <w:rPr>
          <w:rFonts w:cs="Calibri"/>
          <w:lang w:eastAsia="cs-CZ"/>
        </w:rPr>
        <w:t>"</w:t>
      </w:r>
      <w:r w:rsidRPr="007C6EEA">
        <w:rPr>
          <w:rFonts w:cs="Calibri"/>
          <w:lang w:eastAsia="cs-CZ"/>
        </w:rPr>
        <w:t xml:space="preserve"> (komunikace propojující ulice Alšova a </w:t>
      </w:r>
      <w:proofErr w:type="spellStart"/>
      <w:r w:rsidRPr="007C6EEA">
        <w:rPr>
          <w:rFonts w:cs="Calibri"/>
          <w:lang w:eastAsia="cs-CZ"/>
        </w:rPr>
        <w:t>J.Š.Baara</w:t>
      </w:r>
      <w:proofErr w:type="spellEnd"/>
      <w:r w:rsidRPr="007C6EEA">
        <w:rPr>
          <w:rFonts w:cs="Calibri"/>
          <w:lang w:eastAsia="cs-CZ"/>
        </w:rPr>
        <w:t>), Hraniční</w:t>
      </w:r>
      <w:r w:rsidRPr="009C6859">
        <w:rPr>
          <w:rFonts w:cs="Calibri"/>
          <w:lang w:eastAsia="cs-CZ"/>
        </w:rPr>
        <w:t>, Ke Spolaně</w:t>
      </w:r>
    </w:p>
    <w:p w:rsidR="00004F4B" w:rsidRDefault="00004F4B" w:rsidP="00DA22C1">
      <w:pPr>
        <w:spacing w:after="0" w:line="240" w:lineRule="auto"/>
        <w:jc w:val="both"/>
        <w:rPr>
          <w:rFonts w:cs="Calibri"/>
          <w:b/>
          <w:lang w:eastAsia="cs-CZ"/>
        </w:rPr>
      </w:pP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b/>
          <w:lang w:eastAsia="cs-CZ"/>
        </w:rPr>
      </w:pP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b/>
          <w:sz w:val="24"/>
          <w:szCs w:val="24"/>
          <w:lang w:eastAsia="cs-CZ"/>
        </w:rPr>
      </w:pPr>
      <w:r w:rsidRPr="00DA22C1">
        <w:rPr>
          <w:rFonts w:cs="Calibri"/>
          <w:b/>
          <w:sz w:val="24"/>
          <w:szCs w:val="24"/>
          <w:lang w:eastAsia="cs-CZ"/>
        </w:rPr>
        <w:t>II. pořadí důležitosti – vozovky:</w:t>
      </w: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  <w:r w:rsidRPr="00DA22C1">
        <w:rPr>
          <w:rFonts w:cs="Calibri"/>
          <w:lang w:eastAsia="cs-CZ"/>
        </w:rPr>
        <w:tab/>
      </w:r>
    </w:p>
    <w:p w:rsidR="00004F4B" w:rsidRPr="00A866C2" w:rsidRDefault="00004F4B" w:rsidP="00DA22C1">
      <w:pPr>
        <w:spacing w:after="0" w:line="240" w:lineRule="auto"/>
        <w:jc w:val="both"/>
        <w:rPr>
          <w:rFonts w:cs="Calibri"/>
          <w:szCs w:val="24"/>
          <w:lang w:eastAsia="cs-CZ"/>
        </w:rPr>
      </w:pPr>
      <w:r>
        <w:rPr>
          <w:rFonts w:cs="Calibri"/>
          <w:lang w:eastAsia="cs-CZ"/>
        </w:rPr>
        <w:t>B</w:t>
      </w:r>
      <w:r w:rsidRPr="007C6EEA">
        <w:rPr>
          <w:rFonts w:cs="Calibri"/>
          <w:lang w:eastAsia="cs-CZ"/>
        </w:rPr>
        <w:t xml:space="preserve">ří Čapků, Nádražní, Školní, </w:t>
      </w:r>
      <w:proofErr w:type="spellStart"/>
      <w:r w:rsidRPr="007C6EEA">
        <w:rPr>
          <w:rFonts w:cs="Calibri"/>
          <w:lang w:eastAsia="cs-CZ"/>
        </w:rPr>
        <w:t>J.K.Tyla</w:t>
      </w:r>
      <w:proofErr w:type="spellEnd"/>
      <w:r w:rsidRPr="007C6EEA">
        <w:rPr>
          <w:rFonts w:cs="Calibri"/>
          <w:lang w:eastAsia="cs-CZ"/>
        </w:rPr>
        <w:t xml:space="preserve">, Hamplova, Práce, Tovární, Palackého, </w:t>
      </w:r>
      <w:r>
        <w:rPr>
          <w:rFonts w:cs="Calibri"/>
          <w:lang w:eastAsia="cs-CZ"/>
        </w:rPr>
        <w:t xml:space="preserve">Kojetická – komunikace </w:t>
      </w:r>
      <w:r>
        <w:rPr>
          <w:rFonts w:cs="Calibri"/>
          <w:lang w:eastAsia="cs-CZ"/>
        </w:rPr>
        <w:br/>
      </w:r>
      <w:r w:rsidRPr="007C6EEA">
        <w:rPr>
          <w:rFonts w:cs="Calibri"/>
          <w:lang w:eastAsia="cs-CZ"/>
        </w:rPr>
        <w:t>na parkovišti před č</w:t>
      </w:r>
      <w:r>
        <w:rPr>
          <w:rFonts w:cs="Calibri"/>
          <w:lang w:eastAsia="cs-CZ"/>
        </w:rPr>
        <w:t>.</w:t>
      </w:r>
      <w:r w:rsidRPr="007C6EEA">
        <w:rPr>
          <w:rFonts w:cs="Calibri"/>
          <w:lang w:eastAsia="cs-CZ"/>
        </w:rPr>
        <w:t>p. 1021</w:t>
      </w:r>
      <w:r>
        <w:rPr>
          <w:rFonts w:cs="Calibri"/>
          <w:lang w:eastAsia="cs-CZ"/>
        </w:rPr>
        <w:t xml:space="preserve">, příjezdová cesta </w:t>
      </w:r>
      <w:r w:rsidRPr="009C6859">
        <w:rPr>
          <w:rFonts w:cs="Calibri"/>
          <w:lang w:eastAsia="cs-CZ"/>
        </w:rPr>
        <w:t xml:space="preserve">k Poliklinice (z ul. </w:t>
      </w:r>
      <w:proofErr w:type="spellStart"/>
      <w:r w:rsidRPr="009C6859">
        <w:rPr>
          <w:rFonts w:cs="Calibri"/>
          <w:lang w:eastAsia="cs-CZ"/>
        </w:rPr>
        <w:t>Dr.E.Beneše</w:t>
      </w:r>
      <w:proofErr w:type="spellEnd"/>
      <w:r w:rsidRPr="009C6859">
        <w:rPr>
          <w:rFonts w:cs="Calibri"/>
          <w:lang w:eastAsia="cs-CZ"/>
        </w:rPr>
        <w:t>),</w:t>
      </w:r>
      <w:r>
        <w:rPr>
          <w:rFonts w:cs="Calibri"/>
          <w:lang w:eastAsia="cs-CZ"/>
        </w:rPr>
        <w:t xml:space="preserve"> </w:t>
      </w:r>
      <w:r w:rsidRPr="007C6EEA">
        <w:rPr>
          <w:rFonts w:cs="Calibri"/>
          <w:lang w:eastAsia="cs-CZ"/>
        </w:rPr>
        <w:t xml:space="preserve">příjezdová cesta k Domu Kněžny </w:t>
      </w:r>
      <w:r>
        <w:rPr>
          <w:rFonts w:cs="Calibri"/>
          <w:lang w:eastAsia="cs-CZ"/>
        </w:rPr>
        <w:t>Emmy</w:t>
      </w:r>
      <w:r w:rsidRPr="00A866C2">
        <w:rPr>
          <w:rFonts w:cs="Calibri"/>
          <w:lang w:eastAsia="cs-CZ"/>
        </w:rPr>
        <w:t xml:space="preserve"> (z ul. Kojetická)</w:t>
      </w:r>
      <w:r>
        <w:rPr>
          <w:rFonts w:cs="Calibri"/>
          <w:lang w:eastAsia="cs-CZ"/>
        </w:rPr>
        <w:t xml:space="preserve">, příjezdová cesta </w:t>
      </w:r>
      <w:r w:rsidRPr="007C6EEA">
        <w:rPr>
          <w:rFonts w:cs="Calibri"/>
          <w:lang w:eastAsia="cs-CZ"/>
        </w:rPr>
        <w:t>k</w:t>
      </w:r>
      <w:r>
        <w:rPr>
          <w:rFonts w:cs="Calibri"/>
          <w:lang w:eastAsia="cs-CZ"/>
        </w:rPr>
        <w:t> </w:t>
      </w:r>
      <w:r w:rsidRPr="007C6EEA">
        <w:rPr>
          <w:rFonts w:cs="Calibri"/>
          <w:lang w:eastAsia="cs-CZ"/>
        </w:rPr>
        <w:t>HELIPORTU</w:t>
      </w:r>
      <w:r w:rsidRPr="00A866C2">
        <w:rPr>
          <w:rFonts w:cs="Calibri"/>
          <w:lang w:eastAsia="cs-CZ"/>
        </w:rPr>
        <w:t xml:space="preserve"> (z ul. Kojetická od parkoviště BILLA)</w:t>
      </w:r>
    </w:p>
    <w:p w:rsidR="00004F4B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b/>
          <w:sz w:val="24"/>
          <w:szCs w:val="24"/>
          <w:lang w:eastAsia="cs-CZ"/>
        </w:rPr>
      </w:pPr>
      <w:r w:rsidRPr="00DA22C1">
        <w:rPr>
          <w:rFonts w:cs="Calibri"/>
          <w:b/>
          <w:sz w:val="24"/>
          <w:szCs w:val="24"/>
          <w:lang w:eastAsia="cs-CZ"/>
        </w:rPr>
        <w:lastRenderedPageBreak/>
        <w:t>III. pořadí důležitosti – vozovky:</w:t>
      </w: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  <w:r w:rsidRPr="00DA22C1">
        <w:rPr>
          <w:rFonts w:cs="Calibri"/>
          <w:lang w:eastAsia="cs-CZ"/>
        </w:rPr>
        <w:tab/>
      </w:r>
    </w:p>
    <w:p w:rsidR="00004F4B" w:rsidRDefault="00004F4B" w:rsidP="00DA22C1">
      <w:pPr>
        <w:spacing w:after="0" w:line="240" w:lineRule="auto"/>
        <w:ind w:left="60"/>
        <w:jc w:val="both"/>
        <w:rPr>
          <w:rFonts w:cs="Calibri"/>
          <w:lang w:eastAsia="cs-CZ"/>
        </w:rPr>
      </w:pPr>
      <w:proofErr w:type="gramStart"/>
      <w:r w:rsidRPr="007C6EEA">
        <w:rPr>
          <w:rFonts w:cs="Calibri"/>
          <w:lang w:eastAsia="cs-CZ"/>
        </w:rPr>
        <w:t>1.máje</w:t>
      </w:r>
      <w:proofErr w:type="gramEnd"/>
      <w:r w:rsidRPr="007C6EEA">
        <w:rPr>
          <w:rFonts w:cs="Calibri"/>
          <w:lang w:eastAsia="cs-CZ"/>
        </w:rPr>
        <w:t xml:space="preserve">, 5.května, 17.listopadu, </w:t>
      </w:r>
      <w:r>
        <w:rPr>
          <w:rFonts w:cs="Calibri"/>
          <w:lang w:eastAsia="cs-CZ"/>
        </w:rPr>
        <w:t xml:space="preserve">28.října před č.p. 910 - 912, 28.října před č.p. 913 - 915, </w:t>
      </w:r>
      <w:r w:rsidRPr="007C6EEA">
        <w:rPr>
          <w:rFonts w:cs="Calibri"/>
          <w:lang w:eastAsia="cs-CZ"/>
        </w:rPr>
        <w:t xml:space="preserve">Akátová, </w:t>
      </w:r>
      <w:proofErr w:type="spellStart"/>
      <w:r w:rsidRPr="007C6EEA">
        <w:rPr>
          <w:rFonts w:cs="Calibri"/>
          <w:lang w:eastAsia="cs-CZ"/>
        </w:rPr>
        <w:t>Ant.Nevole</w:t>
      </w:r>
      <w:proofErr w:type="spellEnd"/>
      <w:r w:rsidRPr="007C6EEA">
        <w:rPr>
          <w:rFonts w:cs="Calibri"/>
          <w:lang w:eastAsia="cs-CZ"/>
        </w:rPr>
        <w:t xml:space="preserve">, </w:t>
      </w:r>
      <w:proofErr w:type="spellStart"/>
      <w:r w:rsidRPr="007C6EEA">
        <w:rPr>
          <w:rFonts w:cs="Calibri"/>
          <w:lang w:eastAsia="cs-CZ"/>
        </w:rPr>
        <w:t>Ant.Dvořáka</w:t>
      </w:r>
      <w:proofErr w:type="spellEnd"/>
      <w:r w:rsidRPr="007C6EEA">
        <w:rPr>
          <w:rFonts w:cs="Calibri"/>
          <w:lang w:eastAsia="cs-CZ"/>
        </w:rPr>
        <w:t xml:space="preserve">, </w:t>
      </w:r>
      <w:proofErr w:type="spellStart"/>
      <w:r w:rsidRPr="007C6EEA">
        <w:rPr>
          <w:rFonts w:cs="Calibri"/>
          <w:lang w:eastAsia="cs-CZ"/>
        </w:rPr>
        <w:t>B.Pirunčíkové</w:t>
      </w:r>
      <w:proofErr w:type="spellEnd"/>
      <w:r w:rsidRPr="007C6EEA">
        <w:rPr>
          <w:rFonts w:cs="Calibri"/>
          <w:lang w:eastAsia="cs-CZ"/>
        </w:rPr>
        <w:t xml:space="preserve">, Borová, Březová, Čelakovského, Čtvercová, Dobrovského, </w:t>
      </w:r>
      <w:proofErr w:type="spellStart"/>
      <w:r w:rsidRPr="00E74871">
        <w:rPr>
          <w:rFonts w:cs="Calibri"/>
          <w:lang w:eastAsia="cs-CZ"/>
        </w:rPr>
        <w:t>Dr.E.Beneše</w:t>
      </w:r>
      <w:proofErr w:type="spellEnd"/>
      <w:r w:rsidRPr="00E74871">
        <w:rPr>
          <w:rFonts w:cs="Calibri"/>
          <w:lang w:eastAsia="cs-CZ"/>
        </w:rPr>
        <w:t xml:space="preserve"> – vnitroblok (cesta okolo č.p. 1155 - MŠ Čtyřlístek)</w:t>
      </w:r>
      <w:r>
        <w:rPr>
          <w:rFonts w:cs="Calibri"/>
          <w:lang w:eastAsia="cs-CZ"/>
        </w:rPr>
        <w:t xml:space="preserve">, </w:t>
      </w:r>
      <w:r w:rsidRPr="007C6EEA">
        <w:rPr>
          <w:rFonts w:cs="Calibri"/>
          <w:lang w:eastAsia="cs-CZ"/>
        </w:rPr>
        <w:t xml:space="preserve">Dykova, Erbenova, Fibichova, Havlíčkova, Heydukova, Horňátecká, Hrubínova, Jabloňová, Jahodová, Janáčkova, Jasmínová, Jedová, Jiráskova, </w:t>
      </w:r>
      <w:proofErr w:type="spellStart"/>
      <w:r w:rsidRPr="007C6EEA">
        <w:rPr>
          <w:rFonts w:cs="Calibri"/>
          <w:lang w:eastAsia="cs-CZ"/>
        </w:rPr>
        <w:t>J.Suka</w:t>
      </w:r>
      <w:proofErr w:type="spellEnd"/>
      <w:r w:rsidRPr="007C6EEA">
        <w:rPr>
          <w:rFonts w:cs="Calibri"/>
          <w:lang w:eastAsia="cs-CZ"/>
        </w:rPr>
        <w:t xml:space="preserve">, </w:t>
      </w:r>
      <w:proofErr w:type="spellStart"/>
      <w:r w:rsidRPr="007C6EEA">
        <w:rPr>
          <w:rFonts w:cs="Calibri"/>
          <w:lang w:eastAsia="cs-CZ"/>
        </w:rPr>
        <w:t>J.Š.Baara</w:t>
      </w:r>
      <w:proofErr w:type="spellEnd"/>
      <w:r w:rsidRPr="007C6EEA">
        <w:rPr>
          <w:rFonts w:cs="Calibri"/>
          <w:lang w:eastAsia="cs-CZ"/>
        </w:rPr>
        <w:t xml:space="preserve">, Jungmannova, K Jezu, K Přívozu, K Zámku, </w:t>
      </w:r>
      <w:proofErr w:type="spellStart"/>
      <w:r w:rsidRPr="007C6EEA">
        <w:rPr>
          <w:rFonts w:cs="Calibri"/>
          <w:lang w:eastAsia="cs-CZ"/>
        </w:rPr>
        <w:t>K.H.Máchy</w:t>
      </w:r>
      <w:proofErr w:type="spellEnd"/>
      <w:r w:rsidRPr="007C6EEA">
        <w:rPr>
          <w:rFonts w:cs="Calibri"/>
          <w:lang w:eastAsia="cs-CZ"/>
        </w:rPr>
        <w:t xml:space="preserve">, Ke Kolonii, </w:t>
      </w:r>
      <w:r>
        <w:rPr>
          <w:rFonts w:cs="Calibri"/>
          <w:lang w:eastAsia="cs-CZ"/>
        </w:rPr>
        <w:t xml:space="preserve">"bezejmenná" (Kojetická před č.p. 975 - 983), </w:t>
      </w:r>
      <w:r w:rsidRPr="007C6EEA">
        <w:rPr>
          <w:rFonts w:cs="Calibri"/>
          <w:lang w:eastAsia="cs-CZ"/>
        </w:rPr>
        <w:t>Kolmá, Krátká, Květnová, Labská, Levá, Lomen</w:t>
      </w:r>
      <w:r>
        <w:rPr>
          <w:rFonts w:cs="Calibri"/>
          <w:lang w:eastAsia="cs-CZ"/>
        </w:rPr>
        <w:t>á</w:t>
      </w:r>
      <w:r w:rsidR="00E263DD">
        <w:rPr>
          <w:rFonts w:cs="Calibri"/>
          <w:lang w:eastAsia="cs-CZ"/>
        </w:rPr>
        <w:t xml:space="preserve"> (mezi </w:t>
      </w:r>
      <w:proofErr w:type="spellStart"/>
      <w:r w:rsidR="00E263DD">
        <w:rPr>
          <w:rFonts w:cs="Calibri"/>
          <w:lang w:eastAsia="cs-CZ"/>
        </w:rPr>
        <w:t>J.Š.Baara</w:t>
      </w:r>
      <w:proofErr w:type="spellEnd"/>
      <w:r w:rsidR="00E263DD">
        <w:rPr>
          <w:rFonts w:cs="Calibri"/>
          <w:lang w:eastAsia="cs-CZ"/>
        </w:rPr>
        <w:t xml:space="preserve"> a </w:t>
      </w:r>
      <w:proofErr w:type="spellStart"/>
      <w:r w:rsidR="00E263DD">
        <w:rPr>
          <w:rFonts w:cs="Calibri"/>
          <w:lang w:eastAsia="cs-CZ"/>
        </w:rPr>
        <w:t>J.K.</w:t>
      </w:r>
      <w:r w:rsidR="00E263DD" w:rsidRPr="00E263DD">
        <w:rPr>
          <w:rFonts w:cs="Calibri"/>
          <w:lang w:eastAsia="cs-CZ"/>
        </w:rPr>
        <w:t>Tyla</w:t>
      </w:r>
      <w:proofErr w:type="spellEnd"/>
      <w:r w:rsidR="00E263DD" w:rsidRPr="00E263DD">
        <w:rPr>
          <w:rFonts w:cs="Calibri"/>
          <w:lang w:eastAsia="cs-CZ"/>
        </w:rPr>
        <w:t>),</w:t>
      </w:r>
      <w:r w:rsidR="00E263DD">
        <w:rPr>
          <w:rFonts w:cs="Calibri"/>
          <w:color w:val="FF0000"/>
          <w:lang w:eastAsia="cs-CZ"/>
        </w:rPr>
        <w:t xml:space="preserve"> </w:t>
      </w:r>
      <w:r>
        <w:rPr>
          <w:rFonts w:cs="Calibri"/>
          <w:lang w:eastAsia="cs-CZ"/>
        </w:rPr>
        <w:t xml:space="preserve">Luční, </w:t>
      </w:r>
      <w:r w:rsidRPr="00F27482">
        <w:rPr>
          <w:rFonts w:cs="Calibri"/>
          <w:lang w:eastAsia="cs-CZ"/>
        </w:rPr>
        <w:t xml:space="preserve">Masarykova </w:t>
      </w:r>
      <w:r w:rsidR="00E263DD" w:rsidRPr="00874E95">
        <w:rPr>
          <w:rFonts w:cs="Calibri"/>
          <w:lang w:eastAsia="cs-CZ"/>
        </w:rPr>
        <w:t>–</w:t>
      </w:r>
      <w:r w:rsidRPr="00F27482">
        <w:rPr>
          <w:rFonts w:cs="Calibri"/>
          <w:lang w:eastAsia="cs-CZ"/>
        </w:rPr>
        <w:t xml:space="preserve"> příjezdová cesta k zimnímu stadionu</w:t>
      </w:r>
      <w:r>
        <w:rPr>
          <w:rFonts w:cs="Calibri"/>
          <w:lang w:eastAsia="cs-CZ"/>
        </w:rPr>
        <w:t>,</w:t>
      </w:r>
      <w:r w:rsidRPr="00F27482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 xml:space="preserve">Na Hrádku, Na Hrázi, </w:t>
      </w:r>
      <w:r w:rsidRPr="007C6EEA">
        <w:rPr>
          <w:rFonts w:cs="Calibri"/>
          <w:lang w:eastAsia="cs-CZ"/>
        </w:rPr>
        <w:t xml:space="preserve">Na Skalkách, Na Závěrce, Nade Mlýnem, Nerudova, Okružní, Olbrachtova, Ořechová, OSN, Ostrovní, </w:t>
      </w:r>
      <w:r>
        <w:rPr>
          <w:rFonts w:cs="Calibri"/>
          <w:lang w:eastAsia="cs-CZ"/>
        </w:rPr>
        <w:t xml:space="preserve">Ovocná, </w:t>
      </w:r>
      <w:proofErr w:type="spellStart"/>
      <w:r w:rsidRPr="007C6EEA">
        <w:rPr>
          <w:rFonts w:cs="Calibri"/>
          <w:lang w:eastAsia="cs-CZ"/>
        </w:rPr>
        <w:t>P.Bezruče</w:t>
      </w:r>
      <w:proofErr w:type="spellEnd"/>
      <w:r w:rsidRPr="007C6EEA">
        <w:rPr>
          <w:rFonts w:cs="Calibri"/>
          <w:lang w:eastAsia="cs-CZ"/>
        </w:rPr>
        <w:t xml:space="preserve">, Pionýrů, Polní, </w:t>
      </w:r>
      <w:r>
        <w:rPr>
          <w:rFonts w:cs="Calibri"/>
          <w:lang w:eastAsia="cs-CZ"/>
        </w:rPr>
        <w:t xml:space="preserve">Přechodná, </w:t>
      </w:r>
      <w:r w:rsidRPr="007C6EEA">
        <w:rPr>
          <w:rFonts w:cs="Calibri"/>
          <w:lang w:eastAsia="cs-CZ"/>
        </w:rPr>
        <w:t xml:space="preserve">Přímá, Přístavní, Ruská, Růžová, Sadová, Seifertova, Slepá, </w:t>
      </w:r>
      <w:proofErr w:type="spellStart"/>
      <w:r w:rsidRPr="007C6EEA">
        <w:rPr>
          <w:rFonts w:cs="Calibri"/>
          <w:lang w:eastAsia="cs-CZ"/>
        </w:rPr>
        <w:t>Stružní</w:t>
      </w:r>
      <w:proofErr w:type="spellEnd"/>
      <w:r w:rsidRPr="007C6EEA">
        <w:rPr>
          <w:rFonts w:cs="Calibri"/>
          <w:lang w:eastAsia="cs-CZ"/>
        </w:rPr>
        <w:t xml:space="preserve">, </w:t>
      </w:r>
      <w:proofErr w:type="spellStart"/>
      <w:r w:rsidRPr="007C6EEA">
        <w:rPr>
          <w:rFonts w:cs="Calibri"/>
          <w:lang w:eastAsia="cs-CZ"/>
        </w:rPr>
        <w:t>Sv.Čecha</w:t>
      </w:r>
      <w:proofErr w:type="spellEnd"/>
      <w:r w:rsidRPr="007C6EEA">
        <w:rPr>
          <w:rFonts w:cs="Calibri"/>
          <w:lang w:eastAsia="cs-CZ"/>
        </w:rPr>
        <w:t xml:space="preserve">, Šeříková, </w:t>
      </w:r>
      <w:r w:rsidRPr="00874E95">
        <w:rPr>
          <w:rFonts w:cs="Calibri"/>
          <w:lang w:eastAsia="cs-CZ"/>
        </w:rPr>
        <w:t xml:space="preserve">Školní – cesta u </w:t>
      </w:r>
      <w:proofErr w:type="spellStart"/>
      <w:r w:rsidRPr="00874E95">
        <w:rPr>
          <w:rFonts w:cs="Calibri"/>
          <w:lang w:eastAsia="cs-CZ"/>
        </w:rPr>
        <w:t>MěÚ</w:t>
      </w:r>
      <w:proofErr w:type="spellEnd"/>
      <w:r w:rsidRPr="00874E95">
        <w:rPr>
          <w:rFonts w:cs="Calibri"/>
          <w:lang w:eastAsia="cs-CZ"/>
        </w:rPr>
        <w:t xml:space="preserve"> (č.p. 1028) a SOÚ (č.p. 664)</w:t>
      </w:r>
      <w:r>
        <w:rPr>
          <w:rFonts w:cs="Calibri"/>
          <w:lang w:eastAsia="cs-CZ"/>
        </w:rPr>
        <w:t xml:space="preserve">, </w:t>
      </w:r>
      <w:r w:rsidRPr="007C6EEA">
        <w:rPr>
          <w:rFonts w:cs="Calibri"/>
          <w:lang w:eastAsia="cs-CZ"/>
        </w:rPr>
        <w:t>Štěpná, Štítová, Tichá, Travní, Tyršova, U Hřbitova,</w:t>
      </w:r>
      <w:r>
        <w:rPr>
          <w:rFonts w:cs="Calibri"/>
          <w:lang w:eastAsia="cs-CZ"/>
        </w:rPr>
        <w:t xml:space="preserve"> U Luk, </w:t>
      </w:r>
      <w:r w:rsidRPr="007C6EEA">
        <w:rPr>
          <w:rFonts w:cs="Calibri"/>
          <w:lang w:eastAsia="cs-CZ"/>
        </w:rPr>
        <w:t xml:space="preserve">U Stadionu, U Strouhy, </w:t>
      </w:r>
      <w:r>
        <w:rPr>
          <w:rFonts w:cs="Calibri"/>
          <w:lang w:eastAsia="cs-CZ"/>
        </w:rPr>
        <w:t xml:space="preserve">U Tratě, U Tržnice, U Vodárny, </w:t>
      </w:r>
      <w:r w:rsidR="001558EF">
        <w:rPr>
          <w:rFonts w:cs="Calibri"/>
          <w:lang w:eastAsia="cs-CZ"/>
        </w:rPr>
        <w:br/>
      </w:r>
      <w:r w:rsidRPr="007C6EEA">
        <w:rPr>
          <w:rFonts w:cs="Calibri"/>
          <w:lang w:eastAsia="cs-CZ"/>
        </w:rPr>
        <w:t xml:space="preserve">U Zastávky, </w:t>
      </w:r>
      <w:r w:rsidRPr="00AB2F92">
        <w:rPr>
          <w:rFonts w:cs="Calibri"/>
          <w:lang w:eastAsia="cs-CZ"/>
        </w:rPr>
        <w:t>U Závor – příjezdová cesta k č.p. 1051</w:t>
      </w:r>
      <w:r>
        <w:rPr>
          <w:rFonts w:cs="Calibri"/>
          <w:lang w:eastAsia="cs-CZ"/>
        </w:rPr>
        <w:t xml:space="preserve">, </w:t>
      </w:r>
      <w:r w:rsidRPr="007C6EEA">
        <w:rPr>
          <w:rFonts w:cs="Calibri"/>
          <w:lang w:eastAsia="cs-CZ"/>
        </w:rPr>
        <w:t>U Zbrojnice, V Hájích, V </w:t>
      </w:r>
      <w:proofErr w:type="spellStart"/>
      <w:r w:rsidRPr="007C6EEA">
        <w:rPr>
          <w:rFonts w:cs="Calibri"/>
          <w:lang w:eastAsia="cs-CZ"/>
        </w:rPr>
        <w:t>Hajnovkách</w:t>
      </w:r>
      <w:proofErr w:type="spellEnd"/>
      <w:r w:rsidRPr="007C6EEA">
        <w:rPr>
          <w:rFonts w:cs="Calibri"/>
          <w:lang w:eastAsia="cs-CZ"/>
        </w:rPr>
        <w:t xml:space="preserve">, V Lesíčkách, V Lukách, V Olšinkách, V Pískách, V Polích, V Předpolí, V Uličce, </w:t>
      </w:r>
      <w:r w:rsidRPr="00A866C2">
        <w:rPr>
          <w:rFonts w:cs="Calibri"/>
          <w:lang w:eastAsia="cs-CZ"/>
        </w:rPr>
        <w:t>V Úžlabí</w:t>
      </w:r>
      <w:r w:rsidRPr="007C6EEA">
        <w:rPr>
          <w:rFonts w:cs="Calibri"/>
          <w:lang w:eastAsia="cs-CZ"/>
        </w:rPr>
        <w:t xml:space="preserve">, Valtrových, Vančurova, </w:t>
      </w:r>
      <w:proofErr w:type="spellStart"/>
      <w:r w:rsidRPr="007C6EEA">
        <w:rPr>
          <w:rFonts w:cs="Calibri"/>
          <w:lang w:eastAsia="cs-CZ"/>
        </w:rPr>
        <w:t>V.Hálka</w:t>
      </w:r>
      <w:proofErr w:type="spellEnd"/>
      <w:r w:rsidRPr="007C6EEA">
        <w:rPr>
          <w:rFonts w:cs="Calibri"/>
          <w:lang w:eastAsia="cs-CZ"/>
        </w:rPr>
        <w:t xml:space="preserve">, </w:t>
      </w:r>
      <w:r w:rsidRPr="00A866C2">
        <w:rPr>
          <w:rFonts w:cs="Calibri"/>
          <w:lang w:eastAsia="cs-CZ"/>
        </w:rPr>
        <w:t>Za Dráhou</w:t>
      </w:r>
      <w:r>
        <w:rPr>
          <w:rFonts w:cs="Calibri"/>
          <w:lang w:eastAsia="cs-CZ"/>
        </w:rPr>
        <w:t xml:space="preserve">, </w:t>
      </w:r>
      <w:r w:rsidRPr="007C6EEA">
        <w:rPr>
          <w:rFonts w:cs="Calibri"/>
          <w:lang w:eastAsia="cs-CZ"/>
        </w:rPr>
        <w:t>Za Humny, Z</w:t>
      </w:r>
      <w:r>
        <w:rPr>
          <w:rFonts w:cs="Calibri"/>
          <w:lang w:eastAsia="cs-CZ"/>
        </w:rPr>
        <w:t xml:space="preserve">a </w:t>
      </w:r>
      <w:r w:rsidRPr="007C6EEA">
        <w:rPr>
          <w:rFonts w:cs="Calibri"/>
          <w:lang w:eastAsia="cs-CZ"/>
        </w:rPr>
        <w:t xml:space="preserve">Chaloupkami, Za Jednotou, Za Lesem, Za Obchody, Za Rybníkem, Za Skálou, Za Vodárnou, Zelená, Korycany, </w:t>
      </w:r>
      <w:proofErr w:type="spellStart"/>
      <w:r>
        <w:rPr>
          <w:rFonts w:cs="Calibri"/>
          <w:lang w:eastAsia="cs-CZ"/>
        </w:rPr>
        <w:t>Horňátky</w:t>
      </w:r>
      <w:proofErr w:type="spellEnd"/>
      <w:r>
        <w:rPr>
          <w:rFonts w:cs="Calibri"/>
          <w:lang w:eastAsia="cs-CZ"/>
        </w:rPr>
        <w:t xml:space="preserve"> – c</w:t>
      </w:r>
      <w:r w:rsidRPr="007C6EEA">
        <w:rPr>
          <w:rFonts w:cs="Calibri"/>
          <w:lang w:eastAsia="cs-CZ"/>
        </w:rPr>
        <w:t>esta k Happ</w:t>
      </w:r>
      <w:r>
        <w:rPr>
          <w:rFonts w:cs="Calibri"/>
          <w:lang w:eastAsia="cs-CZ"/>
        </w:rPr>
        <w:t xml:space="preserve">y Endu </w:t>
      </w:r>
    </w:p>
    <w:p w:rsidR="00004F4B" w:rsidRDefault="00004F4B" w:rsidP="00DA22C1">
      <w:pPr>
        <w:spacing w:after="0" w:line="240" w:lineRule="auto"/>
        <w:ind w:left="60"/>
        <w:jc w:val="both"/>
        <w:rPr>
          <w:rFonts w:cs="Calibri"/>
          <w:lang w:eastAsia="cs-CZ"/>
        </w:rPr>
      </w:pPr>
    </w:p>
    <w:p w:rsidR="001558EF" w:rsidRDefault="001558EF" w:rsidP="00DA22C1">
      <w:pPr>
        <w:spacing w:after="0" w:line="240" w:lineRule="auto"/>
        <w:ind w:left="60"/>
        <w:jc w:val="both"/>
        <w:rPr>
          <w:rFonts w:cs="Calibri"/>
          <w:lang w:eastAsia="cs-CZ"/>
        </w:rPr>
      </w:pPr>
    </w:p>
    <w:p w:rsidR="00004F4B" w:rsidRPr="00DA22C1" w:rsidRDefault="00004F4B" w:rsidP="00DA22C1">
      <w:pPr>
        <w:spacing w:after="0" w:line="240" w:lineRule="auto"/>
        <w:ind w:left="60"/>
        <w:jc w:val="both"/>
        <w:rPr>
          <w:rFonts w:cs="Calibri"/>
          <w:sz w:val="24"/>
          <w:szCs w:val="24"/>
          <w:lang w:eastAsia="cs-CZ"/>
        </w:rPr>
      </w:pPr>
      <w:r>
        <w:rPr>
          <w:rFonts w:cs="Calibri"/>
          <w:lang w:eastAsia="cs-CZ"/>
        </w:rPr>
        <w:t xml:space="preserve"> </w:t>
      </w: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b/>
          <w:sz w:val="24"/>
          <w:szCs w:val="24"/>
          <w:lang w:eastAsia="cs-CZ"/>
        </w:rPr>
      </w:pPr>
      <w:r w:rsidRPr="00DA22C1">
        <w:rPr>
          <w:rFonts w:cs="Calibri"/>
          <w:b/>
          <w:sz w:val="24"/>
          <w:szCs w:val="24"/>
          <w:lang w:eastAsia="cs-CZ"/>
        </w:rPr>
        <w:t>IV. pořadí důležitosti – vozovky:</w:t>
      </w: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sz w:val="24"/>
          <w:szCs w:val="24"/>
          <w:lang w:eastAsia="cs-CZ"/>
        </w:rPr>
      </w:pPr>
    </w:p>
    <w:p w:rsidR="00004F4B" w:rsidRPr="00DA22C1" w:rsidRDefault="00004F4B" w:rsidP="00E263DD">
      <w:pPr>
        <w:spacing w:after="0" w:line="240" w:lineRule="auto"/>
        <w:jc w:val="both"/>
        <w:rPr>
          <w:rFonts w:cs="Calibri"/>
          <w:sz w:val="24"/>
          <w:szCs w:val="24"/>
          <w:lang w:eastAsia="cs-CZ"/>
        </w:rPr>
      </w:pPr>
      <w:r w:rsidRPr="007C6EEA">
        <w:rPr>
          <w:rFonts w:cs="Calibri"/>
          <w:lang w:eastAsia="cs-CZ"/>
        </w:rPr>
        <w:t xml:space="preserve">Nezpevněné cesty, udržované posypem - Šrámkova, </w:t>
      </w:r>
      <w:r w:rsidR="001948F2">
        <w:rPr>
          <w:rFonts w:cs="Calibri"/>
          <w:lang w:eastAsia="cs-CZ"/>
        </w:rPr>
        <w:t>Družstevní – cesta k č</w:t>
      </w:r>
      <w:r w:rsidR="001948F2" w:rsidRPr="001948F2">
        <w:rPr>
          <w:rFonts w:cs="Calibri"/>
          <w:lang w:eastAsia="cs-CZ"/>
        </w:rPr>
        <w:t>p. 138</w:t>
      </w:r>
      <w:r>
        <w:rPr>
          <w:rFonts w:cs="Calibri"/>
          <w:lang w:eastAsia="cs-CZ"/>
        </w:rPr>
        <w:t xml:space="preserve">, Písková, Spojovací, </w:t>
      </w:r>
      <w:r w:rsidRPr="007C6EEA">
        <w:rPr>
          <w:rFonts w:cs="Calibri"/>
          <w:lang w:eastAsia="cs-CZ"/>
        </w:rPr>
        <w:t>V Rytinách, U Dráhy</w:t>
      </w:r>
      <w:r w:rsidR="00E263DD">
        <w:rPr>
          <w:rFonts w:cs="Calibri"/>
          <w:lang w:eastAsia="cs-CZ"/>
        </w:rPr>
        <w:t xml:space="preserve">, Řepovy sady, </w:t>
      </w:r>
      <w:r w:rsidR="001558EF" w:rsidRPr="001558EF">
        <w:rPr>
          <w:rFonts w:cs="Calibri"/>
          <w:lang w:eastAsia="cs-CZ"/>
        </w:rPr>
        <w:t xml:space="preserve">Lomená (od </w:t>
      </w:r>
      <w:proofErr w:type="spellStart"/>
      <w:r w:rsidR="001558EF" w:rsidRPr="001558EF">
        <w:rPr>
          <w:rFonts w:cs="Calibri"/>
          <w:lang w:eastAsia="cs-CZ"/>
        </w:rPr>
        <w:t>J.Š.</w:t>
      </w:r>
      <w:r w:rsidR="00E263DD" w:rsidRPr="001558EF">
        <w:rPr>
          <w:rFonts w:cs="Calibri"/>
          <w:lang w:eastAsia="cs-CZ"/>
        </w:rPr>
        <w:t>Baara</w:t>
      </w:r>
      <w:proofErr w:type="spellEnd"/>
      <w:r w:rsidR="00E263DD" w:rsidRPr="001558EF">
        <w:rPr>
          <w:rFonts w:cs="Calibri"/>
          <w:lang w:eastAsia="cs-CZ"/>
        </w:rPr>
        <w:t xml:space="preserve"> k </w:t>
      </w:r>
      <w:proofErr w:type="gramStart"/>
      <w:r w:rsidR="00E263DD" w:rsidRPr="001558EF">
        <w:rPr>
          <w:rFonts w:cs="Calibri"/>
          <w:lang w:eastAsia="cs-CZ"/>
        </w:rPr>
        <w:t>č.p.</w:t>
      </w:r>
      <w:proofErr w:type="gramEnd"/>
      <w:r w:rsidR="00E263DD" w:rsidRPr="001558EF">
        <w:rPr>
          <w:rFonts w:cs="Calibri"/>
          <w:lang w:eastAsia="cs-CZ"/>
        </w:rPr>
        <w:t xml:space="preserve"> 945)</w:t>
      </w:r>
    </w:p>
    <w:p w:rsidR="00004F4B" w:rsidRDefault="00004F4B" w:rsidP="00DA22C1">
      <w:pPr>
        <w:spacing w:after="0" w:line="240" w:lineRule="auto"/>
        <w:jc w:val="both"/>
        <w:rPr>
          <w:rFonts w:cs="Calibri"/>
          <w:b/>
          <w:sz w:val="24"/>
          <w:szCs w:val="24"/>
          <w:lang w:eastAsia="cs-CZ"/>
        </w:rPr>
      </w:pPr>
    </w:p>
    <w:p w:rsidR="00004F4B" w:rsidRDefault="00004F4B" w:rsidP="00DA22C1">
      <w:pPr>
        <w:spacing w:after="0" w:line="240" w:lineRule="auto"/>
        <w:jc w:val="both"/>
        <w:rPr>
          <w:rFonts w:cs="Calibri"/>
          <w:b/>
          <w:sz w:val="24"/>
          <w:szCs w:val="24"/>
          <w:lang w:eastAsia="cs-CZ"/>
        </w:rPr>
      </w:pPr>
    </w:p>
    <w:p w:rsidR="001558EF" w:rsidRDefault="001558EF" w:rsidP="00DA22C1">
      <w:pPr>
        <w:spacing w:after="0" w:line="240" w:lineRule="auto"/>
        <w:jc w:val="both"/>
        <w:rPr>
          <w:rFonts w:cs="Calibri"/>
          <w:b/>
          <w:sz w:val="24"/>
          <w:szCs w:val="24"/>
          <w:lang w:eastAsia="cs-CZ"/>
        </w:rPr>
      </w:pP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b/>
          <w:sz w:val="24"/>
          <w:szCs w:val="24"/>
          <w:lang w:eastAsia="cs-CZ"/>
        </w:rPr>
      </w:pPr>
      <w:r w:rsidRPr="00DA22C1">
        <w:rPr>
          <w:rFonts w:cs="Calibri"/>
          <w:b/>
          <w:sz w:val="24"/>
          <w:szCs w:val="24"/>
          <w:lang w:eastAsia="cs-CZ"/>
        </w:rPr>
        <w:t>V. pořadí důležitosti – vozovky</w:t>
      </w:r>
      <w:r>
        <w:rPr>
          <w:rFonts w:cs="Calibri"/>
          <w:b/>
          <w:sz w:val="24"/>
          <w:szCs w:val="24"/>
          <w:lang w:eastAsia="cs-CZ"/>
        </w:rPr>
        <w:t xml:space="preserve"> neudržované</w:t>
      </w:r>
      <w:r w:rsidRPr="00DA22C1">
        <w:rPr>
          <w:rFonts w:cs="Calibri"/>
          <w:b/>
          <w:sz w:val="24"/>
          <w:szCs w:val="24"/>
          <w:lang w:eastAsia="cs-CZ"/>
        </w:rPr>
        <w:t>:</w:t>
      </w:r>
    </w:p>
    <w:p w:rsidR="00004F4B" w:rsidRDefault="00004F4B" w:rsidP="00DA22C1">
      <w:pPr>
        <w:spacing w:after="0" w:line="240" w:lineRule="auto"/>
        <w:jc w:val="both"/>
        <w:rPr>
          <w:rFonts w:cs="Calibri"/>
          <w:sz w:val="24"/>
          <w:szCs w:val="24"/>
          <w:lang w:eastAsia="cs-CZ"/>
        </w:rPr>
      </w:pPr>
    </w:p>
    <w:p w:rsidR="00004F4B" w:rsidRPr="00B353C1" w:rsidRDefault="00004F4B" w:rsidP="00744F90">
      <w:pPr>
        <w:spacing w:after="120" w:line="240" w:lineRule="auto"/>
        <w:jc w:val="both"/>
        <w:rPr>
          <w:rFonts w:cs="Calibri"/>
        </w:rPr>
      </w:pPr>
      <w:r w:rsidRPr="00B353C1">
        <w:rPr>
          <w:rFonts w:cs="Calibri"/>
        </w:rPr>
        <w:t xml:space="preserve">Na následujících </w:t>
      </w:r>
      <w:r w:rsidRPr="00B353C1">
        <w:rPr>
          <w:rFonts w:cs="Calibri"/>
          <w:bCs/>
        </w:rPr>
        <w:t xml:space="preserve">místních komunikacích se pro jejich malý dopravní význam nezajišťuje </w:t>
      </w:r>
      <w:r>
        <w:rPr>
          <w:rFonts w:cs="Calibri"/>
        </w:rPr>
        <w:t xml:space="preserve">v zimním </w:t>
      </w:r>
      <w:r w:rsidRPr="00B353C1">
        <w:rPr>
          <w:rFonts w:cs="Calibri"/>
        </w:rPr>
        <w:t xml:space="preserve">období </w:t>
      </w:r>
      <w:r w:rsidRPr="00B353C1">
        <w:rPr>
          <w:rFonts w:cs="Calibri"/>
          <w:bCs/>
        </w:rPr>
        <w:t>sjízdnost a schůdnost odstraňováním sněhu a náledí</w:t>
      </w:r>
      <w:r w:rsidRPr="00B353C1">
        <w:rPr>
          <w:rFonts w:cs="Calibri"/>
        </w:rPr>
        <w:t>:</w:t>
      </w:r>
    </w:p>
    <w:p w:rsidR="00004F4B" w:rsidRPr="00B353C1" w:rsidRDefault="00004F4B" w:rsidP="00B353C1">
      <w:pPr>
        <w:spacing w:after="200" w:line="276" w:lineRule="auto"/>
        <w:jc w:val="both"/>
        <w:rPr>
          <w:rFonts w:cs="Calibri"/>
        </w:rPr>
      </w:pPr>
      <w:proofErr w:type="spellStart"/>
      <w:proofErr w:type="gramStart"/>
      <w:r w:rsidRPr="00B353C1">
        <w:rPr>
          <w:rFonts w:cs="Calibri"/>
          <w:b/>
          <w:i/>
          <w:iCs/>
          <w:u w:val="single"/>
        </w:rPr>
        <w:t>k.ú</w:t>
      </w:r>
      <w:proofErr w:type="spellEnd"/>
      <w:r w:rsidRPr="00B353C1">
        <w:rPr>
          <w:rFonts w:cs="Calibri"/>
          <w:b/>
          <w:i/>
          <w:iCs/>
          <w:u w:val="single"/>
        </w:rPr>
        <w:t>.</w:t>
      </w:r>
      <w:proofErr w:type="gramEnd"/>
      <w:r w:rsidRPr="00B353C1">
        <w:rPr>
          <w:rFonts w:cs="Calibri"/>
          <w:b/>
          <w:i/>
          <w:iCs/>
          <w:u w:val="single"/>
        </w:rPr>
        <w:t xml:space="preserve"> Neratovice:</w:t>
      </w:r>
    </w:p>
    <w:p w:rsidR="00004F4B" w:rsidRDefault="00004F4B" w:rsidP="00B353C1">
      <w:pPr>
        <w:spacing w:after="0" w:line="240" w:lineRule="auto"/>
        <w:jc w:val="both"/>
        <w:rPr>
          <w:rFonts w:cs="Calibri"/>
          <w:lang w:eastAsia="cs-CZ"/>
        </w:rPr>
      </w:pPr>
      <w:r w:rsidRPr="00B353C1">
        <w:rPr>
          <w:rFonts w:cs="Calibri"/>
          <w:u w:val="single"/>
        </w:rPr>
        <w:t>vozovky v ulicích</w:t>
      </w:r>
      <w:r w:rsidRPr="00B353C1">
        <w:rPr>
          <w:rFonts w:cs="Calibri"/>
        </w:rPr>
        <w:t xml:space="preserve">: Masarykova (cesta ke garážím a za čp. 689, 690), Malá, Kpt. Jaroše u čp. 1341 (parkoviště a cesta spojující ul. Kpt. Jaroše a Na Závěrce), Kojetická mezi věžovými domy čp. 1024, </w:t>
      </w:r>
      <w:smartTag w:uri="urn:schemas-microsoft-com:office:smarttags" w:element="metricconverter">
        <w:smartTagPr>
          <w:attr w:name="ProductID" w:val="1025 a"/>
        </w:smartTagPr>
        <w:r w:rsidRPr="00B353C1">
          <w:rPr>
            <w:rFonts w:cs="Calibri"/>
          </w:rPr>
          <w:t>1025 a</w:t>
        </w:r>
      </w:smartTag>
      <w:r w:rsidRPr="00B353C1">
        <w:rPr>
          <w:rFonts w:cs="Calibri"/>
        </w:rPr>
        <w:t xml:space="preserve"> 1026, Na Výsluní (prostory u garáží za čp. 1234), U Závor (prostory u garáží), Alšova (cesta </w:t>
      </w:r>
      <w:r>
        <w:rPr>
          <w:rFonts w:cs="Calibri"/>
        </w:rPr>
        <w:br/>
      </w:r>
      <w:r w:rsidRPr="00B353C1">
        <w:rPr>
          <w:rFonts w:cs="Calibri"/>
        </w:rPr>
        <w:t xml:space="preserve">za čp. 1225, 1226, 1227, </w:t>
      </w:r>
      <w:smartTag w:uri="urn:schemas-microsoft-com:office:smarttags" w:element="metricconverter">
        <w:smartTagPr>
          <w:attr w:name="ProductID" w:val="1228 a"/>
        </w:smartTagPr>
        <w:r w:rsidRPr="00B353C1">
          <w:rPr>
            <w:rFonts w:cs="Calibri"/>
          </w:rPr>
          <w:t>1228 a</w:t>
        </w:r>
      </w:smartTag>
      <w:r w:rsidRPr="00B353C1">
        <w:rPr>
          <w:rFonts w:cs="Calibri"/>
        </w:rPr>
        <w:t xml:space="preserve"> cesta vedle a za čp. </w:t>
      </w:r>
      <w:smartTag w:uri="urn:schemas-microsoft-com:office:smarttags" w:element="metricconverter">
        <w:smartTagPr>
          <w:attr w:name="ProductID" w:val="1229 a"/>
        </w:smartTagPr>
        <w:r w:rsidRPr="00B353C1">
          <w:rPr>
            <w:rFonts w:cs="Calibri"/>
          </w:rPr>
          <w:t>1229 a</w:t>
        </w:r>
      </w:smartTag>
      <w:r w:rsidRPr="00B353C1">
        <w:rPr>
          <w:rFonts w:cs="Calibri"/>
        </w:rPr>
        <w:t xml:space="preserve"> cesta vedle a za čp. 1230), </w:t>
      </w:r>
      <w:r w:rsidRPr="009C7C14">
        <w:rPr>
          <w:rFonts w:cs="Calibri"/>
          <w:highlight w:val="yellow"/>
        </w:rPr>
        <w:br/>
      </w:r>
      <w:r w:rsidRPr="00A90A49">
        <w:rPr>
          <w:rFonts w:cs="Calibri"/>
        </w:rPr>
        <w:t>parkovišt</w:t>
      </w:r>
      <w:r w:rsidR="00A90A49" w:rsidRPr="00A90A49">
        <w:rPr>
          <w:rFonts w:cs="Calibri"/>
        </w:rPr>
        <w:t>ě vč. vozovek</w:t>
      </w:r>
      <w:r>
        <w:rPr>
          <w:rFonts w:cs="Calibri"/>
        </w:rPr>
        <w:t>.</w:t>
      </w:r>
    </w:p>
    <w:p w:rsidR="00004F4B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</w:p>
    <w:p w:rsidR="00004F4B" w:rsidRPr="00B353C1" w:rsidRDefault="00004F4B" w:rsidP="00B353C1">
      <w:pPr>
        <w:spacing w:after="200" w:line="276" w:lineRule="auto"/>
        <w:jc w:val="both"/>
        <w:rPr>
          <w:rFonts w:cs="Calibri"/>
        </w:rPr>
      </w:pPr>
      <w:proofErr w:type="spellStart"/>
      <w:r w:rsidRPr="00B353C1">
        <w:rPr>
          <w:rFonts w:cs="Calibri"/>
          <w:b/>
          <w:bCs/>
          <w:i/>
          <w:iCs/>
          <w:u w:val="single"/>
        </w:rPr>
        <w:t>k.ú</w:t>
      </w:r>
      <w:proofErr w:type="spellEnd"/>
      <w:r w:rsidRPr="00B353C1">
        <w:rPr>
          <w:rFonts w:cs="Calibri"/>
          <w:b/>
          <w:bCs/>
          <w:i/>
          <w:iCs/>
          <w:u w:val="single"/>
        </w:rPr>
        <w:t>. Lobkovice</w:t>
      </w:r>
      <w:r w:rsidRPr="00B353C1">
        <w:rPr>
          <w:rFonts w:cs="Calibri"/>
          <w:b/>
          <w:bCs/>
          <w:i/>
          <w:iCs/>
        </w:rPr>
        <w:t>:</w:t>
      </w:r>
    </w:p>
    <w:p w:rsidR="00004F4B" w:rsidRDefault="00004F4B" w:rsidP="00B353C1">
      <w:pPr>
        <w:spacing w:after="0" w:line="240" w:lineRule="auto"/>
        <w:jc w:val="both"/>
        <w:rPr>
          <w:rFonts w:cs="Calibri"/>
        </w:rPr>
      </w:pPr>
      <w:r w:rsidRPr="00B353C1">
        <w:rPr>
          <w:rFonts w:cs="Calibri"/>
          <w:u w:val="single"/>
        </w:rPr>
        <w:t>vozovky v ulicích</w:t>
      </w:r>
      <w:r w:rsidRPr="00B353C1">
        <w:rPr>
          <w:rFonts w:cs="Calibri"/>
        </w:rPr>
        <w:t xml:space="preserve">: Luční (cesta k čp. 303), Kostelecká (cesta k čp. 175), K Zámku (cesta k čp. 314, 336, 347), U Topolů, V Předpolí (cesta k fotbalovému hřišti mezi čp. </w:t>
      </w:r>
      <w:smartTag w:uri="urn:schemas-microsoft-com:office:smarttags" w:element="metricconverter">
        <w:smartTagPr>
          <w:attr w:name="ProductID" w:val="166 a"/>
        </w:smartTagPr>
        <w:r w:rsidRPr="00B353C1">
          <w:rPr>
            <w:rFonts w:cs="Calibri"/>
          </w:rPr>
          <w:t>166 a</w:t>
        </w:r>
      </w:smartTag>
      <w:r w:rsidRPr="00B353C1">
        <w:rPr>
          <w:rFonts w:cs="Calibri"/>
        </w:rPr>
        <w:t xml:space="preserve"> 169), </w:t>
      </w:r>
      <w:r w:rsidR="00A90A49" w:rsidRPr="00A90A49">
        <w:rPr>
          <w:rFonts w:cs="Calibri"/>
        </w:rPr>
        <w:t>parkoviště vč. vozovek</w:t>
      </w:r>
      <w:r w:rsidR="00A90A49">
        <w:rPr>
          <w:rFonts w:cs="Calibri"/>
        </w:rPr>
        <w:t>.</w:t>
      </w:r>
    </w:p>
    <w:p w:rsidR="00004F4B" w:rsidRDefault="00004F4B" w:rsidP="00B353C1">
      <w:pPr>
        <w:spacing w:after="0" w:line="240" w:lineRule="auto"/>
        <w:jc w:val="both"/>
        <w:rPr>
          <w:rFonts w:cs="Calibri"/>
        </w:rPr>
      </w:pPr>
    </w:p>
    <w:p w:rsidR="00004F4B" w:rsidRPr="00B353C1" w:rsidRDefault="00004F4B" w:rsidP="00B353C1">
      <w:pPr>
        <w:spacing w:after="200" w:line="276" w:lineRule="auto"/>
        <w:jc w:val="both"/>
        <w:rPr>
          <w:rFonts w:cs="Calibri"/>
        </w:rPr>
      </w:pPr>
      <w:proofErr w:type="spellStart"/>
      <w:r w:rsidRPr="00B353C1">
        <w:rPr>
          <w:rFonts w:cs="Calibri"/>
          <w:b/>
          <w:bCs/>
          <w:i/>
          <w:iCs/>
          <w:u w:val="single"/>
        </w:rPr>
        <w:t>k.ú</w:t>
      </w:r>
      <w:proofErr w:type="spellEnd"/>
      <w:r w:rsidRPr="00B353C1">
        <w:rPr>
          <w:rFonts w:cs="Calibri"/>
          <w:b/>
          <w:bCs/>
          <w:i/>
          <w:iCs/>
          <w:u w:val="single"/>
        </w:rPr>
        <w:t>. Mlékojedy</w:t>
      </w:r>
      <w:r w:rsidRPr="00B353C1">
        <w:rPr>
          <w:rFonts w:cs="Calibri"/>
          <w:b/>
          <w:bCs/>
          <w:i/>
          <w:iCs/>
        </w:rPr>
        <w:t>:</w:t>
      </w:r>
    </w:p>
    <w:p w:rsidR="00004F4B" w:rsidRDefault="00004F4B" w:rsidP="00B353C1">
      <w:pPr>
        <w:spacing w:after="0" w:line="240" w:lineRule="auto"/>
        <w:jc w:val="both"/>
        <w:rPr>
          <w:rFonts w:cs="Calibri"/>
        </w:rPr>
      </w:pPr>
      <w:r w:rsidRPr="00B353C1">
        <w:rPr>
          <w:rFonts w:cs="Calibri"/>
          <w:u w:val="single"/>
        </w:rPr>
        <w:t>vozovky v ulicích</w:t>
      </w:r>
      <w:r w:rsidRPr="00B353C1">
        <w:rPr>
          <w:rFonts w:cs="Calibri"/>
        </w:rPr>
        <w:t>: Sportovní, Úzká, Ke Kolonii (cesta k čp. 268), Hlavní (cesta k čp. 129), Na Hrázi (cesta k </w:t>
      </w:r>
      <w:proofErr w:type="spellStart"/>
      <w:r w:rsidRPr="00B353C1">
        <w:rPr>
          <w:rFonts w:cs="Calibri"/>
        </w:rPr>
        <w:t>č.e</w:t>
      </w:r>
      <w:proofErr w:type="spellEnd"/>
      <w:r w:rsidRPr="00B353C1">
        <w:rPr>
          <w:rFonts w:cs="Calibri"/>
        </w:rPr>
        <w:t>. 67).</w:t>
      </w:r>
    </w:p>
    <w:p w:rsidR="00004F4B" w:rsidRDefault="00004F4B" w:rsidP="00B353C1">
      <w:pPr>
        <w:spacing w:after="0" w:line="240" w:lineRule="auto"/>
        <w:jc w:val="both"/>
        <w:rPr>
          <w:rFonts w:cs="Calibri"/>
        </w:rPr>
      </w:pPr>
    </w:p>
    <w:p w:rsidR="001558EF" w:rsidRDefault="001558EF" w:rsidP="003C7A5D">
      <w:pPr>
        <w:spacing w:after="200" w:line="276" w:lineRule="auto"/>
        <w:jc w:val="both"/>
        <w:rPr>
          <w:rFonts w:cs="Calibri"/>
          <w:b/>
          <w:bCs/>
          <w:i/>
          <w:iCs/>
          <w:u w:val="single"/>
        </w:rPr>
      </w:pPr>
    </w:p>
    <w:p w:rsidR="00004F4B" w:rsidRPr="003C7A5D" w:rsidRDefault="00004F4B" w:rsidP="003C7A5D">
      <w:pPr>
        <w:spacing w:after="200" w:line="276" w:lineRule="auto"/>
        <w:jc w:val="both"/>
        <w:rPr>
          <w:rFonts w:cs="Calibri"/>
        </w:rPr>
      </w:pPr>
      <w:proofErr w:type="spellStart"/>
      <w:proofErr w:type="gramStart"/>
      <w:r w:rsidRPr="003C7A5D">
        <w:rPr>
          <w:rFonts w:cs="Calibri"/>
          <w:b/>
          <w:bCs/>
          <w:i/>
          <w:iCs/>
          <w:u w:val="single"/>
        </w:rPr>
        <w:lastRenderedPageBreak/>
        <w:t>k.ú</w:t>
      </w:r>
      <w:proofErr w:type="spellEnd"/>
      <w:r w:rsidRPr="003C7A5D">
        <w:rPr>
          <w:rFonts w:cs="Calibri"/>
          <w:b/>
          <w:bCs/>
          <w:i/>
          <w:iCs/>
          <w:u w:val="single"/>
        </w:rPr>
        <w:t>.</w:t>
      </w:r>
      <w:proofErr w:type="gramEnd"/>
      <w:r w:rsidRPr="003C7A5D">
        <w:rPr>
          <w:rFonts w:cs="Calibri"/>
          <w:b/>
          <w:bCs/>
          <w:i/>
          <w:iCs/>
          <w:u w:val="single"/>
        </w:rPr>
        <w:t xml:space="preserve"> </w:t>
      </w:r>
      <w:proofErr w:type="spellStart"/>
      <w:r w:rsidRPr="003C7A5D">
        <w:rPr>
          <w:rFonts w:cs="Calibri"/>
          <w:b/>
          <w:bCs/>
          <w:i/>
          <w:iCs/>
          <w:u w:val="single"/>
        </w:rPr>
        <w:t>Byškovice</w:t>
      </w:r>
      <w:proofErr w:type="spellEnd"/>
      <w:r w:rsidRPr="003C7A5D">
        <w:rPr>
          <w:rFonts w:cs="Calibri"/>
          <w:b/>
          <w:bCs/>
          <w:i/>
          <w:iCs/>
        </w:rPr>
        <w:t>:</w:t>
      </w:r>
    </w:p>
    <w:p w:rsidR="00004F4B" w:rsidRDefault="00004F4B" w:rsidP="003C7A5D">
      <w:pPr>
        <w:spacing w:after="0" w:line="240" w:lineRule="auto"/>
        <w:jc w:val="both"/>
        <w:rPr>
          <w:rFonts w:cs="Calibri"/>
        </w:rPr>
      </w:pPr>
      <w:r w:rsidRPr="003C7A5D">
        <w:rPr>
          <w:rFonts w:cs="Calibri"/>
          <w:u w:val="single"/>
        </w:rPr>
        <w:t>vozovky v ulicích</w:t>
      </w:r>
      <w:r w:rsidRPr="003C7A5D">
        <w:rPr>
          <w:rFonts w:cs="Calibri"/>
        </w:rPr>
        <w:t xml:space="preserve">: Pražská (cesta podél silnice č. I/9), Na Hrádku (cesta k čp. 166), Horňátecká (cesta </w:t>
      </w:r>
      <w:r w:rsidRPr="003C7A5D">
        <w:rPr>
          <w:rFonts w:cs="Calibri"/>
        </w:rPr>
        <w:br/>
        <w:t xml:space="preserve">k čp. 158), Horňátecká (cesta k čp. 72), Družstevní (cesta k čp. </w:t>
      </w:r>
      <w:r>
        <w:rPr>
          <w:rFonts w:cs="Calibri"/>
        </w:rPr>
        <w:t>6</w:t>
      </w:r>
      <w:r w:rsidRPr="003C7A5D">
        <w:rPr>
          <w:rFonts w:cs="Calibri"/>
        </w:rPr>
        <w:t xml:space="preserve">), Družstevní (cesta k čp. 24), </w:t>
      </w:r>
      <w:r w:rsidRPr="001948F2">
        <w:rPr>
          <w:rFonts w:cs="Calibri"/>
        </w:rPr>
        <w:t>Pražská (cesta k čp. 67)</w:t>
      </w:r>
      <w:r w:rsidRPr="003C7A5D">
        <w:rPr>
          <w:rFonts w:cs="Calibri"/>
        </w:rPr>
        <w:t>, Byškovická (cesta k čp. 176).</w:t>
      </w:r>
    </w:p>
    <w:p w:rsidR="00004F4B" w:rsidRDefault="00004F4B" w:rsidP="003C7A5D">
      <w:pPr>
        <w:spacing w:after="0" w:line="240" w:lineRule="auto"/>
        <w:jc w:val="both"/>
        <w:rPr>
          <w:rFonts w:cs="Calibri"/>
        </w:rPr>
      </w:pPr>
    </w:p>
    <w:p w:rsidR="00004F4B" w:rsidRPr="003C7A5D" w:rsidRDefault="00004F4B" w:rsidP="003C7A5D">
      <w:pPr>
        <w:spacing w:after="200" w:line="276" w:lineRule="auto"/>
        <w:jc w:val="both"/>
        <w:rPr>
          <w:rFonts w:cs="Calibri"/>
        </w:rPr>
      </w:pPr>
      <w:proofErr w:type="spellStart"/>
      <w:r w:rsidRPr="003C7A5D">
        <w:rPr>
          <w:rFonts w:cs="Calibri"/>
          <w:b/>
          <w:bCs/>
          <w:i/>
          <w:iCs/>
          <w:u w:val="single"/>
        </w:rPr>
        <w:t>k.ú</w:t>
      </w:r>
      <w:proofErr w:type="spellEnd"/>
      <w:r w:rsidRPr="003C7A5D">
        <w:rPr>
          <w:rFonts w:cs="Calibri"/>
          <w:b/>
          <w:bCs/>
          <w:i/>
          <w:iCs/>
          <w:u w:val="single"/>
        </w:rPr>
        <w:t>. Korycany</w:t>
      </w:r>
      <w:r w:rsidRPr="003C7A5D">
        <w:rPr>
          <w:rFonts w:cs="Calibri"/>
          <w:b/>
          <w:bCs/>
          <w:i/>
          <w:iCs/>
        </w:rPr>
        <w:t>:</w:t>
      </w:r>
    </w:p>
    <w:p w:rsidR="00004F4B" w:rsidRDefault="00004F4B" w:rsidP="003C7A5D">
      <w:pPr>
        <w:spacing w:after="0" w:line="240" w:lineRule="auto"/>
        <w:jc w:val="both"/>
        <w:rPr>
          <w:rFonts w:cs="Calibri"/>
        </w:rPr>
      </w:pPr>
      <w:r w:rsidRPr="003C7A5D">
        <w:rPr>
          <w:rFonts w:cs="Calibri"/>
          <w:u w:val="single"/>
        </w:rPr>
        <w:t>vozovky v ulicích</w:t>
      </w:r>
      <w:r w:rsidRPr="003C7A5D">
        <w:rPr>
          <w:rFonts w:cs="Calibri"/>
        </w:rPr>
        <w:t xml:space="preserve">: Korycany (cesta k čp. 89), Korycany (cesta k čp. 63), Korycany (cesta mezi čp. 10 </w:t>
      </w:r>
      <w:r>
        <w:rPr>
          <w:rFonts w:cs="Calibri"/>
        </w:rPr>
        <w:br/>
        <w:t xml:space="preserve">a </w:t>
      </w:r>
      <w:r w:rsidRPr="003C7A5D">
        <w:rPr>
          <w:rFonts w:cs="Calibri"/>
        </w:rPr>
        <w:t xml:space="preserve">čp. 4), Korycany (cesta mezi čp. </w:t>
      </w:r>
      <w:smartTag w:uri="urn:schemas-microsoft-com:office:smarttags" w:element="metricconverter">
        <w:smartTagPr>
          <w:attr w:name="ProductID" w:val="10 a"/>
        </w:smartTagPr>
        <w:r w:rsidRPr="003C7A5D">
          <w:rPr>
            <w:rFonts w:cs="Calibri"/>
          </w:rPr>
          <w:t>10 a</w:t>
        </w:r>
      </w:smartTag>
      <w:r w:rsidRPr="003C7A5D">
        <w:rPr>
          <w:rFonts w:cs="Calibri"/>
        </w:rPr>
        <w:t xml:space="preserve"> čp. 24), Korycany (cesta k čp. 26).</w:t>
      </w:r>
    </w:p>
    <w:p w:rsidR="00004F4B" w:rsidRDefault="00004F4B" w:rsidP="003C7A5D">
      <w:pPr>
        <w:spacing w:after="0" w:line="240" w:lineRule="auto"/>
        <w:jc w:val="both"/>
        <w:rPr>
          <w:rFonts w:cs="Calibri"/>
        </w:rPr>
      </w:pPr>
    </w:p>
    <w:p w:rsidR="00004F4B" w:rsidRPr="003C7A5D" w:rsidRDefault="00004F4B" w:rsidP="003C7A5D">
      <w:pPr>
        <w:spacing w:after="200" w:line="276" w:lineRule="auto"/>
        <w:jc w:val="both"/>
        <w:rPr>
          <w:rFonts w:cs="Calibri"/>
          <w:b/>
          <w:bCs/>
          <w:i/>
          <w:iCs/>
          <w:u w:val="single"/>
        </w:rPr>
      </w:pPr>
      <w:proofErr w:type="spellStart"/>
      <w:r w:rsidRPr="003C7A5D">
        <w:rPr>
          <w:rFonts w:cs="Calibri"/>
          <w:b/>
          <w:bCs/>
          <w:i/>
          <w:iCs/>
          <w:u w:val="single"/>
        </w:rPr>
        <w:t>k.ú</w:t>
      </w:r>
      <w:proofErr w:type="spellEnd"/>
      <w:r w:rsidRPr="003C7A5D">
        <w:rPr>
          <w:rFonts w:cs="Calibri"/>
          <w:b/>
          <w:bCs/>
          <w:i/>
          <w:iCs/>
          <w:u w:val="single"/>
        </w:rPr>
        <w:t xml:space="preserve">. </w:t>
      </w:r>
      <w:proofErr w:type="spellStart"/>
      <w:r w:rsidRPr="003C7A5D">
        <w:rPr>
          <w:rFonts w:cs="Calibri"/>
          <w:b/>
          <w:bCs/>
          <w:i/>
          <w:iCs/>
          <w:u w:val="single"/>
        </w:rPr>
        <w:t>Horňátky</w:t>
      </w:r>
      <w:proofErr w:type="spellEnd"/>
      <w:r w:rsidRPr="003C7A5D">
        <w:rPr>
          <w:rFonts w:cs="Calibri"/>
          <w:b/>
          <w:bCs/>
          <w:i/>
          <w:iCs/>
          <w:u w:val="single"/>
        </w:rPr>
        <w:t>:</w:t>
      </w:r>
    </w:p>
    <w:p w:rsidR="00004F4B" w:rsidRDefault="00004F4B" w:rsidP="003C7A5D">
      <w:pPr>
        <w:spacing w:after="0" w:line="240" w:lineRule="auto"/>
        <w:jc w:val="both"/>
        <w:rPr>
          <w:rFonts w:cs="Calibri"/>
          <w:lang w:eastAsia="cs-CZ"/>
        </w:rPr>
      </w:pPr>
      <w:r w:rsidRPr="003C7A5D">
        <w:rPr>
          <w:rFonts w:cs="Calibri"/>
          <w:u w:val="single"/>
        </w:rPr>
        <w:t>vozovky v ulicích</w:t>
      </w:r>
      <w:r w:rsidRPr="003C7A5D">
        <w:rPr>
          <w:rFonts w:cs="Calibri"/>
          <w:lang w:eastAsia="cs-CZ"/>
        </w:rPr>
        <w:t xml:space="preserve">: </w:t>
      </w:r>
      <w:proofErr w:type="spellStart"/>
      <w:r w:rsidRPr="003C7A5D">
        <w:rPr>
          <w:rFonts w:cs="Calibri"/>
          <w:lang w:eastAsia="cs-CZ"/>
        </w:rPr>
        <w:t>Horňátky</w:t>
      </w:r>
      <w:proofErr w:type="spellEnd"/>
      <w:r w:rsidRPr="003C7A5D">
        <w:rPr>
          <w:rFonts w:cs="Calibri"/>
        </w:rPr>
        <w:t xml:space="preserve"> (cesta k čp. 5), </w:t>
      </w:r>
      <w:proofErr w:type="spellStart"/>
      <w:r w:rsidRPr="003C7A5D">
        <w:rPr>
          <w:rFonts w:cs="Calibri"/>
          <w:lang w:eastAsia="cs-CZ"/>
        </w:rPr>
        <w:t>Horňátky</w:t>
      </w:r>
      <w:proofErr w:type="spellEnd"/>
      <w:r w:rsidRPr="003C7A5D">
        <w:rPr>
          <w:rFonts w:cs="Calibri"/>
        </w:rPr>
        <w:t xml:space="preserve"> (cesta k čp. 12).</w:t>
      </w:r>
    </w:p>
    <w:p w:rsidR="00004F4B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</w:p>
    <w:p w:rsidR="001558EF" w:rsidRDefault="001558EF" w:rsidP="00DA22C1">
      <w:pPr>
        <w:spacing w:after="0" w:line="240" w:lineRule="auto"/>
        <w:jc w:val="both"/>
        <w:rPr>
          <w:rFonts w:cs="Calibri"/>
          <w:b/>
          <w:sz w:val="28"/>
          <w:szCs w:val="28"/>
          <w:u w:val="single"/>
          <w:lang w:eastAsia="cs-CZ"/>
        </w:rPr>
      </w:pPr>
    </w:p>
    <w:p w:rsidR="001558EF" w:rsidRDefault="001558EF" w:rsidP="00DA22C1">
      <w:pPr>
        <w:spacing w:after="0" w:line="240" w:lineRule="auto"/>
        <w:jc w:val="both"/>
        <w:rPr>
          <w:rFonts w:cs="Calibri"/>
          <w:b/>
          <w:sz w:val="28"/>
          <w:szCs w:val="28"/>
          <w:u w:val="single"/>
          <w:lang w:eastAsia="cs-CZ"/>
        </w:rPr>
      </w:pPr>
    </w:p>
    <w:p w:rsidR="00004F4B" w:rsidRPr="002D098B" w:rsidRDefault="00004F4B" w:rsidP="00DA22C1">
      <w:pPr>
        <w:spacing w:after="0" w:line="240" w:lineRule="auto"/>
        <w:jc w:val="both"/>
        <w:rPr>
          <w:rFonts w:cs="Calibri"/>
          <w:b/>
          <w:sz w:val="28"/>
          <w:szCs w:val="28"/>
          <w:lang w:eastAsia="cs-CZ"/>
        </w:rPr>
      </w:pPr>
      <w:r w:rsidRPr="002D098B">
        <w:rPr>
          <w:rFonts w:cs="Calibri"/>
          <w:b/>
          <w:sz w:val="28"/>
          <w:szCs w:val="28"/>
          <w:u w:val="single"/>
          <w:lang w:eastAsia="cs-CZ"/>
        </w:rPr>
        <w:t>Chodníky</w:t>
      </w: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b/>
          <w:lang w:eastAsia="cs-CZ"/>
        </w:rPr>
      </w:pP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b/>
          <w:sz w:val="24"/>
          <w:szCs w:val="24"/>
          <w:u w:val="single"/>
          <w:lang w:eastAsia="cs-CZ"/>
        </w:rPr>
      </w:pPr>
      <w:r w:rsidRPr="00DA22C1">
        <w:rPr>
          <w:rFonts w:cs="Calibri"/>
          <w:b/>
          <w:sz w:val="24"/>
          <w:szCs w:val="24"/>
          <w:lang w:eastAsia="cs-CZ"/>
        </w:rPr>
        <w:t>I. pořadí důležitosti – chodníky</w:t>
      </w:r>
      <w:r w:rsidRPr="007F1278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 xml:space="preserve"> (</w:t>
      </w:r>
      <w:r w:rsidR="00744F90">
        <w:rPr>
          <w:rFonts w:cs="Calibri"/>
          <w:lang w:eastAsia="cs-CZ"/>
        </w:rPr>
        <w:t xml:space="preserve">viz </w:t>
      </w:r>
      <w:r w:rsidRPr="007F1278">
        <w:rPr>
          <w:rFonts w:cs="Calibri"/>
          <w:lang w:eastAsia="cs-CZ"/>
        </w:rPr>
        <w:t>příloha</w:t>
      </w:r>
      <w:r>
        <w:rPr>
          <w:rFonts w:cs="Calibri"/>
          <w:lang w:eastAsia="cs-CZ"/>
        </w:rPr>
        <w:t xml:space="preserve">) </w:t>
      </w:r>
      <w:r w:rsidRPr="00DA22C1">
        <w:rPr>
          <w:rFonts w:cs="Calibri"/>
          <w:b/>
          <w:sz w:val="24"/>
          <w:szCs w:val="24"/>
          <w:lang w:eastAsia="cs-CZ"/>
        </w:rPr>
        <w:t>:</w:t>
      </w: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  <w:r w:rsidRPr="00DA22C1">
        <w:rPr>
          <w:rFonts w:cs="Calibri"/>
          <w:lang w:eastAsia="cs-CZ"/>
        </w:rPr>
        <w:tab/>
      </w: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sz w:val="24"/>
          <w:szCs w:val="24"/>
          <w:lang w:eastAsia="cs-CZ"/>
        </w:rPr>
      </w:pPr>
      <w:r>
        <w:rPr>
          <w:rFonts w:cs="Calibri"/>
          <w:lang w:eastAsia="cs-CZ"/>
        </w:rPr>
        <w:t xml:space="preserve">přístupové chodníky k </w:t>
      </w:r>
      <w:r w:rsidRPr="007C6EEA">
        <w:rPr>
          <w:rFonts w:cs="Calibri"/>
          <w:lang w:eastAsia="cs-CZ"/>
        </w:rPr>
        <w:t>Poliklini</w:t>
      </w:r>
      <w:r>
        <w:rPr>
          <w:rFonts w:cs="Calibri"/>
          <w:lang w:eastAsia="cs-CZ"/>
        </w:rPr>
        <w:t>ce</w:t>
      </w:r>
      <w:r w:rsidRPr="007C6EEA">
        <w:rPr>
          <w:rFonts w:cs="Calibri"/>
          <w:lang w:eastAsia="cs-CZ"/>
        </w:rPr>
        <w:t xml:space="preserve"> </w:t>
      </w:r>
      <w:r w:rsidR="00AA14E8" w:rsidRPr="007C6EEA">
        <w:rPr>
          <w:rFonts w:cs="Calibri"/>
          <w:lang w:eastAsia="cs-CZ"/>
        </w:rPr>
        <w:t>(</w:t>
      </w:r>
      <w:r w:rsidR="00AA14E8">
        <w:rPr>
          <w:rFonts w:cs="Calibri"/>
          <w:lang w:eastAsia="cs-CZ"/>
        </w:rPr>
        <w:t xml:space="preserve">z ul. </w:t>
      </w:r>
      <w:r w:rsidR="00AA14E8" w:rsidRPr="00512E81">
        <w:rPr>
          <w:rFonts w:cs="Calibri"/>
          <w:lang w:eastAsia="cs-CZ"/>
        </w:rPr>
        <w:t>Urxova</w:t>
      </w:r>
      <w:r w:rsidR="00ED0B72">
        <w:rPr>
          <w:rFonts w:cs="Calibri"/>
          <w:lang w:eastAsia="cs-CZ"/>
        </w:rPr>
        <w:t xml:space="preserve"> </w:t>
      </w:r>
      <w:r w:rsidR="00AA14E8" w:rsidRPr="00512E81">
        <w:rPr>
          <w:rFonts w:cs="Calibri"/>
          <w:lang w:eastAsia="cs-CZ"/>
        </w:rPr>
        <w:t>/</w:t>
      </w:r>
      <w:r w:rsidR="00ED0B72">
        <w:rPr>
          <w:rFonts w:cs="Calibri"/>
          <w:lang w:eastAsia="cs-CZ"/>
        </w:rPr>
        <w:t xml:space="preserve"> </w:t>
      </w:r>
      <w:proofErr w:type="spellStart"/>
      <w:proofErr w:type="gramStart"/>
      <w:r w:rsidR="00AA14E8" w:rsidRPr="00512E81">
        <w:rPr>
          <w:rFonts w:cs="Calibri"/>
          <w:lang w:eastAsia="cs-CZ"/>
        </w:rPr>
        <w:t>Dr.E.Beneše</w:t>
      </w:r>
      <w:proofErr w:type="spellEnd"/>
      <w:proofErr w:type="gramEnd"/>
      <w:r w:rsidR="00ED0B72">
        <w:rPr>
          <w:rFonts w:cs="Calibri"/>
          <w:lang w:eastAsia="cs-CZ"/>
        </w:rPr>
        <w:t xml:space="preserve"> </w:t>
      </w:r>
      <w:r w:rsidR="00AA14E8" w:rsidRPr="00512E81">
        <w:rPr>
          <w:rFonts w:cs="Calibri"/>
          <w:lang w:eastAsia="cs-CZ"/>
        </w:rPr>
        <w:t>/</w:t>
      </w:r>
      <w:r w:rsidR="00ED0B72">
        <w:rPr>
          <w:rFonts w:cs="Calibri"/>
          <w:lang w:eastAsia="cs-CZ"/>
        </w:rPr>
        <w:t xml:space="preserve"> </w:t>
      </w:r>
      <w:r w:rsidR="00AA14E8">
        <w:rPr>
          <w:rFonts w:cs="Calibri"/>
          <w:lang w:eastAsia="cs-CZ"/>
        </w:rPr>
        <w:t>Mánesova</w:t>
      </w:r>
      <w:r w:rsidR="00AA14E8" w:rsidRPr="007C6EEA">
        <w:rPr>
          <w:rFonts w:cs="Calibri"/>
          <w:lang w:eastAsia="cs-CZ"/>
        </w:rPr>
        <w:t>)</w:t>
      </w:r>
      <w:r w:rsidRPr="007C6EEA">
        <w:rPr>
          <w:rFonts w:cs="Calibri"/>
          <w:lang w:eastAsia="cs-CZ"/>
        </w:rPr>
        <w:t xml:space="preserve">, </w:t>
      </w:r>
      <w:r>
        <w:rPr>
          <w:rFonts w:cs="Calibri"/>
          <w:lang w:eastAsia="cs-CZ"/>
        </w:rPr>
        <w:t xml:space="preserve">přístupové chodníky </w:t>
      </w:r>
      <w:r w:rsidR="00AA14E8">
        <w:rPr>
          <w:rFonts w:cs="Calibri"/>
          <w:lang w:eastAsia="cs-CZ"/>
        </w:rPr>
        <w:br/>
      </w:r>
      <w:r>
        <w:rPr>
          <w:rFonts w:cs="Calibri"/>
          <w:lang w:eastAsia="cs-CZ"/>
        </w:rPr>
        <w:t xml:space="preserve">k </w:t>
      </w:r>
      <w:r w:rsidRPr="007C6EEA">
        <w:rPr>
          <w:rFonts w:cs="Calibri"/>
          <w:lang w:eastAsia="cs-CZ"/>
        </w:rPr>
        <w:t>Nemocnic</w:t>
      </w:r>
      <w:r>
        <w:rPr>
          <w:rFonts w:cs="Calibri"/>
          <w:lang w:eastAsia="cs-CZ"/>
        </w:rPr>
        <w:t>i</w:t>
      </w:r>
      <w:r w:rsidRPr="007C6EEA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>(</w:t>
      </w:r>
      <w:r w:rsidRPr="007C6EEA">
        <w:rPr>
          <w:rFonts w:cs="Calibri"/>
          <w:lang w:eastAsia="cs-CZ"/>
        </w:rPr>
        <w:t>Alšova</w:t>
      </w:r>
      <w:r>
        <w:rPr>
          <w:rFonts w:cs="Calibri"/>
          <w:lang w:eastAsia="cs-CZ"/>
        </w:rPr>
        <w:t>)</w:t>
      </w:r>
      <w:r w:rsidRPr="007C6EEA">
        <w:rPr>
          <w:rFonts w:cs="Calibri"/>
          <w:lang w:eastAsia="cs-CZ"/>
        </w:rPr>
        <w:t>, Smetanova, Dům Kněžny Emy, železniční most</w:t>
      </w:r>
    </w:p>
    <w:p w:rsidR="00004F4B" w:rsidRDefault="00004F4B" w:rsidP="00DA22C1">
      <w:pPr>
        <w:spacing w:after="0" w:line="240" w:lineRule="auto"/>
        <w:jc w:val="both"/>
        <w:rPr>
          <w:rFonts w:cs="Calibri"/>
          <w:b/>
          <w:sz w:val="24"/>
          <w:szCs w:val="24"/>
          <w:lang w:eastAsia="cs-CZ"/>
        </w:rPr>
      </w:pP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b/>
          <w:sz w:val="24"/>
          <w:szCs w:val="24"/>
          <w:lang w:eastAsia="cs-CZ"/>
        </w:rPr>
      </w:pP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b/>
          <w:sz w:val="24"/>
          <w:szCs w:val="24"/>
          <w:lang w:eastAsia="cs-CZ"/>
        </w:rPr>
      </w:pPr>
      <w:r w:rsidRPr="00DA22C1">
        <w:rPr>
          <w:rFonts w:cs="Calibri"/>
          <w:b/>
          <w:sz w:val="24"/>
          <w:szCs w:val="24"/>
          <w:lang w:eastAsia="cs-CZ"/>
        </w:rPr>
        <w:t>II. pořadí důležitosti – chodníky</w:t>
      </w:r>
      <w:r>
        <w:rPr>
          <w:rFonts w:cs="Calibri"/>
          <w:b/>
          <w:sz w:val="24"/>
          <w:szCs w:val="24"/>
          <w:lang w:eastAsia="cs-CZ"/>
        </w:rPr>
        <w:t xml:space="preserve"> </w:t>
      </w:r>
      <w:r w:rsidRPr="007F1278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>(</w:t>
      </w:r>
      <w:r w:rsidR="00744F90">
        <w:rPr>
          <w:rFonts w:cs="Calibri"/>
          <w:lang w:eastAsia="cs-CZ"/>
        </w:rPr>
        <w:t xml:space="preserve">viz </w:t>
      </w:r>
      <w:r w:rsidR="00744F90" w:rsidRPr="007F1278">
        <w:rPr>
          <w:rFonts w:cs="Calibri"/>
          <w:lang w:eastAsia="cs-CZ"/>
        </w:rPr>
        <w:t>příloha</w:t>
      </w:r>
      <w:r>
        <w:rPr>
          <w:rFonts w:cs="Calibri"/>
          <w:lang w:eastAsia="cs-CZ"/>
        </w:rPr>
        <w:t xml:space="preserve">) </w:t>
      </w:r>
      <w:r w:rsidRPr="00DA22C1">
        <w:rPr>
          <w:rFonts w:cs="Calibri"/>
          <w:b/>
          <w:sz w:val="24"/>
          <w:szCs w:val="24"/>
          <w:lang w:eastAsia="cs-CZ"/>
        </w:rPr>
        <w:t>:</w:t>
      </w:r>
    </w:p>
    <w:p w:rsidR="00004F4B" w:rsidRPr="00DA22C1" w:rsidRDefault="00004F4B" w:rsidP="00DA22C1">
      <w:pPr>
        <w:spacing w:after="0" w:line="240" w:lineRule="auto"/>
        <w:ind w:left="60"/>
        <w:jc w:val="both"/>
        <w:rPr>
          <w:rFonts w:cs="Calibri"/>
          <w:b/>
          <w:lang w:eastAsia="cs-CZ"/>
        </w:rPr>
      </w:pPr>
    </w:p>
    <w:p w:rsidR="00004F4B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  <w:r w:rsidRPr="007C6EEA">
        <w:rPr>
          <w:rFonts w:cs="Calibri"/>
          <w:lang w:eastAsia="cs-CZ"/>
        </w:rPr>
        <w:t xml:space="preserve">Vojtěšská (pouze levá strana směrem k ul. Byškovická), </w:t>
      </w:r>
      <w:proofErr w:type="gramStart"/>
      <w:r w:rsidRPr="007C6EEA">
        <w:rPr>
          <w:rFonts w:cs="Calibri"/>
          <w:lang w:eastAsia="cs-CZ"/>
        </w:rPr>
        <w:t>28.října</w:t>
      </w:r>
      <w:proofErr w:type="gramEnd"/>
      <w:r w:rsidRPr="007C6EEA">
        <w:rPr>
          <w:rFonts w:cs="Calibri"/>
          <w:lang w:eastAsia="cs-CZ"/>
        </w:rPr>
        <w:t xml:space="preserve">, Náměstí Republiky, kolem </w:t>
      </w:r>
      <w:proofErr w:type="spellStart"/>
      <w:r w:rsidRPr="007C6EEA">
        <w:rPr>
          <w:rFonts w:cs="Calibri"/>
          <w:lang w:eastAsia="cs-CZ"/>
        </w:rPr>
        <w:t>M</w:t>
      </w:r>
      <w:r>
        <w:rPr>
          <w:rFonts w:cs="Calibri"/>
          <w:lang w:eastAsia="cs-CZ"/>
        </w:rPr>
        <w:t>ě</w:t>
      </w:r>
      <w:r w:rsidRPr="007C6EEA">
        <w:rPr>
          <w:rFonts w:cs="Calibri"/>
          <w:lang w:eastAsia="cs-CZ"/>
        </w:rPr>
        <w:t>Ú</w:t>
      </w:r>
      <w:proofErr w:type="spellEnd"/>
      <w:r w:rsidRPr="007C6EEA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br/>
      </w:r>
      <w:r w:rsidRPr="007C6EEA">
        <w:rPr>
          <w:rFonts w:cs="Calibri"/>
          <w:lang w:eastAsia="cs-CZ"/>
        </w:rPr>
        <w:t xml:space="preserve">na Kojetické, Na Výsluní, U Závor, Byškovická, </w:t>
      </w:r>
      <w:proofErr w:type="spellStart"/>
      <w:r w:rsidRPr="007C6EEA">
        <w:rPr>
          <w:rFonts w:cs="Calibri"/>
          <w:lang w:eastAsia="cs-CZ"/>
        </w:rPr>
        <w:t>Dr.E.Beneše</w:t>
      </w:r>
      <w:proofErr w:type="spellEnd"/>
      <w:r w:rsidRPr="007C6EEA">
        <w:rPr>
          <w:rFonts w:cs="Calibri"/>
          <w:lang w:eastAsia="cs-CZ"/>
        </w:rPr>
        <w:t xml:space="preserve">, Bratří Čapků, Kojetická, Mládežnická, Mánesova, Masarykova (část vlevo směrem k ul. Mládežnická), Školní, okolo hřbitova, </w:t>
      </w:r>
      <w:r w:rsidR="00A90A49" w:rsidRPr="007C6EEA">
        <w:rPr>
          <w:rFonts w:cs="Calibri"/>
          <w:lang w:eastAsia="cs-CZ"/>
        </w:rPr>
        <w:t xml:space="preserve">chodník propojující ul. </w:t>
      </w:r>
      <w:r w:rsidR="00A90A49">
        <w:rPr>
          <w:rFonts w:cs="Calibri"/>
          <w:lang w:eastAsia="cs-CZ"/>
        </w:rPr>
        <w:t xml:space="preserve">Mládežnická (u křižovatky s ul. </w:t>
      </w:r>
      <w:proofErr w:type="spellStart"/>
      <w:r w:rsidR="00A90A49">
        <w:rPr>
          <w:rFonts w:cs="Calibri"/>
          <w:lang w:eastAsia="cs-CZ"/>
        </w:rPr>
        <w:t>Ant.Dvořáka</w:t>
      </w:r>
      <w:proofErr w:type="spellEnd"/>
      <w:r w:rsidR="00A90A49">
        <w:rPr>
          <w:rFonts w:cs="Calibri"/>
          <w:lang w:eastAsia="cs-CZ"/>
        </w:rPr>
        <w:t>) a Nádražní</w:t>
      </w:r>
      <w:r w:rsidR="00AB2647">
        <w:rPr>
          <w:rFonts w:cs="Calibri"/>
          <w:lang w:eastAsia="cs-CZ"/>
        </w:rPr>
        <w:t>, chodník propojující ul. 28.</w:t>
      </w:r>
      <w:r w:rsidRPr="007C6EEA">
        <w:rPr>
          <w:rFonts w:cs="Calibri"/>
          <w:lang w:eastAsia="cs-CZ"/>
        </w:rPr>
        <w:t xml:space="preserve">října s ulicí </w:t>
      </w:r>
      <w:proofErr w:type="spellStart"/>
      <w:r w:rsidRPr="007C6EEA">
        <w:rPr>
          <w:rFonts w:cs="Calibri"/>
          <w:lang w:eastAsia="cs-CZ"/>
        </w:rPr>
        <w:t>Ed.Urxe</w:t>
      </w:r>
      <w:proofErr w:type="spellEnd"/>
      <w:r w:rsidRPr="007C6EEA">
        <w:rPr>
          <w:rFonts w:cs="Calibri"/>
          <w:lang w:eastAsia="cs-CZ"/>
        </w:rPr>
        <w:t xml:space="preserve"> podél domů č. p. 924 - 929</w:t>
      </w:r>
    </w:p>
    <w:p w:rsidR="00004F4B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</w:p>
    <w:p w:rsidR="00004F4B" w:rsidRPr="00A636F2" w:rsidRDefault="00004F4B" w:rsidP="00DA22C1">
      <w:pPr>
        <w:spacing w:after="0" w:line="240" w:lineRule="auto"/>
        <w:jc w:val="both"/>
        <w:rPr>
          <w:rFonts w:cs="Calibri"/>
          <w:b/>
          <w:sz w:val="24"/>
          <w:szCs w:val="24"/>
          <w:lang w:eastAsia="cs-CZ"/>
        </w:rPr>
      </w:pPr>
      <w:r w:rsidRPr="00A636F2">
        <w:rPr>
          <w:rFonts w:cs="Calibri"/>
          <w:b/>
          <w:sz w:val="24"/>
          <w:szCs w:val="24"/>
          <w:lang w:eastAsia="cs-CZ"/>
        </w:rPr>
        <w:t>III. pořadí důležitosti – chodníky:</w:t>
      </w:r>
    </w:p>
    <w:p w:rsidR="00004F4B" w:rsidRPr="000B3A6F" w:rsidRDefault="00004F4B" w:rsidP="00DA22C1">
      <w:pPr>
        <w:spacing w:after="0" w:line="240" w:lineRule="auto"/>
        <w:jc w:val="both"/>
        <w:rPr>
          <w:rFonts w:cs="Calibri"/>
          <w:b/>
          <w:highlight w:val="red"/>
          <w:lang w:eastAsia="cs-CZ"/>
        </w:rPr>
      </w:pPr>
    </w:p>
    <w:p w:rsidR="00004F4B" w:rsidRPr="007F1278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  <w:r w:rsidRPr="00744F90">
        <w:rPr>
          <w:rFonts w:cs="Calibri"/>
          <w:lang w:eastAsia="cs-CZ"/>
        </w:rPr>
        <w:t xml:space="preserve">Chodníky v obytných zónách a chodníky využívané rezidenty – </w:t>
      </w:r>
      <w:r w:rsidR="00744F90" w:rsidRPr="00744F90">
        <w:rPr>
          <w:rFonts w:cs="Calibri"/>
          <w:lang w:eastAsia="cs-CZ"/>
        </w:rPr>
        <w:t>viz příloha</w:t>
      </w:r>
      <w:r w:rsidRPr="007F1278">
        <w:rPr>
          <w:rFonts w:cs="Calibri"/>
          <w:lang w:eastAsia="cs-CZ"/>
        </w:rPr>
        <w:t xml:space="preserve">. </w:t>
      </w:r>
      <w:r w:rsidRPr="007F1278">
        <w:rPr>
          <w:rFonts w:cs="Calibri"/>
          <w:highlight w:val="red"/>
          <w:lang w:eastAsia="cs-CZ"/>
        </w:rPr>
        <w:t xml:space="preserve">   </w:t>
      </w:r>
      <w:r w:rsidRPr="007F1278">
        <w:rPr>
          <w:rFonts w:cs="Calibri"/>
          <w:lang w:eastAsia="cs-CZ"/>
        </w:rPr>
        <w:t xml:space="preserve"> </w:t>
      </w:r>
    </w:p>
    <w:p w:rsidR="00004F4B" w:rsidRDefault="00004F4B" w:rsidP="00DA22C1">
      <w:pPr>
        <w:spacing w:after="0" w:line="240" w:lineRule="auto"/>
        <w:jc w:val="both"/>
        <w:rPr>
          <w:rFonts w:cs="Calibri"/>
          <w:sz w:val="24"/>
          <w:szCs w:val="24"/>
          <w:lang w:eastAsia="cs-CZ"/>
        </w:rPr>
      </w:pP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sz w:val="24"/>
          <w:szCs w:val="24"/>
          <w:lang w:eastAsia="cs-CZ"/>
        </w:rPr>
      </w:pP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b/>
          <w:sz w:val="24"/>
          <w:szCs w:val="24"/>
          <w:lang w:eastAsia="cs-CZ"/>
        </w:rPr>
      </w:pPr>
      <w:r w:rsidRPr="00DA22C1">
        <w:rPr>
          <w:rFonts w:cs="Calibri"/>
          <w:b/>
          <w:sz w:val="24"/>
          <w:szCs w:val="24"/>
          <w:lang w:eastAsia="cs-CZ"/>
        </w:rPr>
        <w:t>IV. pořadí důležitosti – chodníky</w:t>
      </w:r>
      <w:r>
        <w:rPr>
          <w:rFonts w:cs="Calibri"/>
          <w:b/>
          <w:sz w:val="24"/>
          <w:szCs w:val="24"/>
          <w:lang w:eastAsia="cs-CZ"/>
        </w:rPr>
        <w:t xml:space="preserve"> neudržované</w:t>
      </w:r>
      <w:r w:rsidRPr="00DA22C1">
        <w:rPr>
          <w:rFonts w:cs="Calibri"/>
          <w:b/>
          <w:sz w:val="24"/>
          <w:szCs w:val="24"/>
          <w:lang w:eastAsia="cs-CZ"/>
        </w:rPr>
        <w:t>:</w:t>
      </w: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sz w:val="24"/>
          <w:szCs w:val="24"/>
          <w:u w:val="single"/>
          <w:lang w:eastAsia="cs-CZ"/>
        </w:rPr>
      </w:pP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  <w:r w:rsidRPr="00B353C1">
        <w:rPr>
          <w:rFonts w:cs="Calibri"/>
        </w:rPr>
        <w:t xml:space="preserve">Na následujících </w:t>
      </w:r>
      <w:r w:rsidRPr="00B353C1">
        <w:rPr>
          <w:rFonts w:cs="Calibri"/>
          <w:bCs/>
        </w:rPr>
        <w:t xml:space="preserve">chodnících se pro jejich malý dopravní význam nezajišťuje </w:t>
      </w:r>
      <w:r w:rsidRPr="00B353C1">
        <w:rPr>
          <w:rFonts w:cs="Calibri"/>
        </w:rPr>
        <w:t xml:space="preserve">v zimním období </w:t>
      </w:r>
      <w:r w:rsidRPr="00B353C1">
        <w:rPr>
          <w:rFonts w:cs="Calibri"/>
          <w:bCs/>
        </w:rPr>
        <w:t>sjízdnost a schůdnost odstraňováním sněhu a náledí</w:t>
      </w:r>
      <w:r w:rsidRPr="00B353C1">
        <w:rPr>
          <w:rFonts w:cs="Calibri"/>
        </w:rPr>
        <w:t>:</w:t>
      </w:r>
    </w:p>
    <w:p w:rsidR="00004F4B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</w:p>
    <w:p w:rsidR="00004F4B" w:rsidRPr="003C7A5D" w:rsidRDefault="00004F4B" w:rsidP="003C7A5D">
      <w:pPr>
        <w:spacing w:after="200" w:line="276" w:lineRule="auto"/>
        <w:jc w:val="both"/>
        <w:rPr>
          <w:rFonts w:cs="Calibri"/>
        </w:rPr>
      </w:pPr>
      <w:proofErr w:type="spellStart"/>
      <w:r w:rsidRPr="003C7A5D">
        <w:rPr>
          <w:rFonts w:cs="Calibri"/>
          <w:b/>
          <w:i/>
          <w:iCs/>
          <w:u w:val="single"/>
        </w:rPr>
        <w:t>k.ú</w:t>
      </w:r>
      <w:proofErr w:type="spellEnd"/>
      <w:r w:rsidRPr="003C7A5D">
        <w:rPr>
          <w:rFonts w:cs="Calibri"/>
          <w:b/>
          <w:i/>
          <w:iCs/>
          <w:u w:val="single"/>
        </w:rPr>
        <w:t>. Neratovice:</w:t>
      </w:r>
    </w:p>
    <w:p w:rsidR="00004F4B" w:rsidRPr="00DA22C1" w:rsidRDefault="00004F4B" w:rsidP="003C7A5D">
      <w:pPr>
        <w:spacing w:after="0" w:line="240" w:lineRule="auto"/>
        <w:jc w:val="both"/>
        <w:rPr>
          <w:rFonts w:cs="Calibri"/>
          <w:lang w:eastAsia="cs-CZ"/>
        </w:rPr>
      </w:pPr>
      <w:r>
        <w:rPr>
          <w:rFonts w:cs="Calibri"/>
          <w:u w:val="single"/>
          <w:lang w:eastAsia="cs-CZ"/>
        </w:rPr>
        <w:t>c</w:t>
      </w:r>
      <w:r w:rsidRPr="007C6EEA">
        <w:rPr>
          <w:rFonts w:cs="Calibri"/>
          <w:u w:val="single"/>
          <w:lang w:eastAsia="cs-CZ"/>
        </w:rPr>
        <w:t>hodníky v ulicích</w:t>
      </w:r>
      <w:r w:rsidRPr="007C6EEA">
        <w:rPr>
          <w:rFonts w:cs="Calibri"/>
          <w:lang w:eastAsia="cs-CZ"/>
        </w:rPr>
        <w:t xml:space="preserve"> na území města (a dále štěrkové a </w:t>
      </w:r>
      <w:proofErr w:type="spellStart"/>
      <w:r w:rsidRPr="007C6EEA">
        <w:rPr>
          <w:rFonts w:cs="Calibri"/>
          <w:lang w:eastAsia="cs-CZ"/>
        </w:rPr>
        <w:t>mlatové</w:t>
      </w:r>
      <w:proofErr w:type="spellEnd"/>
      <w:r w:rsidRPr="007C6EEA">
        <w:rPr>
          <w:rFonts w:cs="Calibri"/>
          <w:lang w:eastAsia="cs-CZ"/>
        </w:rPr>
        <w:t xml:space="preserve"> cesty, chodníky v obytných zónách</w:t>
      </w:r>
      <w:r>
        <w:rPr>
          <w:rFonts w:cs="Calibri"/>
          <w:lang w:eastAsia="cs-CZ"/>
        </w:rPr>
        <w:t>,</w:t>
      </w:r>
      <w:r w:rsidRPr="007C6EEA">
        <w:rPr>
          <w:rFonts w:cs="Calibri"/>
          <w:lang w:eastAsia="cs-CZ"/>
        </w:rPr>
        <w:t xml:space="preserve"> chodníky využívané rezidenty</w:t>
      </w:r>
      <w:r>
        <w:rPr>
          <w:rFonts w:cs="Calibri"/>
          <w:lang w:eastAsia="cs-CZ"/>
        </w:rPr>
        <w:t xml:space="preserve"> a </w:t>
      </w:r>
      <w:r w:rsidRPr="001C1D46">
        <w:rPr>
          <w:rFonts w:cs="Calibri"/>
          <w:lang w:eastAsia="cs-CZ"/>
        </w:rPr>
        <w:t>přístupové chodníky ke vchodům bytových domů)</w:t>
      </w:r>
      <w:r w:rsidRPr="007C6EEA">
        <w:rPr>
          <w:rFonts w:cs="Calibri"/>
          <w:lang w:eastAsia="cs-CZ"/>
        </w:rPr>
        <w:t xml:space="preserve"> nevyjmenované v čl. 3 nejsou udržovány a jsou vyznačeny v mapovém podkladu – </w:t>
      </w:r>
      <w:r w:rsidR="001C1D46">
        <w:rPr>
          <w:rFonts w:cs="Calibri"/>
          <w:lang w:eastAsia="cs-CZ"/>
        </w:rPr>
        <w:t xml:space="preserve">viz </w:t>
      </w:r>
      <w:r w:rsidRPr="007C6EEA">
        <w:rPr>
          <w:rFonts w:cs="Calibri"/>
          <w:lang w:eastAsia="cs-CZ"/>
        </w:rPr>
        <w:t>příloha.</w:t>
      </w:r>
    </w:p>
    <w:p w:rsidR="00004F4B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</w:p>
    <w:p w:rsidR="00004F4B" w:rsidRPr="003C7A5D" w:rsidRDefault="00004F4B" w:rsidP="003C7A5D">
      <w:pPr>
        <w:spacing w:after="200" w:line="276" w:lineRule="auto"/>
        <w:jc w:val="both"/>
        <w:rPr>
          <w:rFonts w:cs="Calibri"/>
        </w:rPr>
      </w:pPr>
      <w:proofErr w:type="spellStart"/>
      <w:r w:rsidRPr="003C7A5D">
        <w:rPr>
          <w:rFonts w:cs="Calibri"/>
          <w:b/>
          <w:bCs/>
          <w:i/>
          <w:iCs/>
          <w:u w:val="single"/>
        </w:rPr>
        <w:t>k.ú</w:t>
      </w:r>
      <w:proofErr w:type="spellEnd"/>
      <w:r w:rsidRPr="003C7A5D">
        <w:rPr>
          <w:rFonts w:cs="Calibri"/>
          <w:b/>
          <w:bCs/>
          <w:i/>
          <w:iCs/>
          <w:u w:val="single"/>
        </w:rPr>
        <w:t>. Lobkovice</w:t>
      </w:r>
      <w:r w:rsidRPr="003C7A5D">
        <w:rPr>
          <w:rFonts w:cs="Calibri"/>
          <w:b/>
          <w:bCs/>
          <w:i/>
          <w:iCs/>
        </w:rPr>
        <w:t>:</w:t>
      </w:r>
    </w:p>
    <w:p w:rsidR="00004F4B" w:rsidRDefault="00004F4B" w:rsidP="003C7A5D">
      <w:pPr>
        <w:spacing w:after="0" w:line="240" w:lineRule="auto"/>
        <w:jc w:val="both"/>
        <w:rPr>
          <w:rFonts w:cs="Calibri"/>
          <w:lang w:eastAsia="cs-CZ"/>
        </w:rPr>
      </w:pPr>
      <w:r w:rsidRPr="003C7A5D">
        <w:rPr>
          <w:rFonts w:cs="Calibri"/>
          <w:u w:val="single"/>
          <w:lang w:eastAsia="cs-CZ"/>
        </w:rPr>
        <w:t>chodníky v ulicích</w:t>
      </w:r>
      <w:r w:rsidRPr="003C7A5D">
        <w:rPr>
          <w:rFonts w:cs="Calibri"/>
          <w:lang w:eastAsia="cs-CZ"/>
        </w:rPr>
        <w:t xml:space="preserve"> </w:t>
      </w:r>
      <w:r w:rsidR="00480EDA">
        <w:rPr>
          <w:rFonts w:cs="Calibri"/>
          <w:lang w:eastAsia="cs-CZ"/>
        </w:rPr>
        <w:t xml:space="preserve">Palackého </w:t>
      </w:r>
      <w:r w:rsidR="00867C0F">
        <w:rPr>
          <w:rFonts w:cs="Calibri"/>
          <w:lang w:eastAsia="cs-CZ"/>
        </w:rPr>
        <w:t xml:space="preserve">(na všech úsecích v ulici), Růžová mezi čp. 181 a čp. 176, Květnová, </w:t>
      </w:r>
      <w:r w:rsidR="00867C0F">
        <w:rPr>
          <w:rFonts w:cs="Calibri"/>
          <w:lang w:eastAsia="cs-CZ"/>
        </w:rPr>
        <w:br/>
        <w:t>Za Skálou</w:t>
      </w:r>
      <w:r w:rsidR="00390CB3">
        <w:rPr>
          <w:rFonts w:cs="Calibri"/>
          <w:lang w:eastAsia="cs-CZ"/>
        </w:rPr>
        <w:t xml:space="preserve">, </w:t>
      </w:r>
      <w:r w:rsidR="00867C0F">
        <w:rPr>
          <w:rFonts w:cs="Calibri"/>
          <w:lang w:eastAsia="cs-CZ"/>
        </w:rPr>
        <w:t>Za Vodárnou</w:t>
      </w:r>
      <w:r w:rsidR="00390CB3">
        <w:rPr>
          <w:rFonts w:cs="Calibri"/>
          <w:lang w:eastAsia="cs-CZ"/>
        </w:rPr>
        <w:t>, Luční, Tichá a Nade Mlýnem</w:t>
      </w:r>
      <w:r w:rsidR="00867C0F">
        <w:rPr>
          <w:rFonts w:cs="Calibri"/>
          <w:lang w:eastAsia="cs-CZ"/>
        </w:rPr>
        <w:t xml:space="preserve"> </w:t>
      </w:r>
      <w:r w:rsidRPr="003C7A5D">
        <w:rPr>
          <w:rFonts w:cs="Calibri"/>
          <w:lang w:eastAsia="cs-CZ"/>
        </w:rPr>
        <w:t>nejsou udržovány.</w:t>
      </w:r>
    </w:p>
    <w:p w:rsidR="00004F4B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</w:p>
    <w:p w:rsidR="00004F4B" w:rsidRPr="003C7A5D" w:rsidRDefault="00004F4B" w:rsidP="003C7A5D">
      <w:pPr>
        <w:spacing w:after="200" w:line="276" w:lineRule="auto"/>
        <w:jc w:val="both"/>
        <w:rPr>
          <w:rFonts w:cs="Calibri"/>
        </w:rPr>
      </w:pPr>
      <w:proofErr w:type="spellStart"/>
      <w:r w:rsidRPr="003C7A5D">
        <w:rPr>
          <w:rFonts w:cs="Calibri"/>
          <w:b/>
          <w:bCs/>
          <w:i/>
          <w:iCs/>
          <w:u w:val="single"/>
        </w:rPr>
        <w:t>k.ú</w:t>
      </w:r>
      <w:proofErr w:type="spellEnd"/>
      <w:r w:rsidRPr="003C7A5D">
        <w:rPr>
          <w:rFonts w:cs="Calibri"/>
          <w:b/>
          <w:bCs/>
          <w:i/>
          <w:iCs/>
          <w:u w:val="single"/>
        </w:rPr>
        <w:t>. Mlékojedy</w:t>
      </w:r>
      <w:r w:rsidRPr="003C7A5D">
        <w:rPr>
          <w:rFonts w:cs="Calibri"/>
          <w:b/>
          <w:bCs/>
          <w:i/>
          <w:iCs/>
        </w:rPr>
        <w:t>:</w:t>
      </w:r>
    </w:p>
    <w:p w:rsidR="00004F4B" w:rsidRPr="003C7A5D" w:rsidRDefault="00480EDA" w:rsidP="003C7A5D">
      <w:pPr>
        <w:spacing w:after="240" w:line="276" w:lineRule="auto"/>
        <w:jc w:val="both"/>
        <w:rPr>
          <w:rFonts w:cs="Calibri"/>
        </w:rPr>
      </w:pPr>
      <w:r>
        <w:rPr>
          <w:rFonts w:cs="Calibri"/>
          <w:u w:val="single"/>
          <w:lang w:eastAsia="cs-CZ"/>
        </w:rPr>
        <w:t>c</w:t>
      </w:r>
      <w:r w:rsidRPr="007C6EEA">
        <w:rPr>
          <w:rFonts w:cs="Calibri"/>
          <w:u w:val="single"/>
          <w:lang w:eastAsia="cs-CZ"/>
        </w:rPr>
        <w:t>hodníky v ulic</w:t>
      </w:r>
      <w:r>
        <w:rPr>
          <w:rFonts w:cs="Calibri"/>
          <w:u w:val="single"/>
          <w:lang w:eastAsia="cs-CZ"/>
        </w:rPr>
        <w:t>i</w:t>
      </w:r>
      <w:r w:rsidRPr="007C6EEA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 xml:space="preserve">Za Rybníkem </w:t>
      </w:r>
      <w:r w:rsidRPr="007C6EEA">
        <w:rPr>
          <w:rFonts w:cs="Calibri"/>
          <w:lang w:eastAsia="cs-CZ"/>
        </w:rPr>
        <w:t xml:space="preserve">a </w:t>
      </w:r>
      <w:proofErr w:type="spellStart"/>
      <w:r w:rsidRPr="007C6EEA">
        <w:rPr>
          <w:rFonts w:cs="Calibri"/>
          <w:lang w:eastAsia="cs-CZ"/>
        </w:rPr>
        <w:t>mlatové</w:t>
      </w:r>
      <w:proofErr w:type="spellEnd"/>
      <w:r w:rsidRPr="007C6EEA">
        <w:rPr>
          <w:rFonts w:cs="Calibri"/>
          <w:lang w:eastAsia="cs-CZ"/>
        </w:rPr>
        <w:t xml:space="preserve"> cesty</w:t>
      </w:r>
      <w:r>
        <w:rPr>
          <w:rFonts w:cs="Calibri"/>
          <w:lang w:eastAsia="cs-CZ"/>
        </w:rPr>
        <w:t xml:space="preserve"> v parku u </w:t>
      </w:r>
      <w:proofErr w:type="spellStart"/>
      <w:r>
        <w:rPr>
          <w:rFonts w:cs="Calibri"/>
          <w:lang w:eastAsia="cs-CZ"/>
        </w:rPr>
        <w:t>Mlékojedského</w:t>
      </w:r>
      <w:proofErr w:type="spellEnd"/>
      <w:r>
        <w:rPr>
          <w:rFonts w:cs="Calibri"/>
          <w:lang w:eastAsia="cs-CZ"/>
        </w:rPr>
        <w:t xml:space="preserve"> rybníku</w:t>
      </w:r>
      <w:r w:rsidRPr="007C6EEA">
        <w:rPr>
          <w:rFonts w:cs="Calibri"/>
          <w:lang w:eastAsia="cs-CZ"/>
        </w:rPr>
        <w:t xml:space="preserve"> </w:t>
      </w:r>
      <w:r w:rsidR="00390CB3">
        <w:rPr>
          <w:rFonts w:cs="Calibri"/>
          <w:lang w:eastAsia="cs-CZ"/>
        </w:rPr>
        <w:t xml:space="preserve">(ul. Hlavní) </w:t>
      </w:r>
      <w:r w:rsidRPr="007C6EEA">
        <w:rPr>
          <w:rFonts w:cs="Calibri"/>
          <w:lang w:eastAsia="cs-CZ"/>
        </w:rPr>
        <w:t>nejsou udržovány</w:t>
      </w:r>
      <w:r>
        <w:rPr>
          <w:rFonts w:cs="Calibri"/>
          <w:lang w:eastAsia="cs-CZ"/>
        </w:rPr>
        <w:t>.</w:t>
      </w:r>
    </w:p>
    <w:p w:rsidR="00004F4B" w:rsidRPr="003C7A5D" w:rsidRDefault="00004F4B" w:rsidP="003C7A5D">
      <w:pPr>
        <w:spacing w:after="200" w:line="276" w:lineRule="auto"/>
        <w:jc w:val="both"/>
        <w:rPr>
          <w:rFonts w:cs="Calibri"/>
        </w:rPr>
      </w:pPr>
      <w:proofErr w:type="spellStart"/>
      <w:r w:rsidRPr="003C7A5D">
        <w:rPr>
          <w:rFonts w:cs="Calibri"/>
          <w:b/>
          <w:bCs/>
          <w:i/>
          <w:iCs/>
          <w:u w:val="single"/>
        </w:rPr>
        <w:t>k.ú</w:t>
      </w:r>
      <w:proofErr w:type="spellEnd"/>
      <w:r w:rsidRPr="003C7A5D">
        <w:rPr>
          <w:rFonts w:cs="Calibri"/>
          <w:b/>
          <w:bCs/>
          <w:i/>
          <w:iCs/>
          <w:u w:val="single"/>
        </w:rPr>
        <w:t xml:space="preserve">. </w:t>
      </w:r>
      <w:proofErr w:type="spellStart"/>
      <w:r w:rsidRPr="003C7A5D">
        <w:rPr>
          <w:rFonts w:cs="Calibri"/>
          <w:b/>
          <w:bCs/>
          <w:i/>
          <w:iCs/>
          <w:u w:val="single"/>
        </w:rPr>
        <w:t>Byškovice</w:t>
      </w:r>
      <w:proofErr w:type="spellEnd"/>
      <w:r w:rsidRPr="003C7A5D">
        <w:rPr>
          <w:rFonts w:cs="Calibri"/>
          <w:b/>
          <w:bCs/>
          <w:i/>
          <w:iCs/>
        </w:rPr>
        <w:t>:</w:t>
      </w:r>
    </w:p>
    <w:p w:rsidR="00004F4B" w:rsidRDefault="00004F4B" w:rsidP="003C7A5D">
      <w:pPr>
        <w:spacing w:after="0" w:line="240" w:lineRule="auto"/>
        <w:jc w:val="both"/>
        <w:rPr>
          <w:rFonts w:cs="Calibri"/>
          <w:lang w:eastAsia="cs-CZ"/>
        </w:rPr>
      </w:pPr>
      <w:r w:rsidRPr="003C7A5D">
        <w:rPr>
          <w:rFonts w:cs="Calibri"/>
          <w:u w:val="single"/>
          <w:lang w:eastAsia="cs-CZ"/>
        </w:rPr>
        <w:t>chodníky v ulicích</w:t>
      </w:r>
      <w:r w:rsidRPr="003C7A5D">
        <w:rPr>
          <w:rFonts w:cs="Calibri"/>
          <w:lang w:eastAsia="cs-CZ"/>
        </w:rPr>
        <w:t xml:space="preserve"> </w:t>
      </w:r>
      <w:r w:rsidR="0022528B">
        <w:rPr>
          <w:rFonts w:cs="Calibri"/>
          <w:lang w:eastAsia="cs-CZ"/>
        </w:rPr>
        <w:t xml:space="preserve">Družstevní mezi čp. 21 a čp. 73, </w:t>
      </w:r>
      <w:r w:rsidR="00480EDA">
        <w:rPr>
          <w:rFonts w:cs="Calibri"/>
          <w:lang w:eastAsia="cs-CZ"/>
        </w:rPr>
        <w:t xml:space="preserve">Horňátecká a Na Hrádku </w:t>
      </w:r>
      <w:r w:rsidRPr="003C7A5D">
        <w:rPr>
          <w:rFonts w:cs="Calibri"/>
          <w:lang w:eastAsia="cs-CZ"/>
        </w:rPr>
        <w:t>nejsou udržovány.</w:t>
      </w:r>
    </w:p>
    <w:p w:rsidR="00004F4B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</w:p>
    <w:p w:rsidR="00004F4B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</w:p>
    <w:p w:rsidR="00004F4B" w:rsidRPr="003C7A5D" w:rsidRDefault="00004F4B" w:rsidP="003C7A5D">
      <w:pPr>
        <w:spacing w:after="200" w:line="276" w:lineRule="auto"/>
        <w:jc w:val="both"/>
        <w:rPr>
          <w:rFonts w:cs="Calibri"/>
        </w:rPr>
      </w:pPr>
      <w:proofErr w:type="spellStart"/>
      <w:r w:rsidRPr="003C7A5D">
        <w:rPr>
          <w:rFonts w:cs="Calibri"/>
          <w:b/>
          <w:bCs/>
          <w:i/>
          <w:iCs/>
          <w:u w:val="single"/>
        </w:rPr>
        <w:t>k.ú</w:t>
      </w:r>
      <w:proofErr w:type="spellEnd"/>
      <w:r w:rsidRPr="003C7A5D">
        <w:rPr>
          <w:rFonts w:cs="Calibri"/>
          <w:b/>
          <w:bCs/>
          <w:i/>
          <w:iCs/>
          <w:u w:val="single"/>
        </w:rPr>
        <w:t>. Korycany</w:t>
      </w:r>
      <w:r w:rsidRPr="003C7A5D">
        <w:rPr>
          <w:rFonts w:cs="Calibri"/>
          <w:b/>
          <w:bCs/>
          <w:i/>
          <w:iCs/>
        </w:rPr>
        <w:t>:</w:t>
      </w:r>
    </w:p>
    <w:p w:rsidR="00004F4B" w:rsidRDefault="00004F4B" w:rsidP="003C7A5D">
      <w:pPr>
        <w:spacing w:after="0" w:line="240" w:lineRule="auto"/>
        <w:jc w:val="both"/>
        <w:rPr>
          <w:rFonts w:cs="Calibri"/>
          <w:lang w:eastAsia="cs-CZ"/>
        </w:rPr>
      </w:pPr>
      <w:r w:rsidRPr="003C7A5D">
        <w:rPr>
          <w:rFonts w:cs="Calibri"/>
          <w:u w:val="single"/>
          <w:lang w:eastAsia="cs-CZ"/>
        </w:rPr>
        <w:t>chodník</w:t>
      </w:r>
      <w:r w:rsidR="0022528B" w:rsidRPr="0022528B">
        <w:rPr>
          <w:rFonts w:cs="Calibri"/>
          <w:lang w:eastAsia="cs-CZ"/>
        </w:rPr>
        <w:t xml:space="preserve"> </w:t>
      </w:r>
      <w:r w:rsidR="0022528B">
        <w:rPr>
          <w:rFonts w:cs="Calibri"/>
          <w:lang w:eastAsia="cs-CZ"/>
        </w:rPr>
        <w:t xml:space="preserve">u silnice </w:t>
      </w:r>
      <w:r w:rsidR="0022528B" w:rsidRPr="002A731F">
        <w:rPr>
          <w:rFonts w:cs="Calibri"/>
          <w:lang w:eastAsia="cs-CZ"/>
        </w:rPr>
        <w:t>č. III/</w:t>
      </w:r>
      <w:r w:rsidR="0022528B">
        <w:rPr>
          <w:rFonts w:cs="Calibri"/>
          <w:lang w:eastAsia="cs-CZ"/>
        </w:rPr>
        <w:t xml:space="preserve">24215 mezi čp. 65 a čp. 115 </w:t>
      </w:r>
      <w:r w:rsidRPr="003C7A5D">
        <w:rPr>
          <w:rFonts w:cs="Calibri"/>
          <w:lang w:eastAsia="cs-CZ"/>
        </w:rPr>
        <w:t>ne</w:t>
      </w:r>
      <w:r w:rsidR="0022528B">
        <w:rPr>
          <w:rFonts w:cs="Calibri"/>
          <w:lang w:eastAsia="cs-CZ"/>
        </w:rPr>
        <w:t>ní</w:t>
      </w:r>
      <w:r w:rsidRPr="003C7A5D">
        <w:rPr>
          <w:rFonts w:cs="Calibri"/>
          <w:lang w:eastAsia="cs-CZ"/>
        </w:rPr>
        <w:t xml:space="preserve"> udržován</w:t>
      </w:r>
      <w:r w:rsidR="0022528B">
        <w:rPr>
          <w:rFonts w:cs="Calibri"/>
          <w:lang w:eastAsia="cs-CZ"/>
        </w:rPr>
        <w:t xml:space="preserve">. </w:t>
      </w:r>
    </w:p>
    <w:p w:rsidR="001558EF" w:rsidRDefault="001558EF" w:rsidP="00DA22C1">
      <w:pPr>
        <w:spacing w:after="0" w:line="240" w:lineRule="auto"/>
        <w:jc w:val="both"/>
        <w:rPr>
          <w:rFonts w:cs="Calibri"/>
          <w:b/>
          <w:sz w:val="28"/>
          <w:szCs w:val="28"/>
          <w:u w:val="single"/>
          <w:lang w:eastAsia="cs-CZ"/>
        </w:rPr>
      </w:pPr>
    </w:p>
    <w:p w:rsidR="001558EF" w:rsidRDefault="001558EF" w:rsidP="00DA22C1">
      <w:pPr>
        <w:spacing w:after="0" w:line="240" w:lineRule="auto"/>
        <w:jc w:val="both"/>
        <w:rPr>
          <w:rFonts w:cs="Calibri"/>
          <w:b/>
          <w:sz w:val="28"/>
          <w:szCs w:val="28"/>
          <w:u w:val="single"/>
          <w:lang w:eastAsia="cs-CZ"/>
        </w:rPr>
      </w:pPr>
    </w:p>
    <w:p w:rsidR="001558EF" w:rsidRDefault="001558EF" w:rsidP="00DA22C1">
      <w:pPr>
        <w:spacing w:after="0" w:line="240" w:lineRule="auto"/>
        <w:jc w:val="both"/>
        <w:rPr>
          <w:rFonts w:cs="Calibri"/>
          <w:b/>
          <w:sz w:val="28"/>
          <w:szCs w:val="28"/>
          <w:u w:val="single"/>
          <w:lang w:eastAsia="cs-CZ"/>
        </w:rPr>
      </w:pPr>
    </w:p>
    <w:p w:rsidR="00004F4B" w:rsidRPr="002D098B" w:rsidRDefault="00004F4B" w:rsidP="00DA22C1">
      <w:pPr>
        <w:spacing w:after="0" w:line="240" w:lineRule="auto"/>
        <w:jc w:val="both"/>
        <w:rPr>
          <w:rFonts w:cs="Calibri"/>
          <w:b/>
          <w:sz w:val="28"/>
          <w:szCs w:val="28"/>
          <w:u w:val="single"/>
          <w:lang w:eastAsia="cs-CZ"/>
        </w:rPr>
      </w:pPr>
      <w:r w:rsidRPr="002D098B">
        <w:rPr>
          <w:rFonts w:cs="Calibri"/>
          <w:b/>
          <w:sz w:val="28"/>
          <w:szCs w:val="28"/>
          <w:u w:val="single"/>
          <w:lang w:eastAsia="cs-CZ"/>
        </w:rPr>
        <w:t>Přechody pro chodce, schodiště</w:t>
      </w:r>
    </w:p>
    <w:p w:rsidR="001558EF" w:rsidRDefault="001558EF" w:rsidP="00DA22C1">
      <w:pPr>
        <w:spacing w:after="0" w:line="240" w:lineRule="auto"/>
        <w:jc w:val="both"/>
        <w:rPr>
          <w:rFonts w:cs="Calibri"/>
          <w:bCs/>
          <w:lang w:eastAsia="cs-CZ"/>
        </w:rPr>
      </w:pPr>
    </w:p>
    <w:p w:rsidR="00004F4B" w:rsidRPr="007F1278" w:rsidRDefault="00004F4B" w:rsidP="00DA22C1">
      <w:pPr>
        <w:spacing w:after="0" w:line="240" w:lineRule="auto"/>
        <w:jc w:val="both"/>
        <w:rPr>
          <w:rFonts w:cs="Calibri"/>
          <w:b/>
          <w:lang w:eastAsia="cs-CZ"/>
        </w:rPr>
      </w:pPr>
      <w:r w:rsidRPr="007F1278">
        <w:rPr>
          <w:rFonts w:cs="Calibri"/>
          <w:bCs/>
          <w:lang w:eastAsia="cs-CZ"/>
        </w:rPr>
        <w:t>Při úklidu komunikací a chodníků budou souběžně uklízeny přechody pro chodce a schodiště.</w:t>
      </w: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b/>
          <w:sz w:val="24"/>
          <w:szCs w:val="24"/>
          <w:lang w:eastAsia="cs-CZ"/>
        </w:rPr>
      </w:pP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b/>
          <w:sz w:val="24"/>
          <w:szCs w:val="24"/>
          <w:lang w:eastAsia="cs-CZ"/>
        </w:rPr>
      </w:pP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b/>
          <w:sz w:val="24"/>
          <w:szCs w:val="24"/>
          <w:u w:val="single"/>
          <w:lang w:eastAsia="cs-CZ"/>
        </w:rPr>
      </w:pPr>
      <w:r w:rsidRPr="00DA22C1">
        <w:rPr>
          <w:rFonts w:cs="Calibri"/>
          <w:b/>
          <w:sz w:val="24"/>
          <w:szCs w:val="24"/>
          <w:lang w:eastAsia="cs-CZ"/>
        </w:rPr>
        <w:t>I. pořadí důležitosti – přechody pro chodce:</w:t>
      </w: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  <w:r w:rsidRPr="00DA22C1">
        <w:rPr>
          <w:rFonts w:cs="Calibri"/>
          <w:lang w:eastAsia="cs-CZ"/>
        </w:rPr>
        <w:tab/>
      </w:r>
    </w:p>
    <w:p w:rsidR="00004F4B" w:rsidRPr="007F1278" w:rsidRDefault="00004F4B" w:rsidP="00DA22C1">
      <w:pPr>
        <w:spacing w:after="0" w:line="240" w:lineRule="auto"/>
        <w:ind w:left="142"/>
        <w:jc w:val="both"/>
        <w:rPr>
          <w:rFonts w:cs="Calibri"/>
          <w:lang w:eastAsia="cs-CZ"/>
        </w:rPr>
      </w:pPr>
      <w:proofErr w:type="spellStart"/>
      <w:r w:rsidRPr="007F1278">
        <w:rPr>
          <w:rFonts w:cs="Calibri"/>
          <w:lang w:eastAsia="cs-CZ"/>
        </w:rPr>
        <w:t>Nám.Republiky</w:t>
      </w:r>
      <w:proofErr w:type="spellEnd"/>
      <w:r w:rsidRPr="007F1278">
        <w:rPr>
          <w:rFonts w:cs="Calibri"/>
          <w:lang w:eastAsia="cs-CZ"/>
        </w:rPr>
        <w:t xml:space="preserve"> před čp. 400 (</w:t>
      </w:r>
      <w:proofErr w:type="spellStart"/>
      <w:r w:rsidRPr="007F1278">
        <w:rPr>
          <w:rFonts w:cs="Calibri"/>
          <w:lang w:eastAsia="cs-CZ"/>
        </w:rPr>
        <w:t>MěÚ</w:t>
      </w:r>
      <w:proofErr w:type="spellEnd"/>
      <w:r w:rsidRPr="007F1278">
        <w:rPr>
          <w:rFonts w:cs="Calibri"/>
          <w:lang w:eastAsia="cs-CZ"/>
        </w:rPr>
        <w:t>), Masarykova u čp. 540 (GFP), Vojtěšská před čp. 1219 (ZUŠ), 28.října u čp. 1219 (ZUŠ), 28.října u čp. 1157 (ZŠ), Kojetická před čp. 1022 (BILLA)</w:t>
      </w: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</w:p>
    <w:p w:rsidR="00004F4B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b/>
          <w:sz w:val="24"/>
          <w:szCs w:val="24"/>
          <w:lang w:eastAsia="cs-CZ"/>
        </w:rPr>
      </w:pPr>
      <w:r w:rsidRPr="00DA22C1">
        <w:rPr>
          <w:rFonts w:cs="Calibri"/>
          <w:b/>
          <w:sz w:val="24"/>
          <w:szCs w:val="24"/>
          <w:lang w:eastAsia="cs-CZ"/>
        </w:rPr>
        <w:t>II. pořadí důležitosti – přechody pro chodce:</w:t>
      </w:r>
    </w:p>
    <w:p w:rsidR="00004F4B" w:rsidRPr="00DA22C1" w:rsidRDefault="00004F4B" w:rsidP="00DA22C1">
      <w:pPr>
        <w:spacing w:after="0" w:line="240" w:lineRule="auto"/>
        <w:ind w:left="60"/>
        <w:jc w:val="both"/>
        <w:rPr>
          <w:rFonts w:cs="Calibri"/>
          <w:b/>
          <w:lang w:eastAsia="cs-CZ"/>
        </w:rPr>
      </w:pPr>
    </w:p>
    <w:p w:rsidR="00004F4B" w:rsidRPr="007F1278" w:rsidRDefault="00004F4B" w:rsidP="00DA22C1">
      <w:pPr>
        <w:spacing w:after="0" w:line="240" w:lineRule="auto"/>
        <w:ind w:left="567" w:hanging="425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 xml:space="preserve">křižovatka ulic Mládežnická/Masarykova – </w:t>
      </w:r>
      <w:r w:rsidRPr="007F1278">
        <w:rPr>
          <w:rFonts w:cs="Calibri"/>
          <w:b/>
          <w:lang w:eastAsia="cs-CZ"/>
        </w:rPr>
        <w:t>3x</w:t>
      </w:r>
      <w:r w:rsidRPr="007F1278">
        <w:rPr>
          <w:rFonts w:cs="Calibri"/>
          <w:lang w:eastAsia="cs-CZ"/>
        </w:rPr>
        <w:t xml:space="preserve"> (Mlád</w:t>
      </w:r>
      <w:r>
        <w:rPr>
          <w:rFonts w:cs="Calibri"/>
          <w:lang w:eastAsia="cs-CZ"/>
        </w:rPr>
        <w:t xml:space="preserve">ežnická u čp. 257, Mládežnická </w:t>
      </w:r>
      <w:r w:rsidRPr="007F1278">
        <w:rPr>
          <w:rFonts w:cs="Calibri"/>
          <w:lang w:eastAsia="cs-CZ"/>
        </w:rPr>
        <w:t>u čp. 422, Masarykova u čp. 422)</w:t>
      </w:r>
    </w:p>
    <w:p w:rsidR="00004F4B" w:rsidRPr="007F1278" w:rsidRDefault="00004F4B" w:rsidP="00DA22C1">
      <w:pPr>
        <w:spacing w:after="0" w:line="240" w:lineRule="auto"/>
        <w:ind w:left="567" w:hanging="425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 xml:space="preserve">křižovatka ulic 28.října/Bří Čapků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b/>
          <w:lang w:eastAsia="cs-CZ"/>
        </w:rPr>
        <w:t>3x</w:t>
      </w:r>
      <w:r w:rsidRPr="007F1278">
        <w:rPr>
          <w:rFonts w:cs="Calibri"/>
          <w:lang w:eastAsia="cs-CZ"/>
        </w:rPr>
        <w:t xml:space="preserve"> (28.října u čp. 1263,</w:t>
      </w:r>
      <w:r>
        <w:rPr>
          <w:rFonts w:cs="Calibri"/>
          <w:lang w:eastAsia="cs-CZ"/>
        </w:rPr>
        <w:t xml:space="preserve"> 28.října u čp. 908, Bří Čapků </w:t>
      </w:r>
      <w:r w:rsidRPr="007F1278">
        <w:rPr>
          <w:rFonts w:cs="Calibri"/>
          <w:lang w:eastAsia="cs-CZ"/>
        </w:rPr>
        <w:t xml:space="preserve">u čp. 908) </w:t>
      </w:r>
    </w:p>
    <w:p w:rsidR="00004F4B" w:rsidRPr="007F1278" w:rsidRDefault="00004F4B" w:rsidP="00DA22C1">
      <w:pPr>
        <w:spacing w:after="0" w:line="240" w:lineRule="auto"/>
        <w:ind w:left="567" w:hanging="425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>křižovatka ulic 28.října/</w:t>
      </w:r>
      <w:proofErr w:type="spellStart"/>
      <w:r w:rsidRPr="007F1278">
        <w:rPr>
          <w:rFonts w:cs="Calibri"/>
          <w:lang w:eastAsia="cs-CZ"/>
        </w:rPr>
        <w:t>Dr.E.Beneše</w:t>
      </w:r>
      <w:proofErr w:type="spellEnd"/>
      <w:r w:rsidRPr="007F1278">
        <w:rPr>
          <w:rFonts w:cs="Calibri"/>
          <w:lang w:eastAsia="cs-CZ"/>
        </w:rPr>
        <w:t xml:space="preserve"> – </w:t>
      </w:r>
      <w:r w:rsidRPr="007F1278">
        <w:rPr>
          <w:rFonts w:cs="Calibri"/>
          <w:b/>
          <w:lang w:eastAsia="cs-CZ"/>
        </w:rPr>
        <w:t>5x</w:t>
      </w:r>
      <w:r w:rsidRPr="007F1278">
        <w:rPr>
          <w:rFonts w:cs="Calibri"/>
          <w:lang w:eastAsia="cs-CZ"/>
        </w:rPr>
        <w:t xml:space="preserve"> (28.října u čp. 905, 28.října od křižovatky směrem </w:t>
      </w:r>
      <w:r w:rsidRPr="007F1278">
        <w:rPr>
          <w:rFonts w:cs="Calibri"/>
          <w:lang w:eastAsia="cs-CZ"/>
        </w:rPr>
        <w:br/>
        <w:t xml:space="preserve">k čp. 1157-ZŠ, </w:t>
      </w:r>
      <w:proofErr w:type="spellStart"/>
      <w:r w:rsidRPr="007F1278">
        <w:rPr>
          <w:rFonts w:cs="Calibri"/>
          <w:lang w:eastAsia="cs-CZ"/>
        </w:rPr>
        <w:t>Dr.E.Beneše</w:t>
      </w:r>
      <w:proofErr w:type="spellEnd"/>
      <w:r w:rsidRPr="007F1278">
        <w:rPr>
          <w:rFonts w:cs="Calibri"/>
          <w:lang w:eastAsia="cs-CZ"/>
        </w:rPr>
        <w:t xml:space="preserve"> u čp. 896, </w:t>
      </w:r>
      <w:proofErr w:type="spellStart"/>
      <w:r w:rsidRPr="007F1278">
        <w:rPr>
          <w:rFonts w:cs="Calibri"/>
          <w:lang w:eastAsia="cs-CZ"/>
        </w:rPr>
        <w:t>Dr.E.Beneše</w:t>
      </w:r>
      <w:proofErr w:type="spellEnd"/>
      <w:r w:rsidRPr="007F1278">
        <w:rPr>
          <w:rFonts w:cs="Calibri"/>
          <w:lang w:eastAsia="cs-CZ"/>
        </w:rPr>
        <w:t xml:space="preserve"> u čp.1350 a navazující přechod směrem k ZŠ)</w:t>
      </w:r>
    </w:p>
    <w:p w:rsidR="00004F4B" w:rsidRPr="007F1278" w:rsidRDefault="00004F4B" w:rsidP="00DA22C1">
      <w:pPr>
        <w:spacing w:after="0" w:line="240" w:lineRule="auto"/>
        <w:ind w:left="567" w:hanging="425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>křižovatka ulic Kojetická/</w:t>
      </w:r>
      <w:proofErr w:type="spellStart"/>
      <w:r w:rsidRPr="007F1278">
        <w:rPr>
          <w:rFonts w:cs="Calibri"/>
          <w:lang w:eastAsia="cs-CZ"/>
        </w:rPr>
        <w:t>Dr.E.Beneše</w:t>
      </w:r>
      <w:proofErr w:type="spellEnd"/>
      <w:r w:rsidRPr="007F1278">
        <w:rPr>
          <w:rFonts w:cs="Calibri"/>
          <w:lang w:eastAsia="cs-CZ"/>
        </w:rPr>
        <w:t xml:space="preserve"> – </w:t>
      </w:r>
      <w:r w:rsidRPr="007F1278">
        <w:rPr>
          <w:rFonts w:cs="Calibri"/>
          <w:b/>
          <w:lang w:eastAsia="cs-CZ"/>
        </w:rPr>
        <w:t>2x</w:t>
      </w:r>
      <w:r w:rsidRPr="007F1278">
        <w:rPr>
          <w:rFonts w:cs="Calibri"/>
          <w:lang w:eastAsia="cs-CZ"/>
        </w:rPr>
        <w:t xml:space="preserve"> (Kojetická u au</w:t>
      </w:r>
      <w:r>
        <w:rPr>
          <w:rFonts w:cs="Calibri"/>
          <w:lang w:eastAsia="cs-CZ"/>
        </w:rPr>
        <w:t xml:space="preserve">tobusové zastávky, </w:t>
      </w:r>
      <w:proofErr w:type="spellStart"/>
      <w:r>
        <w:rPr>
          <w:rFonts w:cs="Calibri"/>
          <w:lang w:eastAsia="cs-CZ"/>
        </w:rPr>
        <w:t>Dr.E.Beneše</w:t>
      </w:r>
      <w:proofErr w:type="spellEnd"/>
      <w:r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br/>
      </w:r>
      <w:r w:rsidRPr="007F1278">
        <w:rPr>
          <w:rFonts w:cs="Calibri"/>
          <w:lang w:eastAsia="cs-CZ"/>
        </w:rPr>
        <w:t>u čp. 1037)</w:t>
      </w:r>
    </w:p>
    <w:p w:rsidR="00004F4B" w:rsidRPr="007F1278" w:rsidRDefault="00004F4B" w:rsidP="00DA22C1">
      <w:pPr>
        <w:spacing w:after="0" w:line="240" w:lineRule="auto"/>
        <w:ind w:left="142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>křižovatka ulic Kojetická/Bří Čapků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 xml:space="preserve"> –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b/>
          <w:lang w:eastAsia="cs-CZ"/>
        </w:rPr>
        <w:t>2x</w:t>
      </w:r>
      <w:r w:rsidRPr="007F1278">
        <w:rPr>
          <w:rFonts w:cs="Calibri"/>
          <w:lang w:eastAsia="cs-CZ"/>
        </w:rPr>
        <w:t xml:space="preserve"> (Kojetická u čp. 1351, Bří Čapků u čp. 1351)</w:t>
      </w:r>
    </w:p>
    <w:p w:rsidR="00004F4B" w:rsidRPr="007F1278" w:rsidRDefault="00004F4B" w:rsidP="00DA22C1">
      <w:pPr>
        <w:spacing w:after="0" w:line="240" w:lineRule="auto"/>
        <w:ind w:left="142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 xml:space="preserve">ul. Kojetická naproti čp. 1028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b/>
          <w:lang w:eastAsia="cs-CZ"/>
        </w:rPr>
        <w:t>1x</w:t>
      </w:r>
      <w:r w:rsidRPr="007F1278">
        <w:rPr>
          <w:rFonts w:cs="Calibri"/>
          <w:lang w:eastAsia="cs-CZ"/>
        </w:rPr>
        <w:t>,</w:t>
      </w:r>
    </w:p>
    <w:p w:rsidR="00004F4B" w:rsidRPr="007F1278" w:rsidRDefault="00004F4B" w:rsidP="00DA22C1">
      <w:pPr>
        <w:spacing w:after="0" w:line="240" w:lineRule="auto"/>
        <w:ind w:left="142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 xml:space="preserve">ul. Bří Čapků u čp. 828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b/>
          <w:lang w:eastAsia="cs-CZ"/>
        </w:rPr>
        <w:t>1x</w:t>
      </w:r>
      <w:r w:rsidRPr="007F1278">
        <w:rPr>
          <w:rFonts w:cs="Calibri"/>
          <w:lang w:eastAsia="cs-CZ"/>
        </w:rPr>
        <w:t>,</w:t>
      </w:r>
    </w:p>
    <w:p w:rsidR="00004F4B" w:rsidRPr="007F1278" w:rsidRDefault="00004F4B" w:rsidP="00DA22C1">
      <w:pPr>
        <w:spacing w:after="0" w:line="240" w:lineRule="auto"/>
        <w:ind w:left="142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 xml:space="preserve">ul. Bří Čapků u čp. 1535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b/>
          <w:lang w:eastAsia="cs-CZ"/>
        </w:rPr>
        <w:t>1x</w:t>
      </w:r>
      <w:r w:rsidRPr="007F1278">
        <w:rPr>
          <w:rFonts w:cs="Calibri"/>
          <w:lang w:eastAsia="cs-CZ"/>
        </w:rPr>
        <w:t>,</w:t>
      </w:r>
    </w:p>
    <w:p w:rsidR="00004F4B" w:rsidRPr="007F1278" w:rsidRDefault="00004F4B" w:rsidP="00DA22C1">
      <w:pPr>
        <w:spacing w:after="0" w:line="240" w:lineRule="auto"/>
        <w:ind w:left="142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 xml:space="preserve">ul. </w:t>
      </w:r>
      <w:proofErr w:type="spellStart"/>
      <w:r w:rsidRPr="007F1278">
        <w:rPr>
          <w:rFonts w:cs="Calibri"/>
          <w:lang w:eastAsia="cs-CZ"/>
        </w:rPr>
        <w:t>Dr.E.Beneše</w:t>
      </w:r>
      <w:proofErr w:type="spellEnd"/>
      <w:r w:rsidRPr="007F1278">
        <w:rPr>
          <w:rFonts w:cs="Calibri"/>
          <w:lang w:eastAsia="cs-CZ"/>
        </w:rPr>
        <w:t xml:space="preserve"> u čp. 1159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 xml:space="preserve"> –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b/>
          <w:lang w:eastAsia="cs-CZ"/>
        </w:rPr>
        <w:t>1x</w:t>
      </w:r>
    </w:p>
    <w:p w:rsidR="00004F4B" w:rsidRPr="00DA22C1" w:rsidRDefault="00004F4B" w:rsidP="00DA22C1">
      <w:pPr>
        <w:spacing w:after="0" w:line="240" w:lineRule="auto"/>
        <w:ind w:left="142"/>
        <w:jc w:val="both"/>
        <w:rPr>
          <w:rFonts w:cs="Calibri"/>
          <w:sz w:val="24"/>
          <w:szCs w:val="24"/>
          <w:lang w:eastAsia="cs-CZ"/>
        </w:rPr>
      </w:pPr>
    </w:p>
    <w:p w:rsidR="00004F4B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</w:p>
    <w:p w:rsidR="001558EF" w:rsidRDefault="001558EF" w:rsidP="00DA22C1">
      <w:pPr>
        <w:spacing w:after="0" w:line="240" w:lineRule="auto"/>
        <w:jc w:val="both"/>
        <w:rPr>
          <w:rFonts w:cs="Calibri"/>
          <w:lang w:eastAsia="cs-CZ"/>
        </w:rPr>
      </w:pPr>
    </w:p>
    <w:p w:rsidR="001558EF" w:rsidRPr="00DA22C1" w:rsidRDefault="001558EF" w:rsidP="00DA22C1">
      <w:pPr>
        <w:spacing w:after="0" w:line="240" w:lineRule="auto"/>
        <w:jc w:val="both"/>
        <w:rPr>
          <w:rFonts w:cs="Calibri"/>
          <w:lang w:eastAsia="cs-CZ"/>
        </w:rPr>
      </w:pP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b/>
          <w:sz w:val="24"/>
          <w:szCs w:val="24"/>
          <w:lang w:eastAsia="cs-CZ"/>
        </w:rPr>
      </w:pPr>
      <w:r w:rsidRPr="00DA22C1">
        <w:rPr>
          <w:rFonts w:cs="Calibri"/>
          <w:b/>
          <w:sz w:val="24"/>
          <w:szCs w:val="24"/>
          <w:lang w:eastAsia="cs-CZ"/>
        </w:rPr>
        <w:t>III. pořadí důležitosti – přechody pro chodce:</w:t>
      </w: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b/>
          <w:lang w:eastAsia="cs-CZ"/>
        </w:rPr>
      </w:pPr>
    </w:p>
    <w:p w:rsidR="00004F4B" w:rsidRPr="007F1278" w:rsidRDefault="00004F4B" w:rsidP="00DA22C1">
      <w:pPr>
        <w:spacing w:after="0" w:line="240" w:lineRule="auto"/>
        <w:ind w:left="567" w:hanging="425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>křižovatka ulic Mládežnická/Kojetická/</w:t>
      </w:r>
      <w:proofErr w:type="spellStart"/>
      <w:r w:rsidRPr="007F1278">
        <w:rPr>
          <w:rFonts w:cs="Calibri"/>
          <w:lang w:eastAsia="cs-CZ"/>
        </w:rPr>
        <w:t>Kpt.Jaroše</w:t>
      </w:r>
      <w:proofErr w:type="spellEnd"/>
      <w:r w:rsidRPr="007F1278">
        <w:rPr>
          <w:rFonts w:cs="Calibri"/>
          <w:lang w:eastAsia="cs-CZ"/>
        </w:rPr>
        <w:t xml:space="preserve"> – </w:t>
      </w:r>
      <w:r w:rsidRPr="007F1278">
        <w:rPr>
          <w:rFonts w:cs="Calibri"/>
          <w:b/>
          <w:lang w:eastAsia="cs-CZ"/>
        </w:rPr>
        <w:t>4x</w:t>
      </w:r>
      <w:r w:rsidRPr="007F1278">
        <w:rPr>
          <w:rFonts w:cs="Calibri"/>
          <w:lang w:eastAsia="cs-CZ"/>
        </w:rPr>
        <w:t xml:space="preserve"> (Mládežnická u čp. 1369, Mládežnická </w:t>
      </w:r>
      <w:r>
        <w:rPr>
          <w:rFonts w:cs="Calibri"/>
          <w:lang w:eastAsia="cs-CZ"/>
        </w:rPr>
        <w:br/>
      </w:r>
      <w:r w:rsidRPr="007F1278">
        <w:rPr>
          <w:rFonts w:cs="Calibri"/>
          <w:lang w:eastAsia="cs-CZ"/>
        </w:rPr>
        <w:t xml:space="preserve">u parkoviště „Kavan“, </w:t>
      </w:r>
      <w:proofErr w:type="spellStart"/>
      <w:r w:rsidRPr="007F1278">
        <w:rPr>
          <w:rFonts w:cs="Calibri"/>
          <w:lang w:eastAsia="cs-CZ"/>
        </w:rPr>
        <w:t>Kpt.Jaroše</w:t>
      </w:r>
      <w:proofErr w:type="spellEnd"/>
      <w:r w:rsidRPr="007F1278">
        <w:rPr>
          <w:rFonts w:cs="Calibri"/>
          <w:lang w:eastAsia="cs-CZ"/>
        </w:rPr>
        <w:t xml:space="preserve"> u parkovi</w:t>
      </w:r>
      <w:r>
        <w:rPr>
          <w:rFonts w:cs="Calibri"/>
          <w:lang w:eastAsia="cs-CZ"/>
        </w:rPr>
        <w:t xml:space="preserve">ště „Kavan“, Kojetická - lesík </w:t>
      </w:r>
      <w:r w:rsidRPr="007F1278">
        <w:rPr>
          <w:rFonts w:cs="Calibri"/>
          <w:lang w:eastAsia="cs-CZ"/>
        </w:rPr>
        <w:t xml:space="preserve">u </w:t>
      </w:r>
      <w:proofErr w:type="spellStart"/>
      <w:r w:rsidRPr="007F1278">
        <w:rPr>
          <w:rFonts w:cs="Calibri"/>
          <w:lang w:eastAsia="cs-CZ"/>
        </w:rPr>
        <w:t>MěÚ</w:t>
      </w:r>
      <w:proofErr w:type="spellEnd"/>
      <w:r w:rsidRPr="007F1278">
        <w:rPr>
          <w:rFonts w:cs="Calibri"/>
          <w:lang w:eastAsia="cs-CZ"/>
        </w:rPr>
        <w:t>)</w:t>
      </w:r>
    </w:p>
    <w:p w:rsidR="00004F4B" w:rsidRPr="007F1278" w:rsidRDefault="00004F4B" w:rsidP="00DA22C1">
      <w:pPr>
        <w:spacing w:after="0" w:line="240" w:lineRule="auto"/>
        <w:ind w:left="567" w:hanging="425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 xml:space="preserve">ul. Mládežnická u křižovatky s ul. Zelená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>–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 xml:space="preserve"> </w:t>
      </w:r>
      <w:r w:rsidRPr="007F1278">
        <w:rPr>
          <w:rFonts w:cs="Calibri"/>
          <w:b/>
          <w:lang w:eastAsia="cs-CZ"/>
        </w:rPr>
        <w:t>1x</w:t>
      </w:r>
      <w:r w:rsidRPr="007F1278">
        <w:rPr>
          <w:rFonts w:cs="Calibri"/>
          <w:lang w:eastAsia="cs-CZ"/>
        </w:rPr>
        <w:t>,</w:t>
      </w:r>
    </w:p>
    <w:p w:rsidR="00004F4B" w:rsidRPr="007F1278" w:rsidRDefault="00004F4B" w:rsidP="00DA22C1">
      <w:pPr>
        <w:spacing w:after="0" w:line="240" w:lineRule="auto"/>
        <w:ind w:left="567" w:hanging="425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 xml:space="preserve">ul. Mládežnická u křižovatky s ul. Hamplova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b/>
          <w:lang w:eastAsia="cs-CZ"/>
        </w:rPr>
        <w:t>1x</w:t>
      </w:r>
      <w:r w:rsidRPr="007F1278">
        <w:rPr>
          <w:rFonts w:cs="Calibri"/>
          <w:lang w:eastAsia="cs-CZ"/>
        </w:rPr>
        <w:t>,</w:t>
      </w:r>
    </w:p>
    <w:p w:rsidR="00004F4B" w:rsidRPr="007F1278" w:rsidRDefault="00004F4B" w:rsidP="00DA22C1">
      <w:pPr>
        <w:spacing w:after="0" w:line="240" w:lineRule="auto"/>
        <w:ind w:left="567" w:hanging="425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>ul. Vojtěšská u křižovatky s ul. Mánesova/</w:t>
      </w:r>
      <w:proofErr w:type="spellStart"/>
      <w:r w:rsidRPr="007F1278">
        <w:rPr>
          <w:rFonts w:cs="Calibri"/>
          <w:lang w:eastAsia="cs-CZ"/>
        </w:rPr>
        <w:t>J.Suka</w:t>
      </w:r>
      <w:proofErr w:type="spellEnd"/>
      <w:r>
        <w:rPr>
          <w:rFonts w:cs="Calibri"/>
          <w:lang w:eastAsia="cs-CZ"/>
        </w:rPr>
        <w:t xml:space="preserve">  </w:t>
      </w:r>
      <w:r w:rsidRPr="007F1278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b/>
          <w:lang w:eastAsia="cs-CZ"/>
        </w:rPr>
        <w:t>1x</w:t>
      </w:r>
      <w:r w:rsidRPr="007F1278">
        <w:rPr>
          <w:rFonts w:cs="Calibri"/>
          <w:lang w:eastAsia="cs-CZ"/>
        </w:rPr>
        <w:t>,</w:t>
      </w:r>
    </w:p>
    <w:p w:rsidR="00004F4B" w:rsidRPr="007F1278" w:rsidRDefault="00004F4B" w:rsidP="00DA22C1">
      <w:pPr>
        <w:spacing w:after="0" w:line="240" w:lineRule="auto"/>
        <w:ind w:left="567" w:hanging="425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 xml:space="preserve">ul. Vojtěšská u křižovatky s ul. Byškovická/Hraniční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b/>
          <w:lang w:eastAsia="cs-CZ"/>
        </w:rPr>
        <w:t>1x</w:t>
      </w:r>
      <w:r w:rsidRPr="007F1278">
        <w:rPr>
          <w:rFonts w:cs="Calibri"/>
          <w:lang w:eastAsia="cs-CZ"/>
        </w:rPr>
        <w:t>,</w:t>
      </w:r>
    </w:p>
    <w:p w:rsidR="00004F4B" w:rsidRPr="007F1278" w:rsidRDefault="00004F4B" w:rsidP="00DA22C1">
      <w:pPr>
        <w:spacing w:after="0" w:line="240" w:lineRule="auto"/>
        <w:ind w:left="567" w:hanging="425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 xml:space="preserve">ul. Mánesova u vlakové zastávky „Sídliště“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b/>
          <w:lang w:eastAsia="cs-CZ"/>
        </w:rPr>
        <w:t>1x</w:t>
      </w:r>
      <w:r w:rsidRPr="007F1278">
        <w:rPr>
          <w:rFonts w:cs="Calibri"/>
          <w:lang w:eastAsia="cs-CZ"/>
        </w:rPr>
        <w:t>,</w:t>
      </w:r>
    </w:p>
    <w:p w:rsidR="00004F4B" w:rsidRPr="007F1278" w:rsidRDefault="00004F4B" w:rsidP="00DA22C1">
      <w:pPr>
        <w:spacing w:after="0" w:line="240" w:lineRule="auto"/>
        <w:ind w:left="567" w:hanging="425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 xml:space="preserve">ul. Mánesova u křižovatky s ul. </w:t>
      </w:r>
      <w:proofErr w:type="spellStart"/>
      <w:r w:rsidRPr="007F1278">
        <w:rPr>
          <w:rFonts w:cs="Calibri"/>
          <w:lang w:eastAsia="cs-CZ"/>
        </w:rPr>
        <w:t>Dr.E.Beneše</w:t>
      </w:r>
      <w:proofErr w:type="spellEnd"/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 xml:space="preserve"> –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b/>
          <w:lang w:eastAsia="cs-CZ"/>
        </w:rPr>
        <w:t>1x</w:t>
      </w:r>
      <w:r w:rsidRPr="007F1278">
        <w:rPr>
          <w:rFonts w:cs="Calibri"/>
          <w:lang w:eastAsia="cs-CZ"/>
        </w:rPr>
        <w:t>,</w:t>
      </w:r>
    </w:p>
    <w:p w:rsidR="00004F4B" w:rsidRPr="007F1278" w:rsidRDefault="00004F4B" w:rsidP="00DA22C1">
      <w:pPr>
        <w:spacing w:after="0" w:line="240" w:lineRule="auto"/>
        <w:ind w:left="567" w:hanging="425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 xml:space="preserve">ul. </w:t>
      </w:r>
      <w:proofErr w:type="spellStart"/>
      <w:r w:rsidRPr="007F1278">
        <w:rPr>
          <w:rFonts w:cs="Calibri"/>
          <w:lang w:eastAsia="cs-CZ"/>
        </w:rPr>
        <w:t>Dr.E.Beneše</w:t>
      </w:r>
      <w:proofErr w:type="spellEnd"/>
      <w:r w:rsidRPr="007F1278">
        <w:rPr>
          <w:rFonts w:cs="Calibri"/>
          <w:lang w:eastAsia="cs-CZ"/>
        </w:rPr>
        <w:t xml:space="preserve"> u čp. 1185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b/>
          <w:lang w:eastAsia="cs-CZ"/>
        </w:rPr>
        <w:t>1x</w:t>
      </w:r>
      <w:r w:rsidRPr="007F1278">
        <w:rPr>
          <w:rFonts w:cs="Calibri"/>
          <w:lang w:eastAsia="cs-CZ"/>
        </w:rPr>
        <w:t>,</w:t>
      </w:r>
    </w:p>
    <w:p w:rsidR="00004F4B" w:rsidRPr="007F1278" w:rsidRDefault="00004F4B" w:rsidP="00DA22C1">
      <w:pPr>
        <w:spacing w:after="0" w:line="240" w:lineRule="auto"/>
        <w:ind w:left="567" w:hanging="425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>ul. U Závor u křižovatky s ul. Mánesova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 xml:space="preserve"> –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b/>
          <w:lang w:eastAsia="cs-CZ"/>
        </w:rPr>
        <w:t>1x</w:t>
      </w:r>
      <w:r w:rsidRPr="007F1278">
        <w:rPr>
          <w:rFonts w:cs="Calibri"/>
          <w:lang w:eastAsia="cs-CZ"/>
        </w:rPr>
        <w:t>,</w:t>
      </w:r>
    </w:p>
    <w:p w:rsidR="00004F4B" w:rsidRPr="007F1278" w:rsidRDefault="00004F4B" w:rsidP="00DA22C1">
      <w:pPr>
        <w:spacing w:after="0" w:line="240" w:lineRule="auto"/>
        <w:ind w:left="567" w:hanging="425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 xml:space="preserve">ul. Na Výsluní u čp. 1234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b/>
          <w:lang w:eastAsia="cs-CZ"/>
        </w:rPr>
        <w:t>1x</w:t>
      </w:r>
      <w:r w:rsidRPr="007F1278">
        <w:rPr>
          <w:rFonts w:cs="Calibri"/>
          <w:lang w:eastAsia="cs-CZ"/>
        </w:rPr>
        <w:t>,</w:t>
      </w:r>
    </w:p>
    <w:p w:rsidR="00004F4B" w:rsidRPr="007F1278" w:rsidRDefault="00004F4B" w:rsidP="00DA22C1">
      <w:pPr>
        <w:spacing w:after="0" w:line="240" w:lineRule="auto"/>
        <w:ind w:left="567" w:hanging="425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 xml:space="preserve">ul. Na Výsluní u čp. 1368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b/>
          <w:lang w:eastAsia="cs-CZ"/>
        </w:rPr>
        <w:t>1x</w:t>
      </w:r>
      <w:r w:rsidRPr="007F1278">
        <w:rPr>
          <w:rFonts w:cs="Calibri"/>
          <w:lang w:eastAsia="cs-CZ"/>
        </w:rPr>
        <w:t>,</w:t>
      </w:r>
    </w:p>
    <w:p w:rsidR="00004F4B" w:rsidRPr="007F1278" w:rsidRDefault="00004F4B" w:rsidP="00DA22C1">
      <w:pPr>
        <w:spacing w:after="0" w:line="240" w:lineRule="auto"/>
        <w:ind w:left="567" w:hanging="425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>ul. Na Výsluní u čp. 1303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 xml:space="preserve"> –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b/>
          <w:lang w:eastAsia="cs-CZ"/>
        </w:rPr>
        <w:t>1x</w:t>
      </w:r>
      <w:r w:rsidRPr="007F1278">
        <w:rPr>
          <w:rFonts w:cs="Calibri"/>
          <w:lang w:eastAsia="cs-CZ"/>
        </w:rPr>
        <w:t>,</w:t>
      </w:r>
    </w:p>
    <w:p w:rsidR="00004F4B" w:rsidRPr="007F1278" w:rsidRDefault="00004F4B" w:rsidP="00DA22C1">
      <w:pPr>
        <w:spacing w:after="0" w:line="240" w:lineRule="auto"/>
        <w:ind w:left="567" w:hanging="425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>ul. Na Výsluní u čp. 1521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 xml:space="preserve"> –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b/>
          <w:lang w:eastAsia="cs-CZ"/>
        </w:rPr>
        <w:t>1x</w:t>
      </w:r>
      <w:r w:rsidRPr="007F1278">
        <w:rPr>
          <w:rFonts w:cs="Calibri"/>
          <w:lang w:eastAsia="cs-CZ"/>
        </w:rPr>
        <w:t>,</w:t>
      </w:r>
    </w:p>
    <w:p w:rsidR="00004F4B" w:rsidRDefault="00004F4B" w:rsidP="00DA22C1">
      <w:pPr>
        <w:spacing w:after="0" w:line="240" w:lineRule="auto"/>
        <w:ind w:left="567" w:hanging="425"/>
        <w:jc w:val="both"/>
        <w:rPr>
          <w:rFonts w:cs="Calibri"/>
          <w:b/>
          <w:lang w:eastAsia="cs-CZ"/>
        </w:rPr>
      </w:pPr>
      <w:r w:rsidRPr="007F1278">
        <w:rPr>
          <w:rFonts w:cs="Calibri"/>
          <w:lang w:eastAsia="cs-CZ"/>
        </w:rPr>
        <w:t xml:space="preserve">ul. Kojetická u křižovatky s ul. Na Výsluní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b/>
          <w:lang w:eastAsia="cs-CZ"/>
        </w:rPr>
        <w:t>1x</w:t>
      </w:r>
    </w:p>
    <w:p w:rsidR="00004F4B" w:rsidRDefault="00004F4B" w:rsidP="00DA22C1">
      <w:pPr>
        <w:spacing w:after="0" w:line="240" w:lineRule="auto"/>
        <w:ind w:left="567" w:hanging="425"/>
        <w:jc w:val="both"/>
        <w:rPr>
          <w:rFonts w:cs="Calibri"/>
          <w:b/>
          <w:lang w:eastAsia="cs-CZ"/>
        </w:rPr>
      </w:pPr>
    </w:p>
    <w:p w:rsidR="00004F4B" w:rsidRPr="00DA22C1" w:rsidRDefault="00004F4B" w:rsidP="00DA22C1">
      <w:pPr>
        <w:spacing w:after="0" w:line="240" w:lineRule="auto"/>
        <w:ind w:left="567" w:hanging="425"/>
        <w:jc w:val="both"/>
        <w:rPr>
          <w:rFonts w:cs="Calibri"/>
          <w:sz w:val="24"/>
          <w:szCs w:val="24"/>
          <w:lang w:eastAsia="cs-CZ"/>
        </w:rPr>
      </w:pPr>
    </w:p>
    <w:p w:rsidR="001558EF" w:rsidRDefault="001558EF" w:rsidP="00DA22C1">
      <w:pPr>
        <w:spacing w:after="0" w:line="240" w:lineRule="auto"/>
        <w:jc w:val="both"/>
        <w:rPr>
          <w:rFonts w:cs="Calibri"/>
          <w:b/>
          <w:sz w:val="24"/>
          <w:szCs w:val="24"/>
          <w:lang w:eastAsia="cs-CZ"/>
        </w:rPr>
      </w:pP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b/>
          <w:sz w:val="24"/>
          <w:szCs w:val="24"/>
          <w:u w:val="single"/>
          <w:lang w:eastAsia="cs-CZ"/>
        </w:rPr>
      </w:pPr>
      <w:r w:rsidRPr="00DA22C1">
        <w:rPr>
          <w:rFonts w:cs="Calibri"/>
          <w:b/>
          <w:sz w:val="24"/>
          <w:szCs w:val="24"/>
          <w:lang w:eastAsia="cs-CZ"/>
        </w:rPr>
        <w:t>I. pořadí důležitosti – schodiště:</w:t>
      </w: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  <w:r w:rsidRPr="00DA22C1">
        <w:rPr>
          <w:rFonts w:cs="Calibri"/>
          <w:lang w:eastAsia="cs-CZ"/>
        </w:rPr>
        <w:tab/>
      </w:r>
    </w:p>
    <w:p w:rsidR="00004F4B" w:rsidRPr="007F1278" w:rsidRDefault="00004F4B" w:rsidP="00DA22C1">
      <w:pPr>
        <w:spacing w:after="0" w:line="240" w:lineRule="auto"/>
        <w:ind w:left="567" w:hanging="425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 xml:space="preserve">ul. Mládežnická u vlakové zastávky „Město“ – </w:t>
      </w:r>
      <w:r w:rsidRPr="007F1278">
        <w:rPr>
          <w:rFonts w:cs="Calibri"/>
          <w:b/>
          <w:lang w:eastAsia="cs-CZ"/>
        </w:rPr>
        <w:t>1x</w:t>
      </w:r>
      <w:r>
        <w:rPr>
          <w:rFonts w:cs="Calibri"/>
          <w:b/>
          <w:lang w:eastAsia="cs-CZ"/>
        </w:rPr>
        <w:t xml:space="preserve">  </w:t>
      </w:r>
      <w:r w:rsidRPr="007F1278">
        <w:rPr>
          <w:rFonts w:cs="Calibri"/>
          <w:lang w:eastAsia="cs-CZ"/>
        </w:rPr>
        <w:t>schodiště</w:t>
      </w:r>
    </w:p>
    <w:p w:rsidR="00004F4B" w:rsidRPr="007F1278" w:rsidRDefault="00004F4B" w:rsidP="00DA22C1">
      <w:pPr>
        <w:spacing w:after="0" w:line="240" w:lineRule="auto"/>
        <w:ind w:left="567" w:hanging="425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 xml:space="preserve">ul. Alšova u čp. 1229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b/>
          <w:lang w:eastAsia="cs-CZ"/>
        </w:rPr>
        <w:t>1x</w:t>
      </w:r>
      <w:r>
        <w:rPr>
          <w:rFonts w:cs="Calibri"/>
          <w:b/>
          <w:lang w:eastAsia="cs-CZ"/>
        </w:rPr>
        <w:t xml:space="preserve">  </w:t>
      </w:r>
      <w:r w:rsidRPr="007F1278">
        <w:rPr>
          <w:rFonts w:cs="Calibri"/>
          <w:lang w:eastAsia="cs-CZ"/>
        </w:rPr>
        <w:t>schodiště</w:t>
      </w:r>
    </w:p>
    <w:p w:rsidR="00004F4B" w:rsidRPr="007F1278" w:rsidRDefault="00004F4B" w:rsidP="00DA22C1">
      <w:pPr>
        <w:spacing w:after="0" w:line="240" w:lineRule="auto"/>
        <w:ind w:left="567" w:hanging="425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 xml:space="preserve">ul. Mánesova u vlakové zastávky „Sídliště“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b/>
          <w:lang w:eastAsia="cs-CZ"/>
        </w:rPr>
        <w:t>2x</w:t>
      </w:r>
      <w:r w:rsidRPr="007F1278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>schodiště</w:t>
      </w:r>
    </w:p>
    <w:p w:rsidR="00004F4B" w:rsidRPr="00DA22C1" w:rsidRDefault="00004F4B" w:rsidP="00DA22C1">
      <w:pPr>
        <w:spacing w:after="0" w:line="240" w:lineRule="auto"/>
        <w:ind w:left="567" w:hanging="425"/>
        <w:jc w:val="both"/>
        <w:rPr>
          <w:rFonts w:cs="Calibri"/>
          <w:sz w:val="24"/>
          <w:szCs w:val="24"/>
          <w:lang w:eastAsia="cs-CZ"/>
        </w:rPr>
      </w:pPr>
      <w:r w:rsidRPr="007F1278">
        <w:rPr>
          <w:rFonts w:cs="Calibri"/>
          <w:lang w:eastAsia="cs-CZ"/>
        </w:rPr>
        <w:t xml:space="preserve">ul. Mánesova u vlakové zastávky „Sídliště“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b/>
          <w:lang w:eastAsia="cs-CZ"/>
        </w:rPr>
        <w:t>1x</w:t>
      </w:r>
      <w:r w:rsidRPr="007F1278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>bezbariérový vstup - nájezd</w:t>
      </w:r>
    </w:p>
    <w:p w:rsidR="001558EF" w:rsidRDefault="001558EF" w:rsidP="00DA22C1">
      <w:pPr>
        <w:spacing w:after="0" w:line="240" w:lineRule="auto"/>
        <w:jc w:val="both"/>
        <w:rPr>
          <w:rFonts w:cs="Calibri"/>
          <w:b/>
          <w:sz w:val="24"/>
          <w:szCs w:val="24"/>
          <w:lang w:eastAsia="cs-CZ"/>
        </w:rPr>
      </w:pPr>
    </w:p>
    <w:p w:rsidR="001558EF" w:rsidRDefault="001558EF" w:rsidP="00DA22C1">
      <w:pPr>
        <w:spacing w:after="0" w:line="240" w:lineRule="auto"/>
        <w:jc w:val="both"/>
        <w:rPr>
          <w:rFonts w:cs="Calibri"/>
          <w:b/>
          <w:sz w:val="24"/>
          <w:szCs w:val="24"/>
          <w:lang w:eastAsia="cs-CZ"/>
        </w:rPr>
      </w:pPr>
    </w:p>
    <w:p w:rsidR="001558EF" w:rsidRDefault="001558EF" w:rsidP="00DA22C1">
      <w:pPr>
        <w:spacing w:after="0" w:line="240" w:lineRule="auto"/>
        <w:jc w:val="both"/>
        <w:rPr>
          <w:rFonts w:cs="Calibri"/>
          <w:b/>
          <w:sz w:val="24"/>
          <w:szCs w:val="24"/>
          <w:lang w:eastAsia="cs-CZ"/>
        </w:rPr>
      </w:pP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b/>
          <w:sz w:val="24"/>
          <w:szCs w:val="24"/>
          <w:lang w:eastAsia="cs-CZ"/>
        </w:rPr>
      </w:pPr>
      <w:r w:rsidRPr="00DA22C1">
        <w:rPr>
          <w:rFonts w:cs="Calibri"/>
          <w:b/>
          <w:sz w:val="24"/>
          <w:szCs w:val="24"/>
          <w:lang w:eastAsia="cs-CZ"/>
        </w:rPr>
        <w:t>II. pořadí důležitosti – schodiště:</w:t>
      </w:r>
    </w:p>
    <w:p w:rsidR="00004F4B" w:rsidRPr="00DA22C1" w:rsidRDefault="00004F4B" w:rsidP="00DA22C1">
      <w:pPr>
        <w:spacing w:after="0" w:line="240" w:lineRule="auto"/>
        <w:ind w:left="60"/>
        <w:jc w:val="both"/>
        <w:rPr>
          <w:rFonts w:cs="Calibri"/>
          <w:b/>
          <w:lang w:eastAsia="cs-CZ"/>
        </w:rPr>
      </w:pPr>
    </w:p>
    <w:p w:rsidR="00004F4B" w:rsidRPr="007F1278" w:rsidRDefault="00004F4B" w:rsidP="00DA22C1">
      <w:pPr>
        <w:spacing w:after="0" w:line="240" w:lineRule="auto"/>
        <w:ind w:left="142"/>
        <w:jc w:val="both"/>
        <w:rPr>
          <w:rFonts w:cs="Calibri"/>
          <w:lang w:eastAsia="cs-CZ"/>
        </w:rPr>
      </w:pPr>
      <w:proofErr w:type="spellStart"/>
      <w:r w:rsidRPr="007F1278">
        <w:rPr>
          <w:rFonts w:cs="Calibri"/>
          <w:lang w:eastAsia="cs-CZ"/>
        </w:rPr>
        <w:t>nám.Republiky</w:t>
      </w:r>
      <w:proofErr w:type="spellEnd"/>
      <w:r w:rsidRPr="007F1278">
        <w:rPr>
          <w:rFonts w:cs="Calibri"/>
          <w:lang w:eastAsia="cs-CZ"/>
        </w:rPr>
        <w:t xml:space="preserve"> čp. 400 (</w:t>
      </w:r>
      <w:proofErr w:type="spellStart"/>
      <w:r w:rsidRPr="007F1278">
        <w:rPr>
          <w:rFonts w:cs="Calibri"/>
          <w:lang w:eastAsia="cs-CZ"/>
        </w:rPr>
        <w:t>MěÚ</w:t>
      </w:r>
      <w:proofErr w:type="spellEnd"/>
      <w:r w:rsidRPr="007F1278">
        <w:rPr>
          <w:rFonts w:cs="Calibri"/>
          <w:lang w:eastAsia="cs-CZ"/>
        </w:rPr>
        <w:t xml:space="preserve">-budova)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 xml:space="preserve">–  </w:t>
      </w:r>
      <w:r w:rsidRPr="007F1278">
        <w:rPr>
          <w:rFonts w:cs="Calibri"/>
          <w:b/>
          <w:lang w:eastAsia="cs-CZ"/>
        </w:rPr>
        <w:t>1x</w:t>
      </w:r>
      <w:r w:rsidRPr="007F1278">
        <w:rPr>
          <w:rFonts w:cs="Calibri"/>
          <w:lang w:eastAsia="cs-CZ"/>
        </w:rPr>
        <w:t xml:space="preserve">  schodiště,</w:t>
      </w:r>
    </w:p>
    <w:p w:rsidR="00004F4B" w:rsidRPr="007F1278" w:rsidRDefault="00004F4B" w:rsidP="00DA22C1">
      <w:pPr>
        <w:spacing w:after="0" w:line="240" w:lineRule="auto"/>
        <w:ind w:left="142"/>
        <w:jc w:val="both"/>
        <w:rPr>
          <w:rFonts w:cs="Calibri"/>
          <w:lang w:eastAsia="cs-CZ"/>
        </w:rPr>
      </w:pPr>
      <w:proofErr w:type="spellStart"/>
      <w:r w:rsidRPr="007F1278">
        <w:rPr>
          <w:rFonts w:cs="Calibri"/>
          <w:lang w:eastAsia="cs-CZ"/>
        </w:rPr>
        <w:t>nám.Republiky</w:t>
      </w:r>
      <w:proofErr w:type="spellEnd"/>
      <w:r w:rsidRPr="007F1278">
        <w:rPr>
          <w:rFonts w:cs="Calibri"/>
          <w:lang w:eastAsia="cs-CZ"/>
        </w:rPr>
        <w:t xml:space="preserve"> čp. 400 (</w:t>
      </w:r>
      <w:proofErr w:type="spellStart"/>
      <w:r w:rsidRPr="007F1278">
        <w:rPr>
          <w:rFonts w:cs="Calibri"/>
          <w:lang w:eastAsia="cs-CZ"/>
        </w:rPr>
        <w:t>MěÚ</w:t>
      </w:r>
      <w:proofErr w:type="spellEnd"/>
      <w:r w:rsidRPr="007F1278">
        <w:rPr>
          <w:rFonts w:cs="Calibri"/>
          <w:lang w:eastAsia="cs-CZ"/>
        </w:rPr>
        <w:t>-budova)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 xml:space="preserve"> –  </w:t>
      </w:r>
      <w:r w:rsidRPr="007F1278">
        <w:rPr>
          <w:rFonts w:cs="Calibri"/>
          <w:b/>
          <w:lang w:eastAsia="cs-CZ"/>
        </w:rPr>
        <w:t>1x</w:t>
      </w:r>
      <w:r w:rsidRPr="007F1278">
        <w:rPr>
          <w:rFonts w:cs="Calibri"/>
          <w:lang w:eastAsia="cs-CZ"/>
        </w:rPr>
        <w:t xml:space="preserve">  bezbariérový vstup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>-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>nájezd,</w:t>
      </w:r>
    </w:p>
    <w:p w:rsidR="00004F4B" w:rsidRPr="007F1278" w:rsidRDefault="00004F4B" w:rsidP="00DA22C1">
      <w:pPr>
        <w:spacing w:after="0" w:line="240" w:lineRule="auto"/>
        <w:ind w:left="142"/>
        <w:jc w:val="both"/>
        <w:rPr>
          <w:rFonts w:cs="Calibri"/>
          <w:lang w:eastAsia="cs-CZ"/>
        </w:rPr>
      </w:pPr>
      <w:proofErr w:type="spellStart"/>
      <w:r w:rsidRPr="007F1278">
        <w:rPr>
          <w:rFonts w:cs="Calibri"/>
          <w:lang w:eastAsia="cs-CZ"/>
        </w:rPr>
        <w:t>nám.Republiky</w:t>
      </w:r>
      <w:proofErr w:type="spellEnd"/>
      <w:r w:rsidRPr="007F1278">
        <w:rPr>
          <w:rFonts w:cs="Calibri"/>
          <w:lang w:eastAsia="cs-CZ"/>
        </w:rPr>
        <w:t xml:space="preserve"> čp. 400 (</w:t>
      </w:r>
      <w:proofErr w:type="spellStart"/>
      <w:r w:rsidRPr="007F1278">
        <w:rPr>
          <w:rFonts w:cs="Calibri"/>
          <w:lang w:eastAsia="cs-CZ"/>
        </w:rPr>
        <w:t>MěÚ</w:t>
      </w:r>
      <w:proofErr w:type="spellEnd"/>
      <w:r w:rsidRPr="007F1278">
        <w:rPr>
          <w:rFonts w:cs="Calibri"/>
          <w:lang w:eastAsia="cs-CZ"/>
        </w:rPr>
        <w:t xml:space="preserve">-kino)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 xml:space="preserve">–  </w:t>
      </w:r>
      <w:r w:rsidRPr="007F1278">
        <w:rPr>
          <w:rFonts w:cs="Calibri"/>
          <w:b/>
          <w:lang w:eastAsia="cs-CZ"/>
        </w:rPr>
        <w:t>1x</w:t>
      </w:r>
      <w:r w:rsidRPr="007F1278">
        <w:rPr>
          <w:rFonts w:cs="Calibri"/>
          <w:lang w:eastAsia="cs-CZ"/>
        </w:rPr>
        <w:t xml:space="preserve">  boční rampa,</w:t>
      </w:r>
    </w:p>
    <w:p w:rsidR="00004F4B" w:rsidRPr="007F1278" w:rsidRDefault="00004F4B" w:rsidP="00DA22C1">
      <w:pPr>
        <w:spacing w:after="0" w:line="240" w:lineRule="auto"/>
        <w:ind w:left="142"/>
        <w:jc w:val="both"/>
        <w:rPr>
          <w:rFonts w:cs="Calibri"/>
          <w:lang w:eastAsia="cs-CZ"/>
        </w:rPr>
      </w:pPr>
      <w:proofErr w:type="spellStart"/>
      <w:r w:rsidRPr="007F1278">
        <w:rPr>
          <w:rFonts w:cs="Calibri"/>
          <w:lang w:eastAsia="cs-CZ"/>
        </w:rPr>
        <w:t>nám.Republiky</w:t>
      </w:r>
      <w:proofErr w:type="spellEnd"/>
      <w:r w:rsidRPr="007F1278">
        <w:rPr>
          <w:rFonts w:cs="Calibri"/>
          <w:lang w:eastAsia="cs-CZ"/>
        </w:rPr>
        <w:t xml:space="preserve"> čp. 400 (</w:t>
      </w:r>
      <w:proofErr w:type="spellStart"/>
      <w:r w:rsidRPr="007F1278">
        <w:rPr>
          <w:rFonts w:cs="Calibri"/>
          <w:lang w:eastAsia="cs-CZ"/>
        </w:rPr>
        <w:t>MěÚ</w:t>
      </w:r>
      <w:proofErr w:type="spellEnd"/>
      <w:r w:rsidRPr="007F1278">
        <w:rPr>
          <w:rFonts w:cs="Calibri"/>
          <w:lang w:eastAsia="cs-CZ"/>
        </w:rPr>
        <w:t xml:space="preserve">-kino)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 xml:space="preserve">–  </w:t>
      </w:r>
      <w:r w:rsidRPr="007F1278">
        <w:rPr>
          <w:rFonts w:cs="Calibri"/>
          <w:b/>
          <w:lang w:eastAsia="cs-CZ"/>
        </w:rPr>
        <w:t>2x</w:t>
      </w:r>
      <w:r w:rsidRPr="007F1278">
        <w:rPr>
          <w:rFonts w:cs="Calibri"/>
          <w:lang w:eastAsia="cs-CZ"/>
        </w:rPr>
        <w:t xml:space="preserve">  schodiště na boční rampu,</w:t>
      </w:r>
    </w:p>
    <w:p w:rsidR="00004F4B" w:rsidRDefault="00004F4B" w:rsidP="00DA22C1">
      <w:pPr>
        <w:spacing w:after="0" w:line="240" w:lineRule="auto"/>
        <w:ind w:left="567" w:hanging="425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 xml:space="preserve">ul. 28.října u čp. 919 (ALBERT)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b/>
          <w:lang w:eastAsia="cs-CZ"/>
        </w:rPr>
        <w:t>1x</w:t>
      </w:r>
      <w:r>
        <w:rPr>
          <w:rFonts w:cs="Calibri"/>
          <w:lang w:eastAsia="cs-CZ"/>
        </w:rPr>
        <w:t xml:space="preserve">  </w:t>
      </w:r>
      <w:r w:rsidRPr="007F1278">
        <w:rPr>
          <w:rFonts w:cs="Calibri"/>
          <w:lang w:eastAsia="cs-CZ"/>
        </w:rPr>
        <w:t>schodiště,</w:t>
      </w:r>
    </w:p>
    <w:p w:rsidR="00004F4B" w:rsidRPr="00DA22C1" w:rsidRDefault="00004F4B" w:rsidP="007F1278">
      <w:pPr>
        <w:spacing w:after="0" w:line="240" w:lineRule="auto"/>
        <w:ind w:left="567" w:hanging="425"/>
        <w:jc w:val="both"/>
        <w:rPr>
          <w:rFonts w:cs="Calibri"/>
          <w:sz w:val="24"/>
          <w:szCs w:val="24"/>
          <w:lang w:eastAsia="cs-CZ"/>
        </w:rPr>
      </w:pPr>
      <w:r w:rsidRPr="007F1278">
        <w:rPr>
          <w:rFonts w:cs="Calibri"/>
          <w:lang w:eastAsia="cs-CZ"/>
        </w:rPr>
        <w:t xml:space="preserve">ul. 28.října u čp. 919 (ALBERT)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 xml:space="preserve">– 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b/>
          <w:lang w:eastAsia="cs-CZ"/>
        </w:rPr>
        <w:t>1x</w:t>
      </w:r>
      <w:r>
        <w:rPr>
          <w:rFonts w:cs="Calibri"/>
          <w:lang w:eastAsia="cs-CZ"/>
        </w:rPr>
        <w:t xml:space="preserve">  </w:t>
      </w:r>
      <w:r w:rsidRPr="007F1278">
        <w:rPr>
          <w:rFonts w:cs="Calibri"/>
          <w:lang w:eastAsia="cs-CZ"/>
        </w:rPr>
        <w:t>bezbariérový vstup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>-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>nájezd</w:t>
      </w:r>
    </w:p>
    <w:p w:rsidR="00004F4B" w:rsidRPr="00DA22C1" w:rsidRDefault="00004F4B" w:rsidP="00DA22C1">
      <w:pPr>
        <w:spacing w:after="0" w:line="240" w:lineRule="auto"/>
        <w:ind w:left="567" w:hanging="425"/>
        <w:jc w:val="both"/>
        <w:rPr>
          <w:rFonts w:cs="Calibri"/>
          <w:sz w:val="24"/>
          <w:szCs w:val="24"/>
          <w:lang w:eastAsia="cs-CZ"/>
        </w:rPr>
      </w:pPr>
    </w:p>
    <w:p w:rsidR="001558EF" w:rsidRDefault="001558EF" w:rsidP="00DA22C1">
      <w:pPr>
        <w:spacing w:after="0" w:line="240" w:lineRule="auto"/>
        <w:jc w:val="both"/>
        <w:rPr>
          <w:rFonts w:cs="Calibri"/>
          <w:b/>
          <w:sz w:val="24"/>
          <w:szCs w:val="24"/>
          <w:lang w:eastAsia="cs-CZ"/>
        </w:rPr>
      </w:pPr>
    </w:p>
    <w:p w:rsidR="001558EF" w:rsidRDefault="001558EF" w:rsidP="00DA22C1">
      <w:pPr>
        <w:spacing w:after="0" w:line="240" w:lineRule="auto"/>
        <w:jc w:val="both"/>
        <w:rPr>
          <w:rFonts w:cs="Calibri"/>
          <w:b/>
          <w:sz w:val="24"/>
          <w:szCs w:val="24"/>
          <w:lang w:eastAsia="cs-CZ"/>
        </w:rPr>
      </w:pP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b/>
          <w:sz w:val="24"/>
          <w:szCs w:val="24"/>
          <w:lang w:eastAsia="cs-CZ"/>
        </w:rPr>
      </w:pPr>
      <w:r w:rsidRPr="00DA22C1">
        <w:rPr>
          <w:rFonts w:cs="Calibri"/>
          <w:b/>
          <w:sz w:val="24"/>
          <w:szCs w:val="24"/>
          <w:lang w:eastAsia="cs-CZ"/>
        </w:rPr>
        <w:t>III. pořadí důležitosti – schodiště:</w:t>
      </w:r>
    </w:p>
    <w:p w:rsidR="00004F4B" w:rsidRPr="00DA22C1" w:rsidRDefault="00004F4B" w:rsidP="00DA22C1">
      <w:pPr>
        <w:spacing w:after="0" w:line="240" w:lineRule="auto"/>
        <w:jc w:val="both"/>
        <w:rPr>
          <w:rFonts w:cs="Calibri"/>
          <w:b/>
          <w:lang w:eastAsia="cs-CZ"/>
        </w:rPr>
      </w:pPr>
    </w:p>
    <w:p w:rsidR="00004F4B" w:rsidRPr="007F1278" w:rsidRDefault="00004F4B" w:rsidP="00DA22C1">
      <w:pPr>
        <w:spacing w:after="0" w:line="240" w:lineRule="auto"/>
        <w:ind w:left="567" w:hanging="425"/>
        <w:jc w:val="both"/>
        <w:rPr>
          <w:rFonts w:cs="Calibri"/>
          <w:lang w:eastAsia="cs-CZ"/>
        </w:rPr>
      </w:pPr>
      <w:proofErr w:type="spellStart"/>
      <w:r w:rsidRPr="007F1278">
        <w:rPr>
          <w:rFonts w:cs="Calibri"/>
          <w:lang w:eastAsia="cs-CZ"/>
        </w:rPr>
        <w:t>nám.Republiky</w:t>
      </w:r>
      <w:proofErr w:type="spellEnd"/>
      <w:r w:rsidRPr="007F1278">
        <w:rPr>
          <w:rFonts w:cs="Calibri"/>
          <w:lang w:eastAsia="cs-CZ"/>
        </w:rPr>
        <w:t xml:space="preserve"> čp. 985-1000  –  </w:t>
      </w:r>
      <w:r w:rsidRPr="007F1278">
        <w:rPr>
          <w:rFonts w:cs="Calibri"/>
          <w:b/>
          <w:lang w:eastAsia="cs-CZ"/>
        </w:rPr>
        <w:t>6x</w:t>
      </w:r>
      <w:r w:rsidRPr="007F1278">
        <w:rPr>
          <w:rFonts w:cs="Calibri"/>
          <w:lang w:eastAsia="cs-CZ"/>
        </w:rPr>
        <w:t xml:space="preserve">  schodiště na rampu,</w:t>
      </w:r>
    </w:p>
    <w:p w:rsidR="00004F4B" w:rsidRPr="007F1278" w:rsidRDefault="00004F4B" w:rsidP="00DA22C1">
      <w:pPr>
        <w:spacing w:after="0" w:line="240" w:lineRule="auto"/>
        <w:ind w:left="567" w:hanging="425"/>
        <w:jc w:val="both"/>
        <w:rPr>
          <w:rFonts w:cs="Calibri"/>
          <w:lang w:eastAsia="cs-CZ"/>
        </w:rPr>
      </w:pPr>
      <w:proofErr w:type="spellStart"/>
      <w:r w:rsidRPr="007F1278">
        <w:rPr>
          <w:rFonts w:cs="Calibri"/>
          <w:lang w:eastAsia="cs-CZ"/>
        </w:rPr>
        <w:t>nám.Republiky</w:t>
      </w:r>
      <w:proofErr w:type="spellEnd"/>
      <w:r w:rsidRPr="007F1278">
        <w:rPr>
          <w:rFonts w:cs="Calibri"/>
          <w:lang w:eastAsia="cs-CZ"/>
        </w:rPr>
        <w:t xml:space="preserve"> čp. 985-1000  –  </w:t>
      </w:r>
      <w:r w:rsidRPr="007F1278">
        <w:rPr>
          <w:rFonts w:cs="Calibri"/>
          <w:b/>
          <w:lang w:eastAsia="cs-CZ"/>
        </w:rPr>
        <w:t>2x</w:t>
      </w:r>
      <w:r w:rsidRPr="007F1278">
        <w:rPr>
          <w:rFonts w:cs="Calibri"/>
          <w:lang w:eastAsia="cs-CZ"/>
        </w:rPr>
        <w:t xml:space="preserve">  bezbariérový vstup-nájezd</w:t>
      </w:r>
    </w:p>
    <w:p w:rsidR="00004F4B" w:rsidRPr="007F1278" w:rsidRDefault="00004F4B" w:rsidP="00DA22C1">
      <w:pPr>
        <w:spacing w:after="0" w:line="240" w:lineRule="auto"/>
        <w:ind w:left="567" w:hanging="425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 xml:space="preserve">ul. Čtvercová u čp. 886  –  </w:t>
      </w:r>
      <w:r w:rsidRPr="007F1278">
        <w:rPr>
          <w:rFonts w:cs="Calibri"/>
          <w:b/>
          <w:lang w:eastAsia="cs-CZ"/>
        </w:rPr>
        <w:t>1x</w:t>
      </w:r>
      <w:r>
        <w:rPr>
          <w:rFonts w:cs="Calibri"/>
          <w:b/>
          <w:lang w:eastAsia="cs-CZ"/>
        </w:rPr>
        <w:t xml:space="preserve">  </w:t>
      </w:r>
      <w:r w:rsidRPr="007C6EEA">
        <w:rPr>
          <w:rFonts w:cs="Calibri"/>
          <w:lang w:eastAsia="cs-CZ"/>
        </w:rPr>
        <w:t>schodiště,</w:t>
      </w:r>
    </w:p>
    <w:p w:rsidR="00004F4B" w:rsidRPr="007F1278" w:rsidRDefault="00004F4B" w:rsidP="00DA22C1">
      <w:pPr>
        <w:spacing w:after="0" w:line="240" w:lineRule="auto"/>
        <w:ind w:left="567" w:hanging="425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 xml:space="preserve">ul. Čtvercová u čp. 890  –  </w:t>
      </w:r>
      <w:r w:rsidRPr="007F1278">
        <w:rPr>
          <w:rFonts w:cs="Calibri"/>
          <w:b/>
          <w:lang w:eastAsia="cs-CZ"/>
        </w:rPr>
        <w:t>1x</w:t>
      </w:r>
      <w:r>
        <w:rPr>
          <w:rFonts w:cs="Calibri"/>
          <w:b/>
          <w:lang w:eastAsia="cs-CZ"/>
        </w:rPr>
        <w:t xml:space="preserve">  </w:t>
      </w:r>
      <w:r>
        <w:rPr>
          <w:rFonts w:cs="Calibri"/>
          <w:lang w:eastAsia="cs-CZ"/>
        </w:rPr>
        <w:t>schodiště</w:t>
      </w:r>
    </w:p>
    <w:p w:rsidR="00004F4B" w:rsidRDefault="00004F4B" w:rsidP="00DA22C1">
      <w:pPr>
        <w:spacing w:after="0" w:line="240" w:lineRule="auto"/>
        <w:jc w:val="both"/>
        <w:rPr>
          <w:rFonts w:cs="Calibri"/>
          <w:b/>
          <w:sz w:val="24"/>
          <w:szCs w:val="24"/>
          <w:lang w:eastAsia="cs-CZ"/>
        </w:rPr>
      </w:pPr>
    </w:p>
    <w:p w:rsidR="00F11BB0" w:rsidRDefault="00F11BB0" w:rsidP="00DA22C1">
      <w:pPr>
        <w:spacing w:after="0" w:line="240" w:lineRule="auto"/>
        <w:jc w:val="both"/>
        <w:rPr>
          <w:rFonts w:cs="Calibri"/>
          <w:b/>
          <w:sz w:val="24"/>
          <w:szCs w:val="24"/>
          <w:lang w:eastAsia="cs-CZ"/>
        </w:rPr>
      </w:pPr>
    </w:p>
    <w:p w:rsidR="00F11BB0" w:rsidRDefault="00F11BB0" w:rsidP="00DA22C1">
      <w:pPr>
        <w:spacing w:after="0" w:line="240" w:lineRule="auto"/>
        <w:jc w:val="both"/>
        <w:rPr>
          <w:rFonts w:cs="Calibri"/>
          <w:b/>
          <w:sz w:val="24"/>
          <w:szCs w:val="24"/>
          <w:lang w:eastAsia="cs-CZ"/>
        </w:rPr>
      </w:pPr>
    </w:p>
    <w:p w:rsidR="001558EF" w:rsidRDefault="001558EF" w:rsidP="00DA22C1">
      <w:pPr>
        <w:spacing w:after="0" w:line="240" w:lineRule="auto"/>
        <w:jc w:val="both"/>
        <w:rPr>
          <w:rFonts w:cs="Calibri"/>
          <w:b/>
          <w:sz w:val="24"/>
          <w:szCs w:val="24"/>
          <w:lang w:eastAsia="cs-CZ"/>
        </w:rPr>
      </w:pPr>
    </w:p>
    <w:p w:rsidR="00F11BB0" w:rsidRPr="002D098B" w:rsidRDefault="00F11BB0" w:rsidP="00F11BB0">
      <w:pPr>
        <w:spacing w:after="0" w:line="240" w:lineRule="auto"/>
        <w:jc w:val="both"/>
        <w:rPr>
          <w:rFonts w:cs="Calibri"/>
          <w:b/>
          <w:bCs/>
          <w:sz w:val="28"/>
          <w:szCs w:val="28"/>
          <w:u w:val="single"/>
          <w:lang w:eastAsia="cs-CZ"/>
        </w:rPr>
      </w:pPr>
      <w:proofErr w:type="spellStart"/>
      <w:r w:rsidRPr="002D098B">
        <w:rPr>
          <w:rFonts w:cs="Calibri"/>
          <w:b/>
          <w:bCs/>
          <w:sz w:val="28"/>
          <w:szCs w:val="28"/>
          <w:u w:val="single"/>
          <w:lang w:eastAsia="cs-CZ"/>
        </w:rPr>
        <w:t>Cyklopruhy</w:t>
      </w:r>
      <w:proofErr w:type="spellEnd"/>
      <w:r>
        <w:rPr>
          <w:rFonts w:cs="Calibri"/>
          <w:b/>
          <w:bCs/>
          <w:sz w:val="28"/>
          <w:szCs w:val="28"/>
          <w:u w:val="single"/>
          <w:lang w:eastAsia="cs-CZ"/>
        </w:rPr>
        <w:t xml:space="preserve"> a cyklostezky</w:t>
      </w:r>
    </w:p>
    <w:p w:rsidR="00F11BB0" w:rsidRPr="00DA22C1" w:rsidRDefault="00F11BB0" w:rsidP="00F11BB0">
      <w:pPr>
        <w:spacing w:after="0" w:line="240" w:lineRule="auto"/>
        <w:ind w:left="420"/>
        <w:jc w:val="both"/>
        <w:rPr>
          <w:rFonts w:cs="Calibri"/>
          <w:b/>
          <w:bCs/>
          <w:sz w:val="24"/>
          <w:szCs w:val="24"/>
          <w:lang w:eastAsia="cs-CZ"/>
        </w:rPr>
      </w:pPr>
    </w:p>
    <w:p w:rsidR="00F11BB0" w:rsidRPr="007F1278" w:rsidRDefault="00F11BB0" w:rsidP="00F11BB0">
      <w:pPr>
        <w:spacing w:after="0" w:line="240" w:lineRule="auto"/>
        <w:jc w:val="both"/>
        <w:rPr>
          <w:rFonts w:cs="Calibri"/>
          <w:lang w:eastAsia="cs-CZ"/>
        </w:rPr>
      </w:pPr>
      <w:proofErr w:type="spellStart"/>
      <w:r w:rsidRPr="007F1278">
        <w:rPr>
          <w:rFonts w:cs="Calibri"/>
          <w:bCs/>
          <w:lang w:eastAsia="cs-CZ"/>
        </w:rPr>
        <w:t>C</w:t>
      </w:r>
      <w:r w:rsidRPr="007F1278">
        <w:rPr>
          <w:rFonts w:cs="Calibri"/>
          <w:lang w:eastAsia="cs-CZ"/>
        </w:rPr>
        <w:t>yklopruhy</w:t>
      </w:r>
      <w:proofErr w:type="spellEnd"/>
      <w:r w:rsidRPr="007F1278">
        <w:rPr>
          <w:rFonts w:cs="Calibri"/>
          <w:lang w:eastAsia="cs-CZ"/>
        </w:rPr>
        <w:t xml:space="preserve"> a cyklostezky se v zimním období </w:t>
      </w:r>
      <w:r w:rsidRPr="007F1278">
        <w:rPr>
          <w:rFonts w:cs="Calibri"/>
          <w:b/>
          <w:u w:val="single"/>
          <w:lang w:eastAsia="cs-CZ"/>
        </w:rPr>
        <w:t>neudržují</w:t>
      </w:r>
      <w:r w:rsidRPr="007F1278">
        <w:rPr>
          <w:rFonts w:cs="Calibri"/>
          <w:lang w:eastAsia="cs-CZ"/>
        </w:rPr>
        <w:t xml:space="preserve">. Případná údržba bude řešena individuálně dle dohody s oddělením správy majetku města Neratovice a dle klimatických a technických podmínek. </w:t>
      </w:r>
    </w:p>
    <w:p w:rsidR="00F11BB0" w:rsidRDefault="00F11BB0" w:rsidP="00DA22C1">
      <w:pPr>
        <w:spacing w:after="0" w:line="240" w:lineRule="auto"/>
        <w:jc w:val="both"/>
        <w:rPr>
          <w:rFonts w:cs="Calibri"/>
          <w:b/>
          <w:sz w:val="24"/>
          <w:szCs w:val="24"/>
          <w:lang w:eastAsia="cs-CZ"/>
        </w:rPr>
      </w:pPr>
    </w:p>
    <w:p w:rsidR="00F11BB0" w:rsidRDefault="00F11BB0" w:rsidP="00DA22C1">
      <w:pPr>
        <w:spacing w:after="0" w:line="240" w:lineRule="auto"/>
        <w:jc w:val="both"/>
        <w:rPr>
          <w:rFonts w:cs="Calibri"/>
          <w:b/>
          <w:sz w:val="24"/>
          <w:szCs w:val="24"/>
          <w:lang w:eastAsia="cs-CZ"/>
        </w:rPr>
      </w:pPr>
    </w:p>
    <w:p w:rsidR="00F11BB0" w:rsidRPr="00DA22C1" w:rsidRDefault="00F11BB0" w:rsidP="00DA22C1">
      <w:pPr>
        <w:spacing w:after="0" w:line="240" w:lineRule="auto"/>
        <w:jc w:val="both"/>
        <w:rPr>
          <w:rFonts w:cs="Calibri"/>
          <w:b/>
          <w:sz w:val="24"/>
          <w:szCs w:val="24"/>
          <w:lang w:eastAsia="cs-CZ"/>
        </w:rPr>
      </w:pPr>
    </w:p>
    <w:p w:rsidR="00004F4B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</w:p>
    <w:p w:rsidR="00004F4B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</w:p>
    <w:p w:rsidR="00004F4B" w:rsidRPr="00DA22C1" w:rsidRDefault="00004F4B" w:rsidP="00F11BB0">
      <w:pPr>
        <w:numPr>
          <w:ilvl w:val="0"/>
          <w:numId w:val="23"/>
        </w:numPr>
        <w:spacing w:after="0" w:line="240" w:lineRule="auto"/>
        <w:rPr>
          <w:rFonts w:cs="Calibri"/>
          <w:b/>
          <w:sz w:val="28"/>
          <w:szCs w:val="28"/>
          <w:lang w:eastAsia="cs-CZ"/>
        </w:rPr>
      </w:pPr>
      <w:r w:rsidRPr="00DA22C1">
        <w:rPr>
          <w:rFonts w:cs="Calibri"/>
          <w:b/>
          <w:sz w:val="28"/>
          <w:szCs w:val="28"/>
          <w:lang w:eastAsia="cs-CZ"/>
        </w:rPr>
        <w:t xml:space="preserve">Časové limity pro zahájení údržby </w:t>
      </w:r>
      <w:r w:rsidR="00F11BB0">
        <w:rPr>
          <w:rFonts w:cs="Calibri"/>
          <w:b/>
          <w:sz w:val="28"/>
          <w:szCs w:val="28"/>
          <w:lang w:eastAsia="cs-CZ"/>
        </w:rPr>
        <w:t xml:space="preserve">místních komunikací a lhůty </w:t>
      </w:r>
      <w:r w:rsidR="00F11BB0">
        <w:rPr>
          <w:rFonts w:cs="Calibri"/>
          <w:b/>
          <w:sz w:val="28"/>
          <w:szCs w:val="28"/>
          <w:lang w:eastAsia="cs-CZ"/>
        </w:rPr>
        <w:br/>
        <w:t xml:space="preserve">pro </w:t>
      </w:r>
      <w:r w:rsidRPr="00DA22C1">
        <w:rPr>
          <w:rFonts w:cs="Calibri"/>
          <w:b/>
          <w:sz w:val="28"/>
          <w:szCs w:val="28"/>
          <w:lang w:eastAsia="cs-CZ"/>
        </w:rPr>
        <w:t xml:space="preserve">zmírňování závad ve sjízdnosti místních komunikací </w:t>
      </w:r>
    </w:p>
    <w:p w:rsidR="00004F4B" w:rsidRPr="00DA22C1" w:rsidRDefault="00004F4B" w:rsidP="00DA22C1">
      <w:pPr>
        <w:spacing w:after="0" w:line="240" w:lineRule="auto"/>
        <w:rPr>
          <w:rFonts w:cs="Calibri"/>
          <w:szCs w:val="20"/>
          <w:lang w:eastAsia="cs-CZ"/>
        </w:rPr>
      </w:pPr>
    </w:p>
    <w:p w:rsidR="00004F4B" w:rsidRPr="007F1278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 xml:space="preserve">Poskytovatel bude zabezpečovat zimní údržbu tak, aby pokyn k zahájení příslušného zásahu </w:t>
      </w:r>
      <w:r w:rsidRPr="001C1D46">
        <w:rPr>
          <w:rFonts w:cs="Calibri"/>
          <w:lang w:eastAsia="cs-CZ"/>
        </w:rPr>
        <w:t>(dispečink)</w:t>
      </w:r>
      <w:r w:rsidRPr="007F1278">
        <w:rPr>
          <w:rFonts w:cs="Calibri"/>
          <w:lang w:eastAsia="cs-CZ"/>
        </w:rPr>
        <w:t xml:space="preserve"> byl vydán neprodleně po zjištění jeho potřeby a aby odstraňování sněhové pokrývky bylo prováděno již v průběhu spadu sněhu.</w:t>
      </w:r>
    </w:p>
    <w:p w:rsidR="00004F4B" w:rsidRPr="007F1278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 xml:space="preserve">Doba od zjištění vzniku závady ve sjízdnosti do doby výjezdu prvních mechanismů </w:t>
      </w:r>
      <w:r w:rsidRPr="007F1278">
        <w:rPr>
          <w:rFonts w:cs="Calibri"/>
          <w:lang w:eastAsia="cs-CZ"/>
        </w:rPr>
        <w:br/>
        <w:t xml:space="preserve">ke zmírnění této závady nesmí být v zimním období delší než 30 minut v pracovní době </w:t>
      </w:r>
      <w:r w:rsidRPr="007F1278">
        <w:rPr>
          <w:rFonts w:cs="Calibri"/>
          <w:lang w:eastAsia="cs-CZ"/>
        </w:rPr>
        <w:br/>
        <w:t xml:space="preserve">a do 60 minut po pracovní době.  </w:t>
      </w:r>
    </w:p>
    <w:p w:rsidR="00004F4B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</w:p>
    <w:p w:rsidR="00004F4B" w:rsidRPr="007F1278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</w:p>
    <w:p w:rsidR="00004F4B" w:rsidRPr="007F1278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>Lhůty pro zmírňování závad ve sjízdnosti místních komunikací jsou následující:</w:t>
      </w:r>
    </w:p>
    <w:p w:rsidR="00004F4B" w:rsidRPr="007F1278" w:rsidRDefault="00004F4B" w:rsidP="007F1278">
      <w:pPr>
        <w:numPr>
          <w:ilvl w:val="2"/>
          <w:numId w:val="3"/>
        </w:numPr>
        <w:spacing w:after="0" w:line="240" w:lineRule="auto"/>
        <w:ind w:left="720" w:hanging="360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>pořadí důležitosti</w:t>
      </w:r>
      <w:r>
        <w:rPr>
          <w:rFonts w:cs="Calibri"/>
          <w:lang w:eastAsia="cs-CZ"/>
        </w:rPr>
        <w:t xml:space="preserve">                </w:t>
      </w:r>
      <w:r w:rsidRPr="007F1278">
        <w:rPr>
          <w:rFonts w:cs="Calibri"/>
          <w:lang w:eastAsia="cs-CZ"/>
        </w:rPr>
        <w:t>do 4 hodin</w:t>
      </w:r>
    </w:p>
    <w:p w:rsidR="00004F4B" w:rsidRPr="007F1278" w:rsidRDefault="00004F4B" w:rsidP="007F1278">
      <w:pPr>
        <w:numPr>
          <w:ilvl w:val="2"/>
          <w:numId w:val="3"/>
        </w:numPr>
        <w:spacing w:after="0" w:line="240" w:lineRule="auto"/>
        <w:ind w:left="720" w:hanging="360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>pořadí důležitosti</w:t>
      </w:r>
      <w:r w:rsidRPr="007F1278">
        <w:rPr>
          <w:rFonts w:cs="Calibri"/>
          <w:lang w:eastAsia="cs-CZ"/>
        </w:rPr>
        <w:tab/>
      </w:r>
      <w:r>
        <w:rPr>
          <w:rFonts w:cs="Calibri"/>
          <w:lang w:eastAsia="cs-CZ"/>
        </w:rPr>
        <w:t xml:space="preserve">    </w:t>
      </w:r>
      <w:r w:rsidRPr="007F1278">
        <w:rPr>
          <w:rFonts w:cs="Calibri"/>
          <w:lang w:eastAsia="cs-CZ"/>
        </w:rPr>
        <w:t>do 12 hodin</w:t>
      </w:r>
    </w:p>
    <w:p w:rsidR="00004F4B" w:rsidRDefault="00004F4B" w:rsidP="007F1278">
      <w:pPr>
        <w:numPr>
          <w:ilvl w:val="2"/>
          <w:numId w:val="3"/>
        </w:numPr>
        <w:spacing w:after="0" w:line="240" w:lineRule="auto"/>
        <w:ind w:left="720" w:hanging="360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>pořadí důležitosti</w:t>
      </w:r>
      <w:r w:rsidRPr="007F1278">
        <w:rPr>
          <w:rFonts w:cs="Calibri"/>
          <w:lang w:eastAsia="cs-CZ"/>
        </w:rPr>
        <w:tab/>
      </w:r>
      <w:r>
        <w:rPr>
          <w:rFonts w:cs="Calibri"/>
          <w:lang w:eastAsia="cs-CZ"/>
        </w:rPr>
        <w:t xml:space="preserve">    </w:t>
      </w:r>
      <w:r w:rsidRPr="007F1278">
        <w:rPr>
          <w:rFonts w:cs="Calibri"/>
          <w:lang w:eastAsia="cs-CZ"/>
        </w:rPr>
        <w:t>po ošetření komunikací I. a II. pořadí, nejpozději však do 24 hodin</w:t>
      </w:r>
    </w:p>
    <w:p w:rsidR="003F750B" w:rsidRPr="007F1278" w:rsidRDefault="003F750B" w:rsidP="007F1278">
      <w:pPr>
        <w:numPr>
          <w:ilvl w:val="2"/>
          <w:numId w:val="3"/>
        </w:numPr>
        <w:spacing w:after="0" w:line="240" w:lineRule="auto"/>
        <w:ind w:left="720" w:hanging="360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>pořadí důležitosti</w:t>
      </w:r>
      <w:r w:rsidRPr="007F1278">
        <w:rPr>
          <w:rFonts w:cs="Calibri"/>
          <w:lang w:eastAsia="cs-CZ"/>
        </w:rPr>
        <w:tab/>
      </w:r>
      <w:r>
        <w:rPr>
          <w:rFonts w:cs="Calibri"/>
          <w:lang w:eastAsia="cs-CZ"/>
        </w:rPr>
        <w:t xml:space="preserve">    </w:t>
      </w:r>
      <w:r w:rsidRPr="007F1278">
        <w:rPr>
          <w:rFonts w:cs="Calibri"/>
          <w:lang w:eastAsia="cs-CZ"/>
        </w:rPr>
        <w:t>po ošetření komunikací I. a II. pořadí, nejpozději však do 24 hodin</w:t>
      </w:r>
    </w:p>
    <w:p w:rsidR="00004F4B" w:rsidRPr="007F1278" w:rsidRDefault="00004F4B" w:rsidP="00DA22C1">
      <w:pPr>
        <w:spacing w:after="0" w:line="240" w:lineRule="auto"/>
        <w:ind w:left="360"/>
        <w:rPr>
          <w:rFonts w:cs="Calibri"/>
          <w:lang w:eastAsia="cs-CZ"/>
        </w:rPr>
      </w:pPr>
    </w:p>
    <w:p w:rsidR="00004F4B" w:rsidRPr="007F1278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>Lhůty pro zmírňování závad ve schůdnosti chodníků jsou následující:</w:t>
      </w:r>
    </w:p>
    <w:p w:rsidR="00004F4B" w:rsidRPr="007F1278" w:rsidRDefault="00004F4B" w:rsidP="007F1278">
      <w:pPr>
        <w:numPr>
          <w:ilvl w:val="0"/>
          <w:numId w:val="5"/>
        </w:numPr>
        <w:spacing w:after="0" w:line="240" w:lineRule="auto"/>
        <w:ind w:left="720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 xml:space="preserve">pořadí důležitosti        </w:t>
      </w:r>
      <w:r>
        <w:rPr>
          <w:rFonts w:cs="Calibri"/>
          <w:lang w:eastAsia="cs-CZ"/>
        </w:rPr>
        <w:t xml:space="preserve">       </w:t>
      </w:r>
      <w:r w:rsidRPr="007F1278">
        <w:rPr>
          <w:rFonts w:cs="Calibri"/>
          <w:lang w:eastAsia="cs-CZ"/>
        </w:rPr>
        <w:t>do 4 hodin</w:t>
      </w:r>
    </w:p>
    <w:p w:rsidR="00004F4B" w:rsidRPr="007F1278" w:rsidRDefault="00004F4B" w:rsidP="007F1278">
      <w:pPr>
        <w:numPr>
          <w:ilvl w:val="0"/>
          <w:numId w:val="5"/>
        </w:numPr>
        <w:spacing w:after="0" w:line="240" w:lineRule="auto"/>
        <w:ind w:left="720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 xml:space="preserve">pořadí důležitosti        </w:t>
      </w:r>
      <w:r>
        <w:rPr>
          <w:rFonts w:cs="Calibri"/>
          <w:lang w:eastAsia="cs-CZ"/>
        </w:rPr>
        <w:t xml:space="preserve">       </w:t>
      </w:r>
      <w:r w:rsidRPr="007F1278">
        <w:rPr>
          <w:rFonts w:cs="Calibri"/>
          <w:lang w:eastAsia="cs-CZ"/>
        </w:rPr>
        <w:t>do 12 hodin</w:t>
      </w:r>
    </w:p>
    <w:p w:rsidR="00004F4B" w:rsidRPr="007F1278" w:rsidRDefault="00004F4B" w:rsidP="007F1278">
      <w:pPr>
        <w:numPr>
          <w:ilvl w:val="0"/>
          <w:numId w:val="5"/>
        </w:numPr>
        <w:spacing w:after="0" w:line="240" w:lineRule="auto"/>
        <w:ind w:left="720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 xml:space="preserve">pořadí důležitosti        </w:t>
      </w:r>
      <w:r>
        <w:rPr>
          <w:rFonts w:cs="Calibri"/>
          <w:lang w:eastAsia="cs-CZ"/>
        </w:rPr>
        <w:t xml:space="preserve">       </w:t>
      </w:r>
      <w:r w:rsidRPr="007F1278">
        <w:rPr>
          <w:rFonts w:cs="Calibri"/>
          <w:lang w:eastAsia="cs-CZ"/>
        </w:rPr>
        <w:t>po ošetření komunikací I. a II. pořadí, nejpozději však do 24 hodin</w:t>
      </w:r>
    </w:p>
    <w:p w:rsidR="00004F4B" w:rsidRPr="007F1278" w:rsidRDefault="00004F4B" w:rsidP="00DA22C1">
      <w:pPr>
        <w:spacing w:after="0" w:line="240" w:lineRule="auto"/>
        <w:rPr>
          <w:rFonts w:cs="Calibri"/>
          <w:lang w:eastAsia="cs-CZ"/>
        </w:rPr>
      </w:pPr>
    </w:p>
    <w:p w:rsidR="00004F4B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</w:p>
    <w:p w:rsidR="00004F4B" w:rsidRPr="007F1278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>Lhůty pro zmírňování závad ve schůdnosti přechodů pro chodce jsou následující:</w:t>
      </w:r>
    </w:p>
    <w:p w:rsidR="00004F4B" w:rsidRPr="007F1278" w:rsidRDefault="00004F4B" w:rsidP="007F1278">
      <w:pPr>
        <w:numPr>
          <w:ilvl w:val="0"/>
          <w:numId w:val="6"/>
        </w:numPr>
        <w:spacing w:after="0" w:line="240" w:lineRule="auto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 xml:space="preserve">pořadí důležitosti        </w:t>
      </w:r>
      <w:r>
        <w:rPr>
          <w:rFonts w:cs="Calibri"/>
          <w:lang w:eastAsia="cs-CZ"/>
        </w:rPr>
        <w:t xml:space="preserve">       </w:t>
      </w:r>
      <w:r w:rsidRPr="007F1278">
        <w:rPr>
          <w:rFonts w:cs="Calibri"/>
          <w:lang w:eastAsia="cs-CZ"/>
        </w:rPr>
        <w:t>do 4 hodin</w:t>
      </w:r>
    </w:p>
    <w:p w:rsidR="00004F4B" w:rsidRPr="007F1278" w:rsidRDefault="00004F4B" w:rsidP="007F1278">
      <w:pPr>
        <w:numPr>
          <w:ilvl w:val="0"/>
          <w:numId w:val="6"/>
        </w:numPr>
        <w:spacing w:after="0" w:line="240" w:lineRule="auto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 xml:space="preserve">pořadí důležitosti        </w:t>
      </w:r>
      <w:r>
        <w:rPr>
          <w:rFonts w:cs="Calibri"/>
          <w:lang w:eastAsia="cs-CZ"/>
        </w:rPr>
        <w:t xml:space="preserve">       </w:t>
      </w:r>
      <w:r w:rsidRPr="007F1278">
        <w:rPr>
          <w:rFonts w:cs="Calibri"/>
          <w:lang w:eastAsia="cs-CZ"/>
        </w:rPr>
        <w:t>do 12 hodin</w:t>
      </w:r>
    </w:p>
    <w:p w:rsidR="00004F4B" w:rsidRPr="007F1278" w:rsidRDefault="00004F4B" w:rsidP="007F1278">
      <w:pPr>
        <w:numPr>
          <w:ilvl w:val="0"/>
          <w:numId w:val="6"/>
        </w:numPr>
        <w:spacing w:after="0" w:line="240" w:lineRule="auto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 xml:space="preserve">pořadí důležitosti        </w:t>
      </w:r>
      <w:r>
        <w:rPr>
          <w:rFonts w:cs="Calibri"/>
          <w:lang w:eastAsia="cs-CZ"/>
        </w:rPr>
        <w:t xml:space="preserve">       </w:t>
      </w:r>
      <w:r w:rsidRPr="007F1278">
        <w:rPr>
          <w:rFonts w:cs="Calibri"/>
          <w:lang w:eastAsia="cs-CZ"/>
        </w:rPr>
        <w:t>po ošetření komunikací I. a II. pořadí, nejpozději však do 24 hodin</w:t>
      </w:r>
    </w:p>
    <w:p w:rsidR="00004F4B" w:rsidRPr="007F1278" w:rsidRDefault="00004F4B" w:rsidP="00DA22C1">
      <w:pPr>
        <w:spacing w:after="0" w:line="240" w:lineRule="auto"/>
        <w:rPr>
          <w:rFonts w:cs="Calibri"/>
          <w:lang w:eastAsia="cs-CZ"/>
        </w:rPr>
      </w:pPr>
    </w:p>
    <w:p w:rsidR="00004F4B" w:rsidRPr="007F1278" w:rsidRDefault="00004F4B" w:rsidP="00DA22C1">
      <w:pPr>
        <w:spacing w:after="0" w:line="240" w:lineRule="auto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>Lhůty pro zmírňování závad ve schůdnosti schodišť jsou následující:</w:t>
      </w:r>
    </w:p>
    <w:p w:rsidR="00004F4B" w:rsidRPr="007F1278" w:rsidRDefault="00004F4B" w:rsidP="007F1278">
      <w:pPr>
        <w:numPr>
          <w:ilvl w:val="0"/>
          <w:numId w:val="7"/>
        </w:numPr>
        <w:spacing w:after="0" w:line="240" w:lineRule="auto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 xml:space="preserve">pořadí důležitosti        </w:t>
      </w:r>
      <w:r>
        <w:rPr>
          <w:rFonts w:cs="Calibri"/>
          <w:lang w:eastAsia="cs-CZ"/>
        </w:rPr>
        <w:t xml:space="preserve">       </w:t>
      </w:r>
      <w:r w:rsidRPr="007F1278">
        <w:rPr>
          <w:rFonts w:cs="Calibri"/>
          <w:lang w:eastAsia="cs-CZ"/>
        </w:rPr>
        <w:t>do 4 hodin</w:t>
      </w:r>
    </w:p>
    <w:p w:rsidR="00004F4B" w:rsidRPr="007F1278" w:rsidRDefault="00004F4B" w:rsidP="007F1278">
      <w:pPr>
        <w:numPr>
          <w:ilvl w:val="0"/>
          <w:numId w:val="7"/>
        </w:numPr>
        <w:spacing w:after="0" w:line="240" w:lineRule="auto"/>
        <w:jc w:val="both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 xml:space="preserve">pořadí důležitosti        </w:t>
      </w:r>
      <w:r>
        <w:rPr>
          <w:rFonts w:cs="Calibri"/>
          <w:lang w:eastAsia="cs-CZ"/>
        </w:rPr>
        <w:t xml:space="preserve">       </w:t>
      </w:r>
      <w:r w:rsidRPr="007F1278">
        <w:rPr>
          <w:rFonts w:cs="Calibri"/>
          <w:lang w:eastAsia="cs-CZ"/>
        </w:rPr>
        <w:t>do 12 hodin</w:t>
      </w:r>
    </w:p>
    <w:p w:rsidR="00004F4B" w:rsidRPr="007F1278" w:rsidRDefault="00004F4B" w:rsidP="007F1278">
      <w:pPr>
        <w:numPr>
          <w:ilvl w:val="0"/>
          <w:numId w:val="7"/>
        </w:numPr>
        <w:spacing w:after="0" w:line="240" w:lineRule="auto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 xml:space="preserve">pořadí důležitosti        </w:t>
      </w:r>
      <w:r>
        <w:rPr>
          <w:rFonts w:cs="Calibri"/>
          <w:lang w:eastAsia="cs-CZ"/>
        </w:rPr>
        <w:t xml:space="preserve">       </w:t>
      </w:r>
      <w:r w:rsidRPr="007F1278">
        <w:rPr>
          <w:rFonts w:cs="Calibri"/>
          <w:lang w:eastAsia="cs-CZ"/>
        </w:rPr>
        <w:t>po ošetření komunikací I. a II. pořadí, nejpozději však do 24 hodin</w:t>
      </w:r>
    </w:p>
    <w:p w:rsidR="00004F4B" w:rsidRDefault="00004F4B" w:rsidP="00DA22C1">
      <w:pPr>
        <w:spacing w:after="0" w:line="240" w:lineRule="auto"/>
        <w:rPr>
          <w:rFonts w:cs="Calibri"/>
          <w:szCs w:val="20"/>
          <w:lang w:eastAsia="cs-CZ"/>
        </w:rPr>
      </w:pPr>
    </w:p>
    <w:p w:rsidR="00004F4B" w:rsidRDefault="00004F4B" w:rsidP="00DA22C1">
      <w:pPr>
        <w:spacing w:after="0" w:line="240" w:lineRule="auto"/>
        <w:rPr>
          <w:rFonts w:cs="Calibri"/>
          <w:szCs w:val="20"/>
          <w:lang w:eastAsia="cs-CZ"/>
        </w:rPr>
      </w:pPr>
    </w:p>
    <w:p w:rsidR="001558EF" w:rsidRDefault="001558EF" w:rsidP="00DA22C1">
      <w:pPr>
        <w:spacing w:after="0" w:line="240" w:lineRule="auto"/>
        <w:rPr>
          <w:rFonts w:cs="Calibri"/>
          <w:szCs w:val="20"/>
          <w:lang w:eastAsia="cs-CZ"/>
        </w:rPr>
      </w:pPr>
    </w:p>
    <w:p w:rsidR="001558EF" w:rsidRDefault="001558EF" w:rsidP="00DA22C1">
      <w:pPr>
        <w:spacing w:after="0" w:line="240" w:lineRule="auto"/>
        <w:rPr>
          <w:rFonts w:cs="Calibri"/>
          <w:szCs w:val="20"/>
          <w:lang w:eastAsia="cs-CZ"/>
        </w:rPr>
      </w:pPr>
    </w:p>
    <w:p w:rsidR="001558EF" w:rsidRDefault="001558EF" w:rsidP="00DA22C1">
      <w:pPr>
        <w:spacing w:after="0" w:line="240" w:lineRule="auto"/>
        <w:rPr>
          <w:rFonts w:cs="Calibri"/>
          <w:szCs w:val="20"/>
          <w:lang w:eastAsia="cs-CZ"/>
        </w:rPr>
      </w:pPr>
    </w:p>
    <w:p w:rsidR="001558EF" w:rsidRPr="00DA22C1" w:rsidRDefault="001558EF" w:rsidP="00DA22C1">
      <w:pPr>
        <w:spacing w:after="0" w:line="240" w:lineRule="auto"/>
        <w:rPr>
          <w:rFonts w:cs="Calibri"/>
          <w:szCs w:val="20"/>
          <w:lang w:eastAsia="cs-CZ"/>
        </w:rPr>
      </w:pPr>
    </w:p>
    <w:p w:rsidR="00004F4B" w:rsidRPr="00DA22C1" w:rsidRDefault="00004F4B" w:rsidP="00E9795B">
      <w:pPr>
        <w:keepNext/>
        <w:numPr>
          <w:ilvl w:val="1"/>
          <w:numId w:val="7"/>
        </w:numPr>
        <w:spacing w:before="240" w:after="60" w:line="240" w:lineRule="auto"/>
        <w:outlineLvl w:val="2"/>
        <w:rPr>
          <w:rFonts w:cs="Calibri"/>
          <w:b/>
          <w:bCs/>
          <w:sz w:val="28"/>
          <w:szCs w:val="28"/>
          <w:lang w:eastAsia="cs-CZ"/>
        </w:rPr>
      </w:pPr>
      <w:r w:rsidRPr="00DA22C1">
        <w:rPr>
          <w:rFonts w:cs="Calibri"/>
          <w:b/>
          <w:bCs/>
          <w:sz w:val="28"/>
          <w:szCs w:val="28"/>
          <w:lang w:eastAsia="cs-CZ"/>
        </w:rPr>
        <w:t>Odpovědnost za jednotlivé komunikace</w:t>
      </w:r>
    </w:p>
    <w:p w:rsidR="00004F4B" w:rsidRPr="00DA22C1" w:rsidRDefault="00004F4B" w:rsidP="00DA22C1">
      <w:pPr>
        <w:spacing w:after="0" w:line="240" w:lineRule="auto"/>
        <w:rPr>
          <w:rFonts w:cs="Calibri"/>
          <w:szCs w:val="20"/>
          <w:lang w:eastAsia="cs-CZ"/>
        </w:rPr>
      </w:pPr>
    </w:p>
    <w:p w:rsidR="00004F4B" w:rsidRPr="007F1278" w:rsidRDefault="00004F4B" w:rsidP="00E9795B">
      <w:pPr>
        <w:spacing w:after="0" w:line="240" w:lineRule="auto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 xml:space="preserve">Ve smyslu ustanovení § 27, zák. č. 13/97 Sb. a znění vyhlášky č. </w:t>
      </w:r>
      <w:r>
        <w:rPr>
          <w:rFonts w:cs="Calibri"/>
          <w:lang w:eastAsia="cs-CZ"/>
        </w:rPr>
        <w:t xml:space="preserve">104/1997 Sb., kterou se provádí </w:t>
      </w:r>
      <w:r w:rsidRPr="007F1278">
        <w:rPr>
          <w:rFonts w:cs="Calibri"/>
          <w:lang w:eastAsia="cs-CZ"/>
        </w:rPr>
        <w:t>zákon o pozemních komunikacích, jsou za sjízdnost a schůdnost komunikací ve městě odpovědni:</w:t>
      </w:r>
    </w:p>
    <w:p w:rsidR="00004F4B" w:rsidRPr="007F1278" w:rsidRDefault="00004F4B" w:rsidP="00DA22C1">
      <w:pPr>
        <w:spacing w:after="0" w:line="240" w:lineRule="auto"/>
        <w:rPr>
          <w:rFonts w:cs="Calibri"/>
          <w:lang w:eastAsia="cs-CZ"/>
        </w:rPr>
      </w:pPr>
    </w:p>
    <w:p w:rsidR="00004F4B" w:rsidRDefault="00004F4B" w:rsidP="007F1278">
      <w:pPr>
        <w:numPr>
          <w:ilvl w:val="0"/>
          <w:numId w:val="1"/>
        </w:numPr>
        <w:spacing w:after="0" w:line="240" w:lineRule="auto"/>
        <w:ind w:left="284" w:hanging="284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>za průtahové silnice –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>Krajská správa a údržba silnic Středočeského kraje se sídlem Zborovská 11, 150 21 Praha 5</w:t>
      </w:r>
      <w:r>
        <w:rPr>
          <w:rFonts w:cs="Calibri"/>
          <w:lang w:eastAsia="cs-CZ"/>
        </w:rPr>
        <w:t xml:space="preserve">. </w:t>
      </w:r>
    </w:p>
    <w:p w:rsidR="00004F4B" w:rsidRPr="007F1278" w:rsidRDefault="00004F4B" w:rsidP="007F1278">
      <w:pPr>
        <w:spacing w:after="0" w:line="240" w:lineRule="auto"/>
        <w:rPr>
          <w:rFonts w:cs="Calibri"/>
          <w:lang w:eastAsia="cs-CZ"/>
        </w:rPr>
      </w:pPr>
      <w:r>
        <w:rPr>
          <w:rFonts w:cs="Calibri"/>
          <w:lang w:eastAsia="cs-CZ"/>
        </w:rPr>
        <w:t xml:space="preserve">      J</w:t>
      </w:r>
      <w:r w:rsidRPr="007F1278">
        <w:rPr>
          <w:rFonts w:cs="Calibri"/>
          <w:lang w:eastAsia="cs-CZ"/>
        </w:rPr>
        <w:t>edná o tyto komunikace:</w:t>
      </w:r>
    </w:p>
    <w:p w:rsidR="00004F4B" w:rsidRDefault="00004F4B" w:rsidP="002A731F">
      <w:pPr>
        <w:spacing w:after="0" w:line="240" w:lineRule="auto"/>
        <w:ind w:left="720" w:hanging="76"/>
        <w:rPr>
          <w:rFonts w:cs="Calibri"/>
          <w:lang w:eastAsia="cs-CZ"/>
        </w:rPr>
      </w:pPr>
      <w:r>
        <w:rPr>
          <w:rFonts w:cs="Calibri"/>
          <w:lang w:eastAsia="cs-CZ"/>
        </w:rPr>
        <w:t xml:space="preserve">Mlékojedy, </w:t>
      </w:r>
      <w:r w:rsidRPr="007F1278">
        <w:rPr>
          <w:rFonts w:cs="Calibri"/>
          <w:lang w:eastAsia="cs-CZ"/>
        </w:rPr>
        <w:t>Hlavní</w:t>
      </w:r>
      <w:r>
        <w:rPr>
          <w:rFonts w:cs="Calibri"/>
          <w:lang w:eastAsia="cs-CZ"/>
        </w:rPr>
        <w:t xml:space="preserve">  </w:t>
      </w:r>
      <w:r w:rsidRPr="007F1278">
        <w:rPr>
          <w:rFonts w:cs="Calibri"/>
          <w:lang w:eastAsia="cs-CZ"/>
        </w:rPr>
        <w:t>–</w:t>
      </w:r>
      <w:r>
        <w:rPr>
          <w:rFonts w:cs="Calibri"/>
          <w:lang w:eastAsia="cs-CZ"/>
        </w:rPr>
        <w:t xml:space="preserve">  </w:t>
      </w:r>
      <w:r w:rsidRPr="002A731F">
        <w:rPr>
          <w:rFonts w:cs="Calibri"/>
          <w:lang w:eastAsia="cs-CZ"/>
        </w:rPr>
        <w:t>silnice č. III/</w:t>
      </w:r>
      <w:r>
        <w:rPr>
          <w:rFonts w:cs="Calibri"/>
          <w:lang w:eastAsia="cs-CZ"/>
        </w:rPr>
        <w:t>24421</w:t>
      </w:r>
      <w:r w:rsidRPr="002A731F">
        <w:rPr>
          <w:rFonts w:cs="Calibri"/>
          <w:lang w:eastAsia="cs-CZ"/>
        </w:rPr>
        <w:t>,</w:t>
      </w:r>
    </w:p>
    <w:p w:rsidR="00004F4B" w:rsidRDefault="00004F4B" w:rsidP="002A731F">
      <w:pPr>
        <w:spacing w:after="0" w:line="240" w:lineRule="auto"/>
        <w:ind w:left="720" w:hanging="76"/>
        <w:rPr>
          <w:rFonts w:cs="Calibri"/>
          <w:lang w:eastAsia="cs-CZ"/>
        </w:rPr>
      </w:pPr>
      <w:r>
        <w:rPr>
          <w:rFonts w:cs="Calibri"/>
          <w:lang w:eastAsia="cs-CZ"/>
        </w:rPr>
        <w:t xml:space="preserve">Mlékojedy, </w:t>
      </w:r>
      <w:r w:rsidRPr="007F1278">
        <w:rPr>
          <w:rFonts w:cs="Calibri"/>
          <w:lang w:eastAsia="cs-CZ"/>
        </w:rPr>
        <w:t>Tišická</w:t>
      </w:r>
      <w:r>
        <w:rPr>
          <w:rFonts w:cs="Calibri"/>
          <w:lang w:eastAsia="cs-CZ"/>
        </w:rPr>
        <w:t xml:space="preserve">  </w:t>
      </w:r>
      <w:r w:rsidRPr="007F1278">
        <w:rPr>
          <w:rFonts w:cs="Calibri"/>
          <w:lang w:eastAsia="cs-CZ"/>
        </w:rPr>
        <w:t>–</w:t>
      </w:r>
      <w:r>
        <w:rPr>
          <w:rFonts w:cs="Calibri"/>
          <w:lang w:eastAsia="cs-CZ"/>
        </w:rPr>
        <w:t xml:space="preserve">  </w:t>
      </w:r>
      <w:r w:rsidRPr="002A731F">
        <w:rPr>
          <w:rFonts w:cs="Calibri"/>
          <w:lang w:eastAsia="cs-CZ"/>
        </w:rPr>
        <w:t>silnice č. III/</w:t>
      </w:r>
      <w:r>
        <w:rPr>
          <w:rFonts w:cs="Calibri"/>
          <w:lang w:eastAsia="cs-CZ"/>
        </w:rPr>
        <w:t>24421</w:t>
      </w:r>
      <w:r w:rsidRPr="002A731F">
        <w:rPr>
          <w:rFonts w:cs="Calibri"/>
          <w:lang w:eastAsia="cs-CZ"/>
        </w:rPr>
        <w:t>,</w:t>
      </w:r>
    </w:p>
    <w:p w:rsidR="00004F4B" w:rsidRDefault="00004F4B" w:rsidP="002A731F">
      <w:pPr>
        <w:spacing w:after="0" w:line="240" w:lineRule="auto"/>
        <w:ind w:left="720" w:hanging="76"/>
        <w:rPr>
          <w:rFonts w:cs="Calibri"/>
          <w:lang w:eastAsia="cs-CZ"/>
        </w:rPr>
      </w:pPr>
      <w:r>
        <w:rPr>
          <w:rFonts w:cs="Calibri"/>
          <w:lang w:eastAsia="cs-CZ"/>
        </w:rPr>
        <w:t xml:space="preserve">Neratovice, </w:t>
      </w:r>
      <w:r w:rsidRPr="007F1278">
        <w:rPr>
          <w:rFonts w:cs="Calibri"/>
          <w:lang w:eastAsia="cs-CZ"/>
        </w:rPr>
        <w:t>Kojetická</w:t>
      </w:r>
      <w:r>
        <w:rPr>
          <w:rFonts w:cs="Calibri"/>
          <w:lang w:eastAsia="cs-CZ"/>
        </w:rPr>
        <w:t xml:space="preserve">  </w:t>
      </w:r>
      <w:r w:rsidRPr="007F1278">
        <w:rPr>
          <w:rFonts w:cs="Calibri"/>
          <w:lang w:eastAsia="cs-CZ"/>
        </w:rPr>
        <w:t>–</w:t>
      </w:r>
      <w:r>
        <w:rPr>
          <w:rFonts w:cs="Calibri"/>
          <w:lang w:eastAsia="cs-CZ"/>
        </w:rPr>
        <w:t xml:space="preserve">  </w:t>
      </w:r>
      <w:r w:rsidRPr="002A731F">
        <w:rPr>
          <w:rFonts w:cs="Calibri"/>
          <w:lang w:eastAsia="cs-CZ"/>
        </w:rPr>
        <w:t>silnice č.</w:t>
      </w:r>
      <w:r>
        <w:rPr>
          <w:rFonts w:cs="Calibri"/>
          <w:lang w:eastAsia="cs-CZ"/>
        </w:rPr>
        <w:t xml:space="preserve"> III/0096,</w:t>
      </w:r>
    </w:p>
    <w:p w:rsidR="00004F4B" w:rsidRDefault="00004F4B" w:rsidP="007F1278">
      <w:pPr>
        <w:spacing w:after="0" w:line="240" w:lineRule="auto"/>
        <w:ind w:left="720" w:hanging="76"/>
        <w:rPr>
          <w:rFonts w:cs="Calibri"/>
          <w:lang w:eastAsia="cs-CZ"/>
        </w:rPr>
      </w:pPr>
      <w:r>
        <w:rPr>
          <w:rFonts w:cs="Calibri"/>
          <w:lang w:eastAsia="cs-CZ"/>
        </w:rPr>
        <w:t xml:space="preserve">Lobkovice, </w:t>
      </w:r>
      <w:r w:rsidRPr="007F1278">
        <w:rPr>
          <w:rFonts w:cs="Calibri"/>
          <w:lang w:eastAsia="cs-CZ"/>
        </w:rPr>
        <w:t>Kostelecká</w:t>
      </w:r>
      <w:r>
        <w:rPr>
          <w:rFonts w:cs="Calibri"/>
          <w:lang w:eastAsia="cs-CZ"/>
        </w:rPr>
        <w:t xml:space="preserve">  </w:t>
      </w:r>
      <w:r w:rsidRPr="007F1278">
        <w:rPr>
          <w:rFonts w:cs="Calibri"/>
          <w:lang w:eastAsia="cs-CZ"/>
        </w:rPr>
        <w:t>–</w:t>
      </w:r>
      <w:r>
        <w:rPr>
          <w:rFonts w:cs="Calibri"/>
          <w:lang w:eastAsia="cs-CZ"/>
        </w:rPr>
        <w:t xml:space="preserve">  </w:t>
      </w:r>
      <w:r w:rsidRPr="002A731F">
        <w:rPr>
          <w:rFonts w:cs="Calibri"/>
          <w:lang w:eastAsia="cs-CZ"/>
        </w:rPr>
        <w:t>silnice č.</w:t>
      </w:r>
      <w:r>
        <w:rPr>
          <w:rFonts w:cs="Calibri"/>
          <w:lang w:eastAsia="cs-CZ"/>
        </w:rPr>
        <w:t xml:space="preserve"> II/101,</w:t>
      </w:r>
    </w:p>
    <w:p w:rsidR="00004F4B" w:rsidRDefault="00004F4B" w:rsidP="007F1278">
      <w:pPr>
        <w:spacing w:after="0" w:line="240" w:lineRule="auto"/>
        <w:ind w:left="720" w:hanging="76"/>
        <w:rPr>
          <w:rFonts w:cs="Calibri"/>
          <w:lang w:eastAsia="cs-CZ"/>
        </w:rPr>
      </w:pPr>
      <w:r>
        <w:rPr>
          <w:rFonts w:cs="Calibri"/>
          <w:lang w:eastAsia="cs-CZ"/>
        </w:rPr>
        <w:t xml:space="preserve">Neratovice, </w:t>
      </w:r>
      <w:r w:rsidRPr="007F1278">
        <w:rPr>
          <w:rFonts w:cs="Calibri"/>
          <w:lang w:eastAsia="cs-CZ"/>
        </w:rPr>
        <w:t>Mládežnická</w:t>
      </w:r>
      <w:r>
        <w:rPr>
          <w:rFonts w:cs="Calibri"/>
          <w:lang w:eastAsia="cs-CZ"/>
        </w:rPr>
        <w:t xml:space="preserve">  </w:t>
      </w:r>
      <w:r w:rsidRPr="007F1278">
        <w:rPr>
          <w:rFonts w:cs="Calibri"/>
          <w:lang w:eastAsia="cs-CZ"/>
        </w:rPr>
        <w:t>–</w:t>
      </w:r>
      <w:r>
        <w:rPr>
          <w:rFonts w:cs="Calibri"/>
          <w:lang w:eastAsia="cs-CZ"/>
        </w:rPr>
        <w:t xml:space="preserve">  </w:t>
      </w:r>
      <w:r w:rsidRPr="002A731F">
        <w:rPr>
          <w:rFonts w:cs="Calibri"/>
          <w:lang w:eastAsia="cs-CZ"/>
        </w:rPr>
        <w:t>silnice č.</w:t>
      </w:r>
      <w:r>
        <w:rPr>
          <w:rFonts w:cs="Calibri"/>
          <w:lang w:eastAsia="cs-CZ"/>
        </w:rPr>
        <w:t xml:space="preserve"> II/101,</w:t>
      </w:r>
    </w:p>
    <w:p w:rsidR="00004F4B" w:rsidRDefault="00004F4B" w:rsidP="002A731F">
      <w:pPr>
        <w:spacing w:after="0" w:line="240" w:lineRule="auto"/>
        <w:ind w:left="720" w:hanging="76"/>
        <w:rPr>
          <w:rFonts w:cs="Calibri"/>
          <w:lang w:eastAsia="cs-CZ"/>
        </w:rPr>
      </w:pPr>
      <w:r>
        <w:rPr>
          <w:rFonts w:cs="Calibri"/>
          <w:lang w:eastAsia="cs-CZ"/>
        </w:rPr>
        <w:t xml:space="preserve">Neratovice, </w:t>
      </w:r>
      <w:r w:rsidRPr="007F1278">
        <w:rPr>
          <w:rFonts w:cs="Calibri"/>
          <w:lang w:eastAsia="cs-CZ"/>
        </w:rPr>
        <w:t xml:space="preserve">Vojtěšská (od ul. </w:t>
      </w:r>
      <w:proofErr w:type="spellStart"/>
      <w:r w:rsidRPr="007F1278">
        <w:rPr>
          <w:rFonts w:cs="Calibri"/>
          <w:lang w:eastAsia="cs-CZ"/>
        </w:rPr>
        <w:t>nám.Republiky</w:t>
      </w:r>
      <w:proofErr w:type="spellEnd"/>
      <w:r w:rsidRPr="007F1278">
        <w:rPr>
          <w:rFonts w:cs="Calibri"/>
          <w:lang w:eastAsia="cs-CZ"/>
        </w:rPr>
        <w:t xml:space="preserve"> k ul. Byškovická)</w:t>
      </w:r>
      <w:r>
        <w:rPr>
          <w:rFonts w:cs="Calibri"/>
          <w:lang w:eastAsia="cs-CZ"/>
        </w:rPr>
        <w:t xml:space="preserve">  </w:t>
      </w:r>
      <w:r w:rsidRPr="007F1278">
        <w:rPr>
          <w:rFonts w:cs="Calibri"/>
          <w:lang w:eastAsia="cs-CZ"/>
        </w:rPr>
        <w:t>–</w:t>
      </w:r>
      <w:r>
        <w:rPr>
          <w:rFonts w:cs="Calibri"/>
          <w:lang w:eastAsia="cs-CZ"/>
        </w:rPr>
        <w:t xml:space="preserve">  </w:t>
      </w:r>
      <w:r w:rsidRPr="002A731F">
        <w:rPr>
          <w:rFonts w:cs="Calibri"/>
          <w:lang w:eastAsia="cs-CZ"/>
        </w:rPr>
        <w:t>silnice č.</w:t>
      </w:r>
      <w:r>
        <w:rPr>
          <w:rFonts w:cs="Calibri"/>
          <w:lang w:eastAsia="cs-CZ"/>
        </w:rPr>
        <w:t xml:space="preserve"> III/0099</w:t>
      </w:r>
      <w:r w:rsidRPr="007F1278">
        <w:rPr>
          <w:rFonts w:cs="Calibri"/>
          <w:lang w:eastAsia="cs-CZ"/>
        </w:rPr>
        <w:t>,</w:t>
      </w:r>
    </w:p>
    <w:p w:rsidR="00004F4B" w:rsidRDefault="00004F4B" w:rsidP="007F1278">
      <w:pPr>
        <w:spacing w:after="0" w:line="240" w:lineRule="auto"/>
        <w:ind w:left="720" w:hanging="76"/>
        <w:rPr>
          <w:rFonts w:cs="Calibri"/>
          <w:lang w:eastAsia="cs-CZ"/>
        </w:rPr>
      </w:pPr>
      <w:r>
        <w:rPr>
          <w:rFonts w:cs="Calibri"/>
          <w:lang w:eastAsia="cs-CZ"/>
        </w:rPr>
        <w:t xml:space="preserve">Neratovice, </w:t>
      </w:r>
      <w:r w:rsidRPr="007F1278">
        <w:rPr>
          <w:rFonts w:cs="Calibri"/>
          <w:lang w:eastAsia="cs-CZ"/>
        </w:rPr>
        <w:t>Byškovická</w:t>
      </w:r>
      <w:r>
        <w:rPr>
          <w:rFonts w:cs="Calibri"/>
          <w:lang w:eastAsia="cs-CZ"/>
        </w:rPr>
        <w:t xml:space="preserve">  </w:t>
      </w:r>
      <w:r w:rsidRPr="007F1278">
        <w:rPr>
          <w:rFonts w:cs="Calibri"/>
          <w:lang w:eastAsia="cs-CZ"/>
        </w:rPr>
        <w:t>–</w:t>
      </w:r>
      <w:r>
        <w:rPr>
          <w:rFonts w:cs="Calibri"/>
          <w:lang w:eastAsia="cs-CZ"/>
        </w:rPr>
        <w:t xml:space="preserve">  </w:t>
      </w:r>
      <w:r w:rsidRPr="002A731F">
        <w:rPr>
          <w:rFonts w:cs="Calibri"/>
          <w:lang w:eastAsia="cs-CZ"/>
        </w:rPr>
        <w:t>silnice č.</w:t>
      </w:r>
      <w:r>
        <w:rPr>
          <w:rFonts w:cs="Calibri"/>
          <w:lang w:eastAsia="cs-CZ"/>
        </w:rPr>
        <w:t xml:space="preserve"> III/0099,</w:t>
      </w:r>
    </w:p>
    <w:p w:rsidR="00004F4B" w:rsidRDefault="00004F4B" w:rsidP="007F1278">
      <w:pPr>
        <w:spacing w:after="0" w:line="240" w:lineRule="auto"/>
        <w:ind w:left="720" w:hanging="76"/>
        <w:rPr>
          <w:rFonts w:cs="Calibri"/>
          <w:lang w:eastAsia="cs-CZ"/>
        </w:rPr>
      </w:pPr>
      <w:proofErr w:type="spellStart"/>
      <w:r>
        <w:rPr>
          <w:rFonts w:cs="Calibri"/>
          <w:lang w:eastAsia="cs-CZ"/>
        </w:rPr>
        <w:t>Byškovice</w:t>
      </w:r>
      <w:proofErr w:type="spellEnd"/>
      <w:r>
        <w:rPr>
          <w:rFonts w:cs="Calibri"/>
          <w:lang w:eastAsia="cs-CZ"/>
        </w:rPr>
        <w:t xml:space="preserve">, </w:t>
      </w:r>
      <w:r w:rsidRPr="007F1278">
        <w:rPr>
          <w:rFonts w:cs="Calibri"/>
          <w:lang w:eastAsia="cs-CZ"/>
        </w:rPr>
        <w:t>Družstevní</w:t>
      </w:r>
      <w:r>
        <w:rPr>
          <w:rFonts w:cs="Calibri"/>
          <w:lang w:eastAsia="cs-CZ"/>
        </w:rPr>
        <w:t xml:space="preserve">  </w:t>
      </w:r>
      <w:r w:rsidRPr="007F1278">
        <w:rPr>
          <w:rFonts w:cs="Calibri"/>
          <w:lang w:eastAsia="cs-CZ"/>
        </w:rPr>
        <w:t>–</w:t>
      </w:r>
      <w:r>
        <w:rPr>
          <w:rFonts w:cs="Calibri"/>
          <w:lang w:eastAsia="cs-CZ"/>
        </w:rPr>
        <w:t xml:space="preserve">  </w:t>
      </w:r>
      <w:r w:rsidRPr="002A731F">
        <w:rPr>
          <w:rFonts w:cs="Calibri"/>
          <w:lang w:eastAsia="cs-CZ"/>
        </w:rPr>
        <w:t>silnice č. III/0098,</w:t>
      </w:r>
    </w:p>
    <w:p w:rsidR="00004F4B" w:rsidRDefault="00004F4B" w:rsidP="002A731F">
      <w:pPr>
        <w:spacing w:after="0" w:line="240" w:lineRule="auto"/>
        <w:ind w:left="720" w:hanging="76"/>
        <w:rPr>
          <w:rFonts w:cs="Calibri"/>
          <w:lang w:eastAsia="cs-CZ"/>
        </w:rPr>
      </w:pPr>
      <w:proofErr w:type="spellStart"/>
      <w:r>
        <w:rPr>
          <w:rFonts w:cs="Calibri"/>
          <w:lang w:eastAsia="cs-CZ"/>
        </w:rPr>
        <w:t>Byškovice</w:t>
      </w:r>
      <w:proofErr w:type="spellEnd"/>
      <w:r>
        <w:rPr>
          <w:rFonts w:cs="Calibri"/>
          <w:lang w:eastAsia="cs-CZ"/>
        </w:rPr>
        <w:t xml:space="preserve">, </w:t>
      </w:r>
      <w:r w:rsidRPr="007F1278">
        <w:rPr>
          <w:rFonts w:cs="Calibri"/>
          <w:lang w:eastAsia="cs-CZ"/>
        </w:rPr>
        <w:t>Větrná</w:t>
      </w:r>
      <w:r>
        <w:rPr>
          <w:rFonts w:cs="Calibri"/>
          <w:lang w:eastAsia="cs-CZ"/>
        </w:rPr>
        <w:t xml:space="preserve">  </w:t>
      </w:r>
      <w:r w:rsidRPr="007F1278">
        <w:rPr>
          <w:rFonts w:cs="Calibri"/>
          <w:lang w:eastAsia="cs-CZ"/>
        </w:rPr>
        <w:t>–</w:t>
      </w:r>
      <w:r>
        <w:rPr>
          <w:rFonts w:cs="Calibri"/>
          <w:lang w:eastAsia="cs-CZ"/>
        </w:rPr>
        <w:t xml:space="preserve">  </w:t>
      </w:r>
      <w:r w:rsidRPr="002A731F">
        <w:rPr>
          <w:rFonts w:cs="Calibri"/>
          <w:lang w:eastAsia="cs-CZ"/>
        </w:rPr>
        <w:t>silnice č. III/0098,</w:t>
      </w:r>
    </w:p>
    <w:p w:rsidR="00004F4B" w:rsidRDefault="00004F4B" w:rsidP="007F1278">
      <w:pPr>
        <w:spacing w:after="0" w:line="240" w:lineRule="auto"/>
        <w:ind w:left="720" w:hanging="76"/>
        <w:rPr>
          <w:rFonts w:cs="Calibri"/>
          <w:lang w:eastAsia="cs-CZ"/>
        </w:rPr>
      </w:pPr>
      <w:r>
        <w:rPr>
          <w:rFonts w:cs="Calibri"/>
          <w:lang w:eastAsia="cs-CZ"/>
        </w:rPr>
        <w:t xml:space="preserve">Korycany  </w:t>
      </w:r>
      <w:r w:rsidRPr="007F1278">
        <w:rPr>
          <w:rFonts w:cs="Calibri"/>
          <w:lang w:eastAsia="cs-CZ"/>
        </w:rPr>
        <w:t>–</w:t>
      </w:r>
      <w:r>
        <w:rPr>
          <w:rFonts w:cs="Calibri"/>
          <w:lang w:eastAsia="cs-CZ"/>
        </w:rPr>
        <w:t xml:space="preserve">  </w:t>
      </w:r>
      <w:r w:rsidRPr="002A731F">
        <w:rPr>
          <w:rFonts w:cs="Calibri"/>
          <w:lang w:eastAsia="cs-CZ"/>
        </w:rPr>
        <w:t>silnice č. III/</w:t>
      </w:r>
      <w:r>
        <w:rPr>
          <w:rFonts w:cs="Calibri"/>
          <w:lang w:eastAsia="cs-CZ"/>
        </w:rPr>
        <w:t>24214</w:t>
      </w:r>
      <w:r w:rsidRPr="002A731F">
        <w:rPr>
          <w:rFonts w:cs="Calibri"/>
          <w:lang w:eastAsia="cs-CZ"/>
        </w:rPr>
        <w:t>,</w:t>
      </w:r>
      <w:r>
        <w:rPr>
          <w:rFonts w:cs="Calibri"/>
          <w:lang w:eastAsia="cs-CZ"/>
        </w:rPr>
        <w:t xml:space="preserve"> </w:t>
      </w:r>
      <w:r w:rsidRPr="002A731F">
        <w:rPr>
          <w:rFonts w:cs="Calibri"/>
          <w:lang w:eastAsia="cs-CZ"/>
        </w:rPr>
        <w:t>silnice č. III/</w:t>
      </w:r>
      <w:r>
        <w:rPr>
          <w:rFonts w:cs="Calibri"/>
          <w:lang w:eastAsia="cs-CZ"/>
        </w:rPr>
        <w:t>24215</w:t>
      </w:r>
      <w:r w:rsidRPr="002A731F">
        <w:rPr>
          <w:rFonts w:cs="Calibri"/>
          <w:lang w:eastAsia="cs-CZ"/>
        </w:rPr>
        <w:t>,</w:t>
      </w:r>
    </w:p>
    <w:p w:rsidR="00004F4B" w:rsidRDefault="00004F4B" w:rsidP="007F1278">
      <w:pPr>
        <w:spacing w:after="0" w:line="240" w:lineRule="auto"/>
        <w:ind w:left="720" w:hanging="76"/>
        <w:rPr>
          <w:rFonts w:cs="Calibri"/>
          <w:lang w:eastAsia="cs-CZ"/>
        </w:rPr>
      </w:pPr>
      <w:proofErr w:type="spellStart"/>
      <w:r>
        <w:rPr>
          <w:rFonts w:cs="Calibri"/>
          <w:lang w:eastAsia="cs-CZ"/>
        </w:rPr>
        <w:t>Horňátky</w:t>
      </w:r>
      <w:proofErr w:type="spellEnd"/>
      <w:r>
        <w:rPr>
          <w:rFonts w:cs="Calibri"/>
          <w:lang w:eastAsia="cs-CZ"/>
        </w:rPr>
        <w:t xml:space="preserve">  </w:t>
      </w:r>
      <w:r w:rsidRPr="007F1278">
        <w:rPr>
          <w:rFonts w:cs="Calibri"/>
          <w:lang w:eastAsia="cs-CZ"/>
        </w:rPr>
        <w:t>–</w:t>
      </w:r>
      <w:r>
        <w:rPr>
          <w:rFonts w:cs="Calibri"/>
          <w:lang w:eastAsia="cs-CZ"/>
        </w:rPr>
        <w:t xml:space="preserve">  </w:t>
      </w:r>
      <w:r w:rsidRPr="002A731F">
        <w:rPr>
          <w:rFonts w:cs="Calibri"/>
          <w:lang w:eastAsia="cs-CZ"/>
        </w:rPr>
        <w:t>silnice č.</w:t>
      </w:r>
      <w:r>
        <w:rPr>
          <w:rFonts w:cs="Calibri"/>
          <w:lang w:eastAsia="cs-CZ"/>
        </w:rPr>
        <w:t xml:space="preserve"> III/0097</w:t>
      </w:r>
    </w:p>
    <w:p w:rsidR="00004F4B" w:rsidRPr="007F1278" w:rsidRDefault="00004F4B" w:rsidP="00DA22C1">
      <w:pPr>
        <w:spacing w:after="0" w:line="240" w:lineRule="auto"/>
        <w:ind w:left="284"/>
        <w:rPr>
          <w:rFonts w:cs="Calibri"/>
          <w:lang w:eastAsia="cs-CZ"/>
        </w:rPr>
      </w:pPr>
    </w:p>
    <w:p w:rsidR="00004F4B" w:rsidRPr="007F1278" w:rsidRDefault="00004F4B" w:rsidP="00DA22C1">
      <w:pPr>
        <w:numPr>
          <w:ilvl w:val="0"/>
          <w:numId w:val="1"/>
        </w:numPr>
        <w:spacing w:after="0" w:line="240" w:lineRule="auto"/>
        <w:ind w:left="284" w:hanging="284"/>
        <w:rPr>
          <w:rFonts w:cs="Calibri"/>
          <w:lang w:eastAsia="cs-CZ"/>
        </w:rPr>
      </w:pPr>
      <w:r w:rsidRPr="007F1278">
        <w:rPr>
          <w:rFonts w:cs="Calibri"/>
          <w:lang w:eastAsia="cs-CZ"/>
        </w:rPr>
        <w:t>za místní komunikace (vozovky a chodníky) –</w:t>
      </w:r>
      <w:r>
        <w:rPr>
          <w:rFonts w:cs="Calibri"/>
          <w:lang w:eastAsia="cs-CZ"/>
        </w:rPr>
        <w:t xml:space="preserve"> </w:t>
      </w:r>
      <w:r w:rsidRPr="007F1278">
        <w:rPr>
          <w:rFonts w:cs="Calibri"/>
          <w:lang w:eastAsia="cs-CZ"/>
        </w:rPr>
        <w:t>Městský úřad Neratovice</w:t>
      </w:r>
    </w:p>
    <w:p w:rsidR="00004F4B" w:rsidRPr="00DA22C1" w:rsidRDefault="00004F4B" w:rsidP="00DA22C1">
      <w:pPr>
        <w:numPr>
          <w:ilvl w:val="0"/>
          <w:numId w:val="1"/>
        </w:numPr>
        <w:spacing w:after="0" w:line="240" w:lineRule="auto"/>
        <w:ind w:left="284" w:hanging="284"/>
        <w:rPr>
          <w:rFonts w:cs="Calibri"/>
          <w:sz w:val="24"/>
          <w:szCs w:val="24"/>
          <w:lang w:eastAsia="cs-CZ"/>
        </w:rPr>
      </w:pPr>
      <w:r w:rsidRPr="007F1278">
        <w:rPr>
          <w:rFonts w:cs="Calibri"/>
          <w:lang w:eastAsia="cs-CZ"/>
        </w:rPr>
        <w:t>za účelové komunikace jednotliví majitelé</w:t>
      </w:r>
    </w:p>
    <w:p w:rsidR="00004F4B" w:rsidRDefault="00004F4B"/>
    <w:sectPr w:rsidR="00004F4B" w:rsidSect="00FB5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9E9"/>
    <w:multiLevelType w:val="hybridMultilevel"/>
    <w:tmpl w:val="77B26E52"/>
    <w:lvl w:ilvl="0" w:tplc="04050017">
      <w:start w:val="1"/>
      <w:numFmt w:val="lowerLetter"/>
      <w:lvlText w:val="%1)"/>
      <w:lvlJc w:val="left"/>
      <w:pPr>
        <w:ind w:left="5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 w15:restartNumberingAfterBreak="0">
    <w:nsid w:val="050C3DCD"/>
    <w:multiLevelType w:val="hybridMultilevel"/>
    <w:tmpl w:val="6EAA0F10"/>
    <w:lvl w:ilvl="0" w:tplc="1D269EF8">
      <w:start w:val="1"/>
      <w:numFmt w:val="decimal"/>
      <w:lvlText w:val="3,1,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A6FFF"/>
    <w:multiLevelType w:val="multilevel"/>
    <w:tmpl w:val="FBB26632"/>
    <w:lvl w:ilvl="0">
      <w:start w:val="1"/>
      <w:numFmt w:val="decimal"/>
      <w:lvlText w:val="3,1,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BC4CC8"/>
    <w:multiLevelType w:val="hybridMultilevel"/>
    <w:tmpl w:val="F8F45390"/>
    <w:lvl w:ilvl="0" w:tplc="0D084AD8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A064A1DA">
      <w:start w:val="5"/>
      <w:numFmt w:val="decimal"/>
      <w:lvlText w:val="%2."/>
      <w:lvlJc w:val="left"/>
      <w:pPr>
        <w:tabs>
          <w:tab w:val="num" w:pos="357"/>
        </w:tabs>
        <w:ind w:left="1437" w:hanging="1437"/>
      </w:pPr>
      <w:rPr>
        <w:rFonts w:ascii="Calibri" w:hAnsi="Calibri" w:cs="Times New Roman" w:hint="default"/>
        <w:b/>
        <w:i w:val="0"/>
        <w:color w:val="auto"/>
        <w:sz w:val="28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B9211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0F5E3550"/>
    <w:multiLevelType w:val="hybridMultilevel"/>
    <w:tmpl w:val="7C0EB6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5A7C4A">
      <w:start w:val="1"/>
      <w:numFmt w:val="upperRoman"/>
      <w:lvlText w:val="%3."/>
      <w:lvlJc w:val="left"/>
      <w:pPr>
        <w:ind w:left="861" w:hanging="72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FA5635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1EFC540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207A180A"/>
    <w:multiLevelType w:val="multilevel"/>
    <w:tmpl w:val="E5627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color w:val="auto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59E4A1E"/>
    <w:multiLevelType w:val="multilevel"/>
    <w:tmpl w:val="2B8CF83E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ascii="Calibri" w:hAnsi="Calibri" w:cs="Times New Roman" w:hint="default"/>
        <w:b/>
        <w:i w:val="0"/>
        <w:color w:val="auto"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977E1A"/>
    <w:multiLevelType w:val="hybridMultilevel"/>
    <w:tmpl w:val="FD72820A"/>
    <w:lvl w:ilvl="0" w:tplc="0D084AD8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100214"/>
    <w:multiLevelType w:val="multilevel"/>
    <w:tmpl w:val="A1EA35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5D07C77"/>
    <w:multiLevelType w:val="hybridMultilevel"/>
    <w:tmpl w:val="7D0CDC0C"/>
    <w:lvl w:ilvl="0" w:tplc="0D084AD8">
      <w:start w:val="1"/>
      <w:numFmt w:val="upperRoman"/>
      <w:lvlText w:val="%1."/>
      <w:lvlJc w:val="left"/>
      <w:pPr>
        <w:ind w:left="185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3" w15:restartNumberingAfterBreak="0">
    <w:nsid w:val="56473708"/>
    <w:multiLevelType w:val="multilevel"/>
    <w:tmpl w:val="3A0C6ED0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1437" w:hanging="1437"/>
      </w:pPr>
      <w:rPr>
        <w:rFonts w:ascii="Calibri" w:hAnsi="Calibri" w:cs="Times New Roman" w:hint="default"/>
        <w:b/>
        <w:i w:val="0"/>
        <w:color w:val="auto"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9F263D3"/>
    <w:multiLevelType w:val="multilevel"/>
    <w:tmpl w:val="9DBCD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D37499C"/>
    <w:multiLevelType w:val="multilevel"/>
    <w:tmpl w:val="40B4A5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9F338A"/>
    <w:multiLevelType w:val="multilevel"/>
    <w:tmpl w:val="D9ECC442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lvlText w:val="%2."/>
      <w:lvlJc w:val="left"/>
      <w:pPr>
        <w:tabs>
          <w:tab w:val="num" w:pos="357"/>
        </w:tabs>
        <w:ind w:left="1437" w:hanging="1437"/>
      </w:pPr>
      <w:rPr>
        <w:rFonts w:ascii="Calibri" w:hAnsi="Calibri" w:cs="Times New Roman" w:hint="default"/>
        <w:b/>
        <w:i w:val="0"/>
        <w:color w:val="auto"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FF45F94"/>
    <w:multiLevelType w:val="hybridMultilevel"/>
    <w:tmpl w:val="FDD46906"/>
    <w:lvl w:ilvl="0" w:tplc="2D8834F6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Times New Roman" w:hint="default"/>
        <w:b/>
        <w:i w:val="0"/>
        <w:color w:val="auto"/>
        <w:sz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155617"/>
    <w:multiLevelType w:val="hybridMultilevel"/>
    <w:tmpl w:val="E56271B6"/>
    <w:lvl w:ilvl="0" w:tplc="1C08D0B2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color w:val="auto"/>
        <w:sz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25B17EF"/>
    <w:multiLevelType w:val="multilevel"/>
    <w:tmpl w:val="D720A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6314544F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69C5674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69DD1684"/>
    <w:multiLevelType w:val="multilevel"/>
    <w:tmpl w:val="E3F27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6EB73389"/>
    <w:multiLevelType w:val="multilevel"/>
    <w:tmpl w:val="E3F27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2"/>
  </w:num>
  <w:num w:numId="6">
    <w:abstractNumId w:val="10"/>
  </w:num>
  <w:num w:numId="7">
    <w:abstractNumId w:val="3"/>
  </w:num>
  <w:num w:numId="8">
    <w:abstractNumId w:val="15"/>
  </w:num>
  <w:num w:numId="9">
    <w:abstractNumId w:val="6"/>
  </w:num>
  <w:num w:numId="10">
    <w:abstractNumId w:val="2"/>
  </w:num>
  <w:num w:numId="11">
    <w:abstractNumId w:val="14"/>
  </w:num>
  <w:num w:numId="12">
    <w:abstractNumId w:val="21"/>
  </w:num>
  <w:num w:numId="13">
    <w:abstractNumId w:val="22"/>
  </w:num>
  <w:num w:numId="14">
    <w:abstractNumId w:val="19"/>
  </w:num>
  <w:num w:numId="15">
    <w:abstractNumId w:val="23"/>
  </w:num>
  <w:num w:numId="16">
    <w:abstractNumId w:val="18"/>
  </w:num>
  <w:num w:numId="17">
    <w:abstractNumId w:val="20"/>
  </w:num>
  <w:num w:numId="18">
    <w:abstractNumId w:val="8"/>
  </w:num>
  <w:num w:numId="19">
    <w:abstractNumId w:val="17"/>
  </w:num>
  <w:num w:numId="20">
    <w:abstractNumId w:val="9"/>
  </w:num>
  <w:num w:numId="21">
    <w:abstractNumId w:val="13"/>
  </w:num>
  <w:num w:numId="22">
    <w:abstractNumId w:val="7"/>
  </w:num>
  <w:num w:numId="23">
    <w:abstractNumId w:val="1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2C1"/>
    <w:rsid w:val="00004F4B"/>
    <w:rsid w:val="00027C07"/>
    <w:rsid w:val="000A033F"/>
    <w:rsid w:val="000B3A6F"/>
    <w:rsid w:val="0012049D"/>
    <w:rsid w:val="001558EF"/>
    <w:rsid w:val="001948F2"/>
    <w:rsid w:val="001C1D46"/>
    <w:rsid w:val="001D0005"/>
    <w:rsid w:val="0022528B"/>
    <w:rsid w:val="002A2B03"/>
    <w:rsid w:val="002A731F"/>
    <w:rsid w:val="002D098B"/>
    <w:rsid w:val="002F3D73"/>
    <w:rsid w:val="00390CB3"/>
    <w:rsid w:val="00397A11"/>
    <w:rsid w:val="003C124C"/>
    <w:rsid w:val="003C7A5D"/>
    <w:rsid w:val="003D2B8F"/>
    <w:rsid w:val="003F750B"/>
    <w:rsid w:val="00480EDA"/>
    <w:rsid w:val="0054634F"/>
    <w:rsid w:val="005A4439"/>
    <w:rsid w:val="0062437C"/>
    <w:rsid w:val="00727870"/>
    <w:rsid w:val="00744F90"/>
    <w:rsid w:val="007804C8"/>
    <w:rsid w:val="007935E1"/>
    <w:rsid w:val="007C6EEA"/>
    <w:rsid w:val="007F034A"/>
    <w:rsid w:val="007F0716"/>
    <w:rsid w:val="007F1278"/>
    <w:rsid w:val="00867C0F"/>
    <w:rsid w:val="00874E95"/>
    <w:rsid w:val="00895EDD"/>
    <w:rsid w:val="008A2AF3"/>
    <w:rsid w:val="008B0C52"/>
    <w:rsid w:val="008B1B5D"/>
    <w:rsid w:val="00902533"/>
    <w:rsid w:val="009630B0"/>
    <w:rsid w:val="0098382B"/>
    <w:rsid w:val="009900F3"/>
    <w:rsid w:val="009B057F"/>
    <w:rsid w:val="009C4A02"/>
    <w:rsid w:val="009C6859"/>
    <w:rsid w:val="009C7C14"/>
    <w:rsid w:val="009F035A"/>
    <w:rsid w:val="00A636F2"/>
    <w:rsid w:val="00A866C2"/>
    <w:rsid w:val="00A90A49"/>
    <w:rsid w:val="00AA14E8"/>
    <w:rsid w:val="00AB2647"/>
    <w:rsid w:val="00AB2F92"/>
    <w:rsid w:val="00B353C1"/>
    <w:rsid w:val="00B9587E"/>
    <w:rsid w:val="00BC5EE9"/>
    <w:rsid w:val="00BC7748"/>
    <w:rsid w:val="00C00A9D"/>
    <w:rsid w:val="00C10B74"/>
    <w:rsid w:val="00C177DB"/>
    <w:rsid w:val="00C44770"/>
    <w:rsid w:val="00CB6F40"/>
    <w:rsid w:val="00CF6506"/>
    <w:rsid w:val="00D17ECF"/>
    <w:rsid w:val="00D37F0F"/>
    <w:rsid w:val="00D617FF"/>
    <w:rsid w:val="00DA22C1"/>
    <w:rsid w:val="00DD4593"/>
    <w:rsid w:val="00E0065F"/>
    <w:rsid w:val="00E009EF"/>
    <w:rsid w:val="00E263DD"/>
    <w:rsid w:val="00E74871"/>
    <w:rsid w:val="00E9795B"/>
    <w:rsid w:val="00ED0B72"/>
    <w:rsid w:val="00EF5F98"/>
    <w:rsid w:val="00F11BB0"/>
    <w:rsid w:val="00F26435"/>
    <w:rsid w:val="00F27482"/>
    <w:rsid w:val="00F43451"/>
    <w:rsid w:val="00FB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259B3E3-8B75-4819-B650-6E04950A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5867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DA22C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DA22C1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A22C1"/>
    <w:rPr>
      <w:rFonts w:ascii="Arial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8</Pages>
  <Words>2161</Words>
  <Characters>12735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Kašpárek Slavoj</dc:creator>
  <cp:keywords/>
  <dc:description/>
  <cp:lastModifiedBy>Kašpárek Slavoj</cp:lastModifiedBy>
  <cp:revision>41</cp:revision>
  <cp:lastPrinted>2025-10-14T07:48:00Z</cp:lastPrinted>
  <dcterms:created xsi:type="dcterms:W3CDTF">2024-11-20T09:55:00Z</dcterms:created>
  <dcterms:modified xsi:type="dcterms:W3CDTF">2025-10-14T13:17:00Z</dcterms:modified>
</cp:coreProperties>
</file>