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B3320" w14:textId="502C5A21" w:rsidR="00887A1C" w:rsidRDefault="006F79B8" w:rsidP="00887A1C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3FD9FA7" wp14:editId="31276A78">
            <wp:simplePos x="0" y="0"/>
            <wp:positionH relativeFrom="column">
              <wp:posOffset>45720</wp:posOffset>
            </wp:positionH>
            <wp:positionV relativeFrom="paragraph">
              <wp:posOffset>-24765</wp:posOffset>
            </wp:positionV>
            <wp:extent cx="739775" cy="83058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53156" w14:textId="77777777" w:rsidR="00887A1C" w:rsidRDefault="00887A1C" w:rsidP="00887A1C">
      <w:pPr>
        <w:pStyle w:val="Normlnweb"/>
        <w:spacing w:before="0" w:beforeAutospacing="0" w:after="0" w:afterAutospacing="0"/>
        <w:jc w:val="center"/>
        <w:rPr>
          <w:b/>
        </w:rPr>
      </w:pPr>
      <w:r w:rsidRPr="001F74A5">
        <w:rPr>
          <w:b/>
        </w:rPr>
        <w:t>MĚSTO KOSTELEC NA HANÉ</w:t>
      </w:r>
    </w:p>
    <w:p w14:paraId="52027A7F" w14:textId="77777777" w:rsidR="00887A1C" w:rsidRDefault="00887A1C" w:rsidP="00887A1C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b/>
        </w:rPr>
        <w:t>Zastupitelstvo města</w:t>
      </w:r>
      <w:r w:rsidR="00AE3E3D">
        <w:rPr>
          <w:b/>
        </w:rPr>
        <w:t xml:space="preserve"> Kostelec na Hané</w:t>
      </w:r>
    </w:p>
    <w:p w14:paraId="44223433" w14:textId="77777777" w:rsidR="00887A1C" w:rsidRPr="007870B6" w:rsidRDefault="00887A1C" w:rsidP="00887A1C">
      <w:pPr>
        <w:pStyle w:val="Normlnweb"/>
        <w:spacing w:before="0" w:beforeAutospacing="0" w:after="0" w:afterAutospacing="0"/>
        <w:jc w:val="center"/>
        <w:rPr>
          <w:b/>
          <w:sz w:val="32"/>
        </w:rPr>
      </w:pPr>
    </w:p>
    <w:p w14:paraId="6F396F1A" w14:textId="77777777" w:rsidR="00536F93" w:rsidRDefault="00887A1C" w:rsidP="00536F93">
      <w:pPr>
        <w:pStyle w:val="Normlnweb"/>
        <w:spacing w:before="0" w:beforeAutospacing="0" w:after="0" w:afterAutospacing="0"/>
        <w:jc w:val="center"/>
        <w:rPr>
          <w:rStyle w:val="Siln"/>
        </w:rPr>
      </w:pPr>
      <w:r w:rsidRPr="00887A1C">
        <w:rPr>
          <w:rStyle w:val="Siln"/>
        </w:rPr>
        <w:t xml:space="preserve">Obecně závazná vyhláška č. </w:t>
      </w:r>
      <w:r w:rsidR="00C53794">
        <w:rPr>
          <w:rStyle w:val="Siln"/>
        </w:rPr>
        <w:t>3</w:t>
      </w:r>
      <w:r w:rsidRPr="00887A1C">
        <w:rPr>
          <w:rStyle w:val="Siln"/>
        </w:rPr>
        <w:t>/20</w:t>
      </w:r>
      <w:r w:rsidR="00A54176">
        <w:rPr>
          <w:rStyle w:val="Siln"/>
        </w:rPr>
        <w:t>20</w:t>
      </w:r>
      <w:r w:rsidRPr="00887A1C">
        <w:rPr>
          <w:rStyle w:val="Siln"/>
        </w:rPr>
        <w:t>,</w:t>
      </w:r>
      <w:r w:rsidR="00536F93">
        <w:rPr>
          <w:rStyle w:val="Siln"/>
        </w:rPr>
        <w:t xml:space="preserve"> </w:t>
      </w:r>
    </w:p>
    <w:p w14:paraId="09682BD7" w14:textId="77777777" w:rsidR="00536F93" w:rsidRPr="00536F93" w:rsidRDefault="00536F93" w:rsidP="00536F93">
      <w:pPr>
        <w:pStyle w:val="Normlnweb"/>
        <w:spacing w:before="0" w:beforeAutospacing="0" w:after="0" w:afterAutospacing="0"/>
        <w:jc w:val="center"/>
        <w:rPr>
          <w:b/>
          <w:bCs/>
        </w:rPr>
      </w:pPr>
      <w:r w:rsidRPr="00536F93">
        <w:rPr>
          <w:b/>
          <w:szCs w:val="22"/>
        </w:rPr>
        <w:t xml:space="preserve">kterou se </w:t>
      </w:r>
      <w:r w:rsidRPr="00536F93">
        <w:rPr>
          <w:rFonts w:eastAsia="Arial"/>
          <w:b/>
          <w:szCs w:val="22"/>
          <w:lang w:eastAsia="ar-SA"/>
        </w:rPr>
        <w:t>stanovují pravidla pro pohyb psů na veřejném prostranství</w:t>
      </w:r>
      <w:r w:rsidRPr="00536F93">
        <w:rPr>
          <w:b/>
          <w:szCs w:val="22"/>
        </w:rPr>
        <w:t xml:space="preserve"> </w:t>
      </w:r>
      <w:r w:rsidRPr="00536F93">
        <w:rPr>
          <w:b/>
          <w:szCs w:val="22"/>
        </w:rPr>
        <w:br/>
      </w:r>
      <w:r>
        <w:rPr>
          <w:b/>
          <w:szCs w:val="22"/>
        </w:rPr>
        <w:t xml:space="preserve">a </w:t>
      </w:r>
      <w:r w:rsidRPr="00536F93">
        <w:rPr>
          <w:b/>
          <w:szCs w:val="22"/>
        </w:rPr>
        <w:t>vymezují prostory pro volné pobíhání psů</w:t>
      </w:r>
      <w:r>
        <w:rPr>
          <w:b/>
          <w:szCs w:val="22"/>
        </w:rPr>
        <w:t xml:space="preserve"> ve městě Kostelec na Hané</w:t>
      </w:r>
    </w:p>
    <w:p w14:paraId="7C668016" w14:textId="77777777" w:rsidR="00536F93" w:rsidRPr="00887A1C" w:rsidRDefault="00536F93" w:rsidP="00DE2AE0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</w:p>
    <w:p w14:paraId="034CD9E9" w14:textId="77777777"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14:paraId="3650745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78B3BDE" w14:textId="39B22A55" w:rsidR="0024722A" w:rsidRDefault="0042723F" w:rsidP="00553B78">
      <w:pPr>
        <w:pStyle w:val="Zkladntextodsazen2"/>
        <w:ind w:left="0" w:firstLine="0"/>
        <w:rPr>
          <w:szCs w:val="22"/>
        </w:rPr>
      </w:pPr>
      <w:r w:rsidRPr="008375ED">
        <w:rPr>
          <w:szCs w:val="22"/>
        </w:rPr>
        <w:t xml:space="preserve">Zastupitelstvo </w:t>
      </w:r>
      <w:r w:rsidR="00064F12" w:rsidRPr="008375ED">
        <w:rPr>
          <w:szCs w:val="22"/>
        </w:rPr>
        <w:t>města Kostelce na Hané</w:t>
      </w:r>
      <w:r w:rsidR="0024722A" w:rsidRPr="008375ED">
        <w:rPr>
          <w:szCs w:val="22"/>
        </w:rPr>
        <w:t xml:space="preserve"> se na svém zasedání dne</w:t>
      </w:r>
      <w:r w:rsidR="00833699">
        <w:rPr>
          <w:szCs w:val="22"/>
        </w:rPr>
        <w:t xml:space="preserve"> </w:t>
      </w:r>
      <w:r w:rsidR="00FA2E50">
        <w:rPr>
          <w:szCs w:val="22"/>
        </w:rPr>
        <w:t>14. 12. 2020</w:t>
      </w:r>
      <w:r w:rsidR="0024722A" w:rsidRPr="008375ED">
        <w:rPr>
          <w:szCs w:val="22"/>
        </w:rPr>
        <w:t xml:space="preserve"> usnesením </w:t>
      </w:r>
      <w:r w:rsidR="009D3BAC">
        <w:rPr>
          <w:szCs w:val="22"/>
        </w:rPr>
        <w:t xml:space="preserve">     </w:t>
      </w:r>
      <w:r w:rsidR="00C72942">
        <w:rPr>
          <w:szCs w:val="22"/>
        </w:rPr>
        <w:t xml:space="preserve">   </w:t>
      </w:r>
      <w:r w:rsidR="009D3BAC">
        <w:rPr>
          <w:szCs w:val="22"/>
        </w:rPr>
        <w:t xml:space="preserve">       </w:t>
      </w:r>
      <w:r w:rsidR="0024722A" w:rsidRPr="008375ED">
        <w:rPr>
          <w:szCs w:val="22"/>
        </w:rPr>
        <w:t>č.</w:t>
      </w:r>
      <w:r w:rsidR="008375ED">
        <w:rPr>
          <w:szCs w:val="22"/>
        </w:rPr>
        <w:t xml:space="preserve"> </w:t>
      </w:r>
      <w:r w:rsidR="009D3BAC">
        <w:rPr>
          <w:szCs w:val="22"/>
        </w:rPr>
        <w:t>UZ</w:t>
      </w:r>
      <w:r w:rsidR="007233DD">
        <w:rPr>
          <w:szCs w:val="22"/>
        </w:rPr>
        <w:t xml:space="preserve"> </w:t>
      </w:r>
      <w:r w:rsidR="00FA2E50">
        <w:rPr>
          <w:szCs w:val="22"/>
        </w:rPr>
        <w:t xml:space="preserve">17/8.2/2020 </w:t>
      </w:r>
      <w:r w:rsidR="0024722A" w:rsidRPr="008375ED">
        <w:rPr>
          <w:szCs w:val="22"/>
        </w:rPr>
        <w:t>usneslo vydat na základě</w:t>
      </w:r>
      <w:r w:rsidR="00DE2AE0">
        <w:rPr>
          <w:szCs w:val="22"/>
        </w:rPr>
        <w:t xml:space="preserve"> ustanovení</w:t>
      </w:r>
      <w:r w:rsidR="00CB2916">
        <w:rPr>
          <w:szCs w:val="22"/>
        </w:rPr>
        <w:t xml:space="preserve"> </w:t>
      </w:r>
      <w:r w:rsidR="00CB2916" w:rsidRPr="00CB2916">
        <w:rPr>
          <w:rFonts w:eastAsia="Arial"/>
          <w:szCs w:val="22"/>
          <w:lang w:eastAsia="ar-SA"/>
        </w:rPr>
        <w:t>§ 24 odst. 2 zákona č. 246/1992 Sb., na ochranu zvířat proti týrání, ve znění pozdějších předpisů</w:t>
      </w:r>
      <w:r w:rsidR="00CB2916">
        <w:rPr>
          <w:rFonts w:eastAsia="Arial"/>
          <w:szCs w:val="22"/>
          <w:lang w:eastAsia="ar-SA"/>
        </w:rPr>
        <w:t xml:space="preserve">, </w:t>
      </w:r>
      <w:r w:rsidR="00CB2916" w:rsidRPr="00CB2916">
        <w:rPr>
          <w:rFonts w:eastAsia="Arial"/>
          <w:szCs w:val="22"/>
          <w:lang w:eastAsia="ar-SA"/>
        </w:rPr>
        <w:t>a v souladu s ustanovením § 10 písm. d), § 35 a § 84 odst. 2 písm. h) zákona č. 128/2000 Sb., o obcích (obecní zřízení)</w:t>
      </w:r>
      <w:r w:rsidR="00244C59" w:rsidRPr="008375ED">
        <w:rPr>
          <w:szCs w:val="22"/>
        </w:rPr>
        <w:t>, ve znění pozdějších předpisů</w:t>
      </w:r>
      <w:r w:rsidR="00DB3A6B">
        <w:rPr>
          <w:szCs w:val="22"/>
        </w:rPr>
        <w:t xml:space="preserve">, </w:t>
      </w:r>
      <w:r w:rsidR="00DE2AE0">
        <w:rPr>
          <w:szCs w:val="22"/>
        </w:rPr>
        <w:t>tut</w:t>
      </w:r>
      <w:r w:rsidR="0024722A" w:rsidRPr="008375ED">
        <w:rPr>
          <w:szCs w:val="22"/>
        </w:rPr>
        <w:t>o obecně závaznou vyhlášku:</w:t>
      </w:r>
    </w:p>
    <w:p w14:paraId="43848878" w14:textId="77777777" w:rsidR="00CB2916" w:rsidRPr="008375ED" w:rsidRDefault="00CB2916" w:rsidP="00553B78">
      <w:pPr>
        <w:pStyle w:val="Zkladntextodsazen2"/>
        <w:ind w:left="0" w:firstLine="0"/>
        <w:rPr>
          <w:szCs w:val="22"/>
        </w:rPr>
      </w:pPr>
    </w:p>
    <w:p w14:paraId="4E742EBF" w14:textId="77777777" w:rsidR="0024722A" w:rsidRPr="00195B94" w:rsidRDefault="0024722A">
      <w:pPr>
        <w:jc w:val="center"/>
        <w:rPr>
          <w:rFonts w:ascii="Arial" w:hAnsi="Arial" w:cs="Arial"/>
          <w:b/>
          <w:sz w:val="20"/>
          <w:szCs w:val="22"/>
        </w:rPr>
      </w:pPr>
    </w:p>
    <w:p w14:paraId="5A323658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t>Čl. 1</w:t>
      </w:r>
    </w:p>
    <w:p w14:paraId="535BA975" w14:textId="77777777" w:rsidR="0024722A" w:rsidRPr="008375ED" w:rsidRDefault="003B2793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Základní ustanovení</w:t>
      </w:r>
    </w:p>
    <w:p w14:paraId="7E80BF06" w14:textId="77777777" w:rsidR="0024722A" w:rsidRPr="000641EB" w:rsidRDefault="0024722A">
      <w:pPr>
        <w:jc w:val="center"/>
        <w:rPr>
          <w:b/>
          <w:sz w:val="16"/>
          <w:u w:val="single"/>
        </w:rPr>
      </w:pPr>
    </w:p>
    <w:p w14:paraId="2C2D3AFF" w14:textId="77777777" w:rsidR="0024722A" w:rsidRDefault="00DE2AE0" w:rsidP="003B2793">
      <w:pPr>
        <w:numPr>
          <w:ilvl w:val="0"/>
          <w:numId w:val="26"/>
        </w:numPr>
        <w:ind w:left="284" w:hanging="284"/>
        <w:jc w:val="both"/>
      </w:pPr>
      <w:r>
        <w:t>Předmětem této obecně závazné vyhlášky je stanov</w:t>
      </w:r>
      <w:r w:rsidR="007A5870">
        <w:t>it</w:t>
      </w:r>
      <w:r>
        <w:t xml:space="preserve"> </w:t>
      </w:r>
      <w:r w:rsidR="0038671E">
        <w:t>pravidl</w:t>
      </w:r>
      <w:r w:rsidR="007A5870">
        <w:t>a</w:t>
      </w:r>
      <w:r w:rsidR="0038671E">
        <w:t xml:space="preserve"> pro pohyb psů na veřejném prostranství a vymezit prostory, na kterých </w:t>
      </w:r>
      <w:r w:rsidR="000B7299">
        <w:t>je</w:t>
      </w:r>
      <w:r w:rsidR="0038671E">
        <w:t xml:space="preserve"> povoleno volné pobíhání psů na území města Kostelec na Hané</w:t>
      </w:r>
      <w:r>
        <w:t>.</w:t>
      </w:r>
    </w:p>
    <w:p w14:paraId="5E3D1F2D" w14:textId="77777777" w:rsidR="003B2793" w:rsidRDefault="003B2793" w:rsidP="003B2793">
      <w:pPr>
        <w:numPr>
          <w:ilvl w:val="0"/>
          <w:numId w:val="26"/>
        </w:numPr>
        <w:ind w:left="284" w:hanging="284"/>
        <w:jc w:val="both"/>
      </w:pPr>
      <w:r w:rsidRPr="003B2793">
        <w:rPr>
          <w:bCs/>
        </w:rPr>
        <w:t>Veřejným prostranstvím</w:t>
      </w:r>
      <w:r>
        <w:rPr>
          <w:bCs/>
        </w:rPr>
        <w:t xml:space="preserve"> se</w:t>
      </w:r>
      <w:r w:rsidRPr="003B2793">
        <w:rPr>
          <w:bCs/>
        </w:rPr>
        <w:t xml:space="preserve"> pro účely této obecně závazné vyhlášky rozumí všechny náměstí, ulice, tržiště, chodníky, veřejná zeleň, parky a další prostory přístupné každému bez omezení, tedy sloužící obecnému užívání, a to bez ohledu na vlastnictví k tomuto prostoru</w:t>
      </w:r>
      <w:r w:rsidRPr="003B2793">
        <w:t>.</w:t>
      </w:r>
      <w:r>
        <w:rPr>
          <w:rStyle w:val="Znakapoznpodarou"/>
        </w:rPr>
        <w:footnoteReference w:id="1"/>
      </w:r>
    </w:p>
    <w:p w14:paraId="69E1F9AE" w14:textId="77777777" w:rsidR="00773A3A" w:rsidRPr="00773A3A" w:rsidRDefault="00773A3A" w:rsidP="00833F67">
      <w:pPr>
        <w:numPr>
          <w:ilvl w:val="0"/>
          <w:numId w:val="26"/>
        </w:numPr>
        <w:ind w:left="284" w:hanging="284"/>
        <w:jc w:val="both"/>
      </w:pPr>
      <w:r>
        <w:rPr>
          <w:bCs/>
        </w:rPr>
        <w:t>Tato vyhláška je závazná pro všechny fyzické osoby, které jsou majitelem nebo chovatelem psa, další osoby, kterým byl pes svěřen i na přechodnou dobu, nebo osoba psa doprovázející.</w:t>
      </w:r>
    </w:p>
    <w:p w14:paraId="1D347D7A" w14:textId="77777777" w:rsidR="00833F67" w:rsidRPr="003B2793" w:rsidRDefault="00833F67" w:rsidP="00833F67">
      <w:pPr>
        <w:numPr>
          <w:ilvl w:val="0"/>
          <w:numId w:val="26"/>
        </w:numPr>
        <w:ind w:left="284" w:hanging="284"/>
        <w:jc w:val="both"/>
      </w:pPr>
      <w:r w:rsidRPr="00833F67">
        <w:rPr>
          <w:bCs/>
        </w:rPr>
        <w:t>Volným pohybem psa se rozumí pohyb psa na veřejném prostranství, kdy není veden na vodítku.</w:t>
      </w:r>
    </w:p>
    <w:p w14:paraId="01BE6F11" w14:textId="77777777" w:rsidR="003B2793" w:rsidRPr="002768F1" w:rsidRDefault="003B2793" w:rsidP="00553B78">
      <w:pPr>
        <w:jc w:val="center"/>
        <w:rPr>
          <w:sz w:val="32"/>
        </w:rPr>
      </w:pPr>
    </w:p>
    <w:p w14:paraId="01B78611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t>Čl. 2</w:t>
      </w:r>
    </w:p>
    <w:p w14:paraId="789EF811" w14:textId="77777777" w:rsidR="00CB5754" w:rsidRPr="008375ED" w:rsidRDefault="004310F0" w:rsidP="00CB5754">
      <w:pPr>
        <w:jc w:val="center"/>
      </w:pPr>
      <w:r>
        <w:rPr>
          <w:b/>
        </w:rPr>
        <w:t>Pravidla pro pohyb psů na veřejném prostranství</w:t>
      </w:r>
    </w:p>
    <w:p w14:paraId="059F965E" w14:textId="77777777" w:rsidR="00CB5754" w:rsidRPr="000641EB" w:rsidRDefault="00CB5754" w:rsidP="00CB5754">
      <w:pPr>
        <w:jc w:val="center"/>
        <w:rPr>
          <w:sz w:val="16"/>
        </w:rPr>
      </w:pPr>
    </w:p>
    <w:p w14:paraId="5658393D" w14:textId="77777777" w:rsidR="004310F0" w:rsidRPr="00465214" w:rsidRDefault="004310F0" w:rsidP="004310F0">
      <w:pPr>
        <w:pStyle w:val="Zkladntextodsazen"/>
        <w:numPr>
          <w:ilvl w:val="0"/>
          <w:numId w:val="27"/>
        </w:numPr>
        <w:ind w:left="284" w:hanging="284"/>
        <w:rPr>
          <w:szCs w:val="24"/>
        </w:rPr>
      </w:pPr>
      <w:r w:rsidRPr="004310F0">
        <w:rPr>
          <w:iCs/>
          <w:lang w:eastAsia="ar-SA"/>
        </w:rPr>
        <w:t xml:space="preserve">Na </w:t>
      </w:r>
      <w:r w:rsidRPr="004310F0">
        <w:rPr>
          <w:b/>
          <w:iCs/>
          <w:lang w:eastAsia="ar-SA"/>
        </w:rPr>
        <w:t>všech veřejných prostranstvích</w:t>
      </w:r>
      <w:r w:rsidRPr="004310F0">
        <w:rPr>
          <w:iCs/>
          <w:lang w:eastAsia="ar-SA"/>
        </w:rPr>
        <w:t xml:space="preserve"> v</w:t>
      </w:r>
      <w:r>
        <w:rPr>
          <w:iCs/>
          <w:lang w:eastAsia="ar-SA"/>
        </w:rPr>
        <w:t>e městě</w:t>
      </w:r>
      <w:r w:rsidRPr="004310F0">
        <w:rPr>
          <w:iCs/>
          <w:lang w:eastAsia="ar-SA"/>
        </w:rPr>
        <w:t xml:space="preserve"> je možný pohyb psů pouze </w:t>
      </w:r>
      <w:r>
        <w:rPr>
          <w:iCs/>
          <w:lang w:eastAsia="ar-SA"/>
        </w:rPr>
        <w:t>na vodítku.</w:t>
      </w:r>
    </w:p>
    <w:p w14:paraId="1198AFA1" w14:textId="77777777" w:rsidR="00465214" w:rsidRPr="004310F0" w:rsidRDefault="00465214" w:rsidP="004310F0">
      <w:pPr>
        <w:pStyle w:val="Zkladntextodsazen"/>
        <w:numPr>
          <w:ilvl w:val="0"/>
          <w:numId w:val="27"/>
        </w:numPr>
        <w:ind w:left="284" w:hanging="284"/>
        <w:rPr>
          <w:szCs w:val="24"/>
        </w:rPr>
      </w:pPr>
      <w:r>
        <w:rPr>
          <w:iCs/>
          <w:lang w:eastAsia="ar-SA"/>
        </w:rPr>
        <w:t>Na veřejném prostranství je zakázáno vstupovat se psy na dětská a sportovní hřiště a pískoviště.</w:t>
      </w:r>
    </w:p>
    <w:p w14:paraId="29967E7E" w14:textId="77777777" w:rsidR="004310F0" w:rsidRPr="00465214" w:rsidRDefault="004310F0" w:rsidP="004310F0">
      <w:pPr>
        <w:pStyle w:val="Zkladntextodsazen"/>
        <w:numPr>
          <w:ilvl w:val="0"/>
          <w:numId w:val="27"/>
        </w:numPr>
        <w:ind w:left="284" w:hanging="284"/>
        <w:rPr>
          <w:szCs w:val="24"/>
        </w:rPr>
      </w:pPr>
      <w:r w:rsidRPr="004310F0">
        <w:rPr>
          <w:iCs/>
          <w:szCs w:val="24"/>
          <w:lang w:eastAsia="ar-SA"/>
        </w:rPr>
        <w:t xml:space="preserve">Splnění povinností stanovených v odst. 1 </w:t>
      </w:r>
      <w:r>
        <w:rPr>
          <w:iCs/>
          <w:szCs w:val="24"/>
          <w:lang w:eastAsia="ar-SA"/>
        </w:rPr>
        <w:t xml:space="preserve">tohoto článku </w:t>
      </w:r>
      <w:r w:rsidRPr="004310F0">
        <w:rPr>
          <w:iCs/>
          <w:szCs w:val="24"/>
          <w:lang w:eastAsia="ar-SA"/>
        </w:rPr>
        <w:t>zajišťuje fyzická osoba, která má psa na veřejném prostranství pod kontrolou či dohledem</w:t>
      </w:r>
      <w:r w:rsidR="00465214">
        <w:rPr>
          <w:iCs/>
          <w:szCs w:val="24"/>
          <w:lang w:eastAsia="ar-SA"/>
        </w:rPr>
        <w:t>.</w:t>
      </w:r>
      <w:r w:rsidRPr="004310F0">
        <w:rPr>
          <w:rStyle w:val="Znakapoznpodarou"/>
          <w:szCs w:val="24"/>
          <w:lang w:eastAsia="ar-SA"/>
        </w:rPr>
        <w:footnoteReference w:id="2"/>
      </w:r>
      <w:r w:rsidR="00465214">
        <w:rPr>
          <w:iCs/>
          <w:szCs w:val="24"/>
          <w:lang w:eastAsia="ar-SA"/>
        </w:rPr>
        <w:t xml:space="preserve"> </w:t>
      </w:r>
    </w:p>
    <w:p w14:paraId="0D7F7ACC" w14:textId="77777777" w:rsidR="004310F0" w:rsidRDefault="004310F0" w:rsidP="004310F0">
      <w:pPr>
        <w:pStyle w:val="Zkladntextodsazen"/>
        <w:numPr>
          <w:ilvl w:val="0"/>
          <w:numId w:val="27"/>
        </w:numPr>
        <w:ind w:left="284" w:hanging="284"/>
        <w:rPr>
          <w:szCs w:val="24"/>
        </w:rPr>
      </w:pPr>
      <w:r w:rsidRPr="004310F0">
        <w:rPr>
          <w:szCs w:val="24"/>
        </w:rPr>
        <w:t xml:space="preserve">Pravidlo stanovené v odst. 1 </w:t>
      </w:r>
      <w:r w:rsidRPr="004310F0">
        <w:rPr>
          <w:szCs w:val="24"/>
          <w:lang w:eastAsia="ar-SA"/>
        </w:rPr>
        <w:t>se nevztahuje na psy při jejich použití dle zvláštních předpisů</w:t>
      </w:r>
      <w:r w:rsidR="007A5870">
        <w:rPr>
          <w:szCs w:val="24"/>
          <w:lang w:eastAsia="ar-SA"/>
        </w:rPr>
        <w:t>.</w:t>
      </w:r>
      <w:r w:rsidRPr="004310F0">
        <w:rPr>
          <w:rStyle w:val="Znakapoznpodarou"/>
          <w:szCs w:val="24"/>
          <w:lang w:eastAsia="ar-SA"/>
        </w:rPr>
        <w:footnoteReference w:id="3"/>
      </w:r>
    </w:p>
    <w:p w14:paraId="6E96A179" w14:textId="77777777" w:rsidR="002A7E59" w:rsidRDefault="002A7E59" w:rsidP="002A7E59">
      <w:pPr>
        <w:pStyle w:val="Zkladntextodsazen"/>
        <w:rPr>
          <w:szCs w:val="24"/>
          <w:lang w:eastAsia="ar-SA"/>
        </w:rPr>
      </w:pPr>
    </w:p>
    <w:p w14:paraId="23BD9618" w14:textId="77777777" w:rsidR="002A7E59" w:rsidRDefault="002A7E59" w:rsidP="002A7E59">
      <w:pPr>
        <w:pStyle w:val="Zkladntextodsazen"/>
        <w:rPr>
          <w:szCs w:val="24"/>
        </w:rPr>
      </w:pPr>
    </w:p>
    <w:p w14:paraId="6C6EB313" w14:textId="77777777" w:rsidR="00C72942" w:rsidRDefault="00C72942" w:rsidP="002A7E59">
      <w:pPr>
        <w:pStyle w:val="Zkladntextodsazen"/>
        <w:rPr>
          <w:szCs w:val="24"/>
        </w:rPr>
      </w:pPr>
    </w:p>
    <w:p w14:paraId="2F322D13" w14:textId="77777777" w:rsidR="00C72942" w:rsidRDefault="00C72942" w:rsidP="002A7E59">
      <w:pPr>
        <w:pStyle w:val="Zkladntextodsazen"/>
        <w:rPr>
          <w:szCs w:val="24"/>
        </w:rPr>
      </w:pPr>
    </w:p>
    <w:p w14:paraId="703511B6" w14:textId="77777777" w:rsidR="00C72942" w:rsidRPr="004310F0" w:rsidRDefault="00C72942" w:rsidP="002A7E59">
      <w:pPr>
        <w:pStyle w:val="Zkladntextodsazen"/>
        <w:rPr>
          <w:szCs w:val="24"/>
        </w:rPr>
      </w:pPr>
    </w:p>
    <w:p w14:paraId="3B33E95E" w14:textId="77777777" w:rsidR="004310F0" w:rsidRPr="00465214" w:rsidRDefault="004310F0" w:rsidP="004310F0">
      <w:pPr>
        <w:pStyle w:val="Zkladntextodsazen"/>
        <w:rPr>
          <w:sz w:val="32"/>
          <w:szCs w:val="24"/>
        </w:rPr>
      </w:pPr>
    </w:p>
    <w:p w14:paraId="518C7C09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lastRenderedPageBreak/>
        <w:t>Čl. 3</w:t>
      </w:r>
    </w:p>
    <w:p w14:paraId="157F4AA7" w14:textId="77777777" w:rsidR="0024722A" w:rsidRPr="008375ED" w:rsidRDefault="004310F0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Vymezení prostor pro volné pobíhání psů</w:t>
      </w:r>
    </w:p>
    <w:p w14:paraId="4F5F92ED" w14:textId="77777777" w:rsidR="00223F72" w:rsidRPr="000641EB" w:rsidRDefault="00223F72" w:rsidP="00223F72">
      <w:pPr>
        <w:tabs>
          <w:tab w:val="num" w:pos="927"/>
        </w:tabs>
        <w:jc w:val="both"/>
        <w:rPr>
          <w:b/>
          <w:sz w:val="16"/>
          <w:u w:val="single"/>
        </w:rPr>
      </w:pPr>
    </w:p>
    <w:p w14:paraId="20947906" w14:textId="77777777" w:rsidR="00E52B75" w:rsidRPr="00FA17D2" w:rsidRDefault="00FA17D2" w:rsidP="00A20F8C">
      <w:pPr>
        <w:spacing w:after="120"/>
        <w:jc w:val="both"/>
      </w:pPr>
      <w:r w:rsidRPr="00FA17D2">
        <w:rPr>
          <w:iCs/>
          <w:lang w:eastAsia="ar-SA"/>
        </w:rPr>
        <w:t>Pro volné pobíhání psů, které je možné pouze pod neustálým dohledem a přímým vlivem fyzické osob</w:t>
      </w:r>
      <w:r w:rsidR="00A20F8C">
        <w:rPr>
          <w:iCs/>
          <w:lang w:eastAsia="ar-SA"/>
        </w:rPr>
        <w:t>y doprovázející psa, se vymezují</w:t>
      </w:r>
      <w:r w:rsidRPr="00FA17D2">
        <w:rPr>
          <w:iCs/>
          <w:lang w:eastAsia="ar-SA"/>
        </w:rPr>
        <w:t xml:space="preserve"> prostory uvedené v příloze č.</w:t>
      </w:r>
      <w:r w:rsidR="007F0EC2">
        <w:rPr>
          <w:iCs/>
          <w:lang w:eastAsia="ar-SA"/>
        </w:rPr>
        <w:t xml:space="preserve"> </w:t>
      </w:r>
      <w:r w:rsidR="00A20F8C">
        <w:rPr>
          <w:iCs/>
          <w:lang w:eastAsia="ar-SA"/>
        </w:rPr>
        <w:t>1</w:t>
      </w:r>
      <w:r w:rsidRPr="00FA17D2">
        <w:rPr>
          <w:iCs/>
          <w:lang w:eastAsia="ar-SA"/>
        </w:rPr>
        <w:t xml:space="preserve"> této obecně závazné vyhlášky.</w:t>
      </w:r>
    </w:p>
    <w:p w14:paraId="7AF3965F" w14:textId="77777777" w:rsidR="00FA17D2" w:rsidRPr="005E69DF" w:rsidRDefault="00FA17D2" w:rsidP="00FA17D2">
      <w:pPr>
        <w:spacing w:after="120"/>
        <w:ind w:left="284"/>
        <w:jc w:val="both"/>
        <w:rPr>
          <w:sz w:val="4"/>
        </w:rPr>
      </w:pPr>
    </w:p>
    <w:p w14:paraId="6DDCA761" w14:textId="77777777" w:rsidR="002E34E7" w:rsidRDefault="002E34E7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 xml:space="preserve">Čl. </w:t>
      </w:r>
      <w:r w:rsidR="006101EE">
        <w:rPr>
          <w:b/>
          <w:bCs/>
          <w:szCs w:val="24"/>
          <w:u w:val="none"/>
        </w:rPr>
        <w:t>4</w:t>
      </w:r>
    </w:p>
    <w:p w14:paraId="450E3198" w14:textId="77777777" w:rsidR="002E34E7" w:rsidRDefault="002E34E7" w:rsidP="002E34E7">
      <w:pPr>
        <w:jc w:val="center"/>
        <w:rPr>
          <w:b/>
        </w:rPr>
      </w:pPr>
      <w:r w:rsidRPr="002E34E7">
        <w:rPr>
          <w:b/>
        </w:rPr>
        <w:t>Zrušovací ustanovení</w:t>
      </w:r>
    </w:p>
    <w:p w14:paraId="4C9169B6" w14:textId="77777777" w:rsidR="002E34E7" w:rsidRPr="002E34E7" w:rsidRDefault="002E34E7" w:rsidP="002E34E7">
      <w:pPr>
        <w:jc w:val="center"/>
        <w:rPr>
          <w:b/>
          <w:sz w:val="10"/>
          <w:szCs w:val="10"/>
        </w:rPr>
      </w:pPr>
    </w:p>
    <w:p w14:paraId="01914EA0" w14:textId="77777777" w:rsidR="002E34E7" w:rsidRPr="00271F36" w:rsidRDefault="002B1C70" w:rsidP="00271F36">
      <w:pPr>
        <w:pStyle w:val="Normlnweb"/>
        <w:spacing w:before="0" w:beforeAutospacing="0" w:after="0" w:afterAutospacing="0"/>
        <w:jc w:val="both"/>
      </w:pPr>
      <w:r>
        <w:t>Touto obecně závaznou vyhláškou se ruší</w:t>
      </w:r>
      <w:r w:rsidR="002E34E7">
        <w:t xml:space="preserve"> obecně závazná vyhláška</w:t>
      </w:r>
      <w:r w:rsidR="008A5E94">
        <w:t xml:space="preserve"> města Kostele</w:t>
      </w:r>
      <w:r w:rsidR="006A5ED6">
        <w:t>c</w:t>
      </w:r>
      <w:r w:rsidR="008A5E94">
        <w:t xml:space="preserve"> na Hané</w:t>
      </w:r>
      <w:r w:rsidR="002E34E7">
        <w:t xml:space="preserve"> </w:t>
      </w:r>
      <w:r w:rsidR="002E34E7" w:rsidRPr="002E34E7">
        <w:t>č.</w:t>
      </w:r>
      <w:r w:rsidR="002E34E7" w:rsidRPr="002E34E7">
        <w:rPr>
          <w:b/>
        </w:rPr>
        <w:t xml:space="preserve"> </w:t>
      </w:r>
      <w:r w:rsidR="0088086A">
        <w:t>1</w:t>
      </w:r>
      <w:r w:rsidR="002E34E7" w:rsidRPr="002E34E7">
        <w:rPr>
          <w:rStyle w:val="Siln"/>
          <w:b w:val="0"/>
        </w:rPr>
        <w:t>/20</w:t>
      </w:r>
      <w:r w:rsidR="00B7417B">
        <w:rPr>
          <w:rStyle w:val="Siln"/>
          <w:b w:val="0"/>
        </w:rPr>
        <w:t>06</w:t>
      </w:r>
      <w:r w:rsidR="002E34E7" w:rsidRPr="00A31D05">
        <w:rPr>
          <w:rStyle w:val="Siln"/>
          <w:b w:val="0"/>
        </w:rPr>
        <w:t>,</w:t>
      </w:r>
      <w:r w:rsidR="00B7417B">
        <w:rPr>
          <w:rStyle w:val="Siln"/>
          <w:b w:val="0"/>
        </w:rPr>
        <w:t xml:space="preserve"> </w:t>
      </w:r>
      <w:r w:rsidR="00B7417B" w:rsidRPr="00B7417B">
        <w:rPr>
          <w:szCs w:val="28"/>
        </w:rPr>
        <w:t>kterou se stanoví pravidla pro pohyb psů na veřejném prostranství a vymezují prostory pro volné pobíhání psů na území města Kostelec na Hané</w:t>
      </w:r>
      <w:r>
        <w:rPr>
          <w:color w:val="000000"/>
        </w:rPr>
        <w:t>,</w:t>
      </w:r>
      <w:r w:rsidR="002E34E7">
        <w:rPr>
          <w:color w:val="000000"/>
        </w:rPr>
        <w:t xml:space="preserve"> ze dne </w:t>
      </w:r>
      <w:r w:rsidR="00B7417B">
        <w:rPr>
          <w:color w:val="000000"/>
        </w:rPr>
        <w:t>14</w:t>
      </w:r>
      <w:r w:rsidR="00A31D05">
        <w:rPr>
          <w:color w:val="000000"/>
        </w:rPr>
        <w:t xml:space="preserve">. </w:t>
      </w:r>
      <w:r w:rsidR="00A54176">
        <w:rPr>
          <w:color w:val="000000"/>
        </w:rPr>
        <w:t>1</w:t>
      </w:r>
      <w:r w:rsidR="00B7417B">
        <w:rPr>
          <w:color w:val="000000"/>
        </w:rPr>
        <w:t>2</w:t>
      </w:r>
      <w:r w:rsidR="00A31D05">
        <w:rPr>
          <w:color w:val="000000"/>
        </w:rPr>
        <w:t>. 20</w:t>
      </w:r>
      <w:r w:rsidR="00B7417B">
        <w:rPr>
          <w:color w:val="000000"/>
        </w:rPr>
        <w:t>05</w:t>
      </w:r>
      <w:r w:rsidR="0088086A">
        <w:rPr>
          <w:color w:val="000000"/>
        </w:rPr>
        <w:t>.</w:t>
      </w:r>
    </w:p>
    <w:p w14:paraId="3E820BFE" w14:textId="77777777" w:rsidR="002E34E7" w:rsidRPr="005E69DF" w:rsidRDefault="002E34E7" w:rsidP="002E34E7">
      <w:pPr>
        <w:pStyle w:val="Nadpis2"/>
        <w:jc w:val="center"/>
        <w:rPr>
          <w:b/>
          <w:bCs/>
          <w:sz w:val="36"/>
          <w:szCs w:val="24"/>
          <w:u w:val="none"/>
        </w:rPr>
      </w:pPr>
    </w:p>
    <w:p w14:paraId="1E12EE23" w14:textId="77777777" w:rsidR="002E34E7" w:rsidRPr="002E34E7" w:rsidRDefault="006101EE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Čl. 5</w:t>
      </w:r>
    </w:p>
    <w:p w14:paraId="57467201" w14:textId="77777777" w:rsidR="002E34E7" w:rsidRPr="002E34E7" w:rsidRDefault="00793E11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Účinnost</w:t>
      </w:r>
    </w:p>
    <w:p w14:paraId="44908088" w14:textId="77777777" w:rsidR="0024722A" w:rsidRPr="00510B04" w:rsidRDefault="0024722A">
      <w:pPr>
        <w:ind w:left="360"/>
        <w:jc w:val="center"/>
        <w:rPr>
          <w:b/>
          <w:sz w:val="10"/>
        </w:rPr>
      </w:pPr>
    </w:p>
    <w:p w14:paraId="769FB805" w14:textId="77777777" w:rsidR="0024722A" w:rsidRPr="008375ED" w:rsidRDefault="00793E11" w:rsidP="00793E11">
      <w:pPr>
        <w:jc w:val="both"/>
      </w:pPr>
      <w:r>
        <w:t>T</w:t>
      </w:r>
      <w:r w:rsidR="0024722A" w:rsidRPr="008375ED">
        <w:t xml:space="preserve">ato </w:t>
      </w:r>
      <w:r w:rsidR="002B1C70">
        <w:t xml:space="preserve">obecně závazná </w:t>
      </w:r>
      <w:r w:rsidR="0024722A" w:rsidRPr="008375ED">
        <w:t xml:space="preserve">vyhláška nabývá účinnosti </w:t>
      </w:r>
      <w:r>
        <w:t>patnáctým</w:t>
      </w:r>
      <w:r w:rsidR="000F0A8D" w:rsidRPr="008375ED">
        <w:t xml:space="preserve"> dnem po dni vyhlášení</w:t>
      </w:r>
      <w:r w:rsidR="00D1543B" w:rsidRPr="008375ED">
        <w:t>.</w:t>
      </w:r>
    </w:p>
    <w:p w14:paraId="6863971E" w14:textId="77777777" w:rsidR="00036778" w:rsidRPr="008375ED" w:rsidRDefault="00036778"/>
    <w:p w14:paraId="4FA94B1D" w14:textId="77777777" w:rsidR="00C15665" w:rsidRDefault="00C15665" w:rsidP="00C15665">
      <w:pPr>
        <w:pStyle w:val="Normlnweb"/>
        <w:ind w:left="709" w:hanging="283"/>
      </w:pPr>
    </w:p>
    <w:p w14:paraId="2CB382FC" w14:textId="77777777" w:rsidR="00705F85" w:rsidRDefault="00705F85" w:rsidP="00C15665">
      <w:pPr>
        <w:pStyle w:val="Normlnweb"/>
        <w:ind w:left="709" w:hanging="283"/>
      </w:pPr>
    </w:p>
    <w:p w14:paraId="7DB4C327" w14:textId="77777777" w:rsidR="00C15665" w:rsidRDefault="00C15665" w:rsidP="00C15665">
      <w:pPr>
        <w:pStyle w:val="Normlnweb"/>
        <w:spacing w:before="0" w:beforeAutospacing="0" w:after="0" w:afterAutospacing="0"/>
      </w:pPr>
      <w:r w:rsidRPr="00EA1DA5">
        <w:t>    </w:t>
      </w:r>
      <w:r>
        <w:t xml:space="preserve">  </w:t>
      </w:r>
      <w:r w:rsidR="00F46F3F">
        <w:t xml:space="preserve">   </w:t>
      </w:r>
      <w:r w:rsidR="006E60EC">
        <w:t xml:space="preserve">   </w:t>
      </w:r>
      <w:r w:rsidR="00F46F3F">
        <w:t xml:space="preserve">Ladislav Hynek                         </w:t>
      </w:r>
      <w:r w:rsidR="00022AFA">
        <w:tab/>
      </w:r>
      <w:r w:rsidR="00022AFA">
        <w:tab/>
        <w:t xml:space="preserve">  </w:t>
      </w:r>
      <w:r w:rsidR="006E60EC">
        <w:t xml:space="preserve">        </w:t>
      </w:r>
      <w:r w:rsidR="00022AFA">
        <w:t xml:space="preserve">  Mgr. František Horák</w:t>
      </w:r>
    </w:p>
    <w:p w14:paraId="1AAFA58F" w14:textId="77777777" w:rsidR="00C15665" w:rsidRDefault="00C15665" w:rsidP="00C15665">
      <w:pPr>
        <w:pStyle w:val="Normlnweb"/>
        <w:spacing w:before="0" w:beforeAutospacing="0" w:after="0" w:afterAutospacing="0"/>
      </w:pPr>
      <w:r>
        <w:t xml:space="preserve">        </w:t>
      </w:r>
      <w:r w:rsidR="006E60EC">
        <w:t xml:space="preserve">   </w:t>
      </w:r>
      <w:r>
        <w:t xml:space="preserve"> </w:t>
      </w:r>
      <w:r w:rsidR="00F46F3F">
        <w:t>1</w:t>
      </w:r>
      <w:r w:rsidR="00022AFA">
        <w:t xml:space="preserve">. </w:t>
      </w: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starosta</w:t>
      </w:r>
    </w:p>
    <w:p w14:paraId="5F6F1220" w14:textId="77777777" w:rsidR="00C15665" w:rsidRDefault="00C15665" w:rsidP="00C15665">
      <w:pPr>
        <w:pStyle w:val="Normlnweb"/>
        <w:spacing w:before="0" w:beforeAutospacing="0" w:after="0" w:afterAutospacing="0"/>
      </w:pPr>
    </w:p>
    <w:p w14:paraId="431731C9" w14:textId="77777777" w:rsidR="00C15665" w:rsidRDefault="00C15665" w:rsidP="00C15665">
      <w:pPr>
        <w:pStyle w:val="Normlnweb"/>
        <w:spacing w:before="0" w:beforeAutospacing="0" w:after="0" w:afterAutospacing="0"/>
      </w:pPr>
    </w:p>
    <w:p w14:paraId="6BDDD5E4" w14:textId="77777777" w:rsidR="00C15665" w:rsidRDefault="00C15665" w:rsidP="00C15665">
      <w:pPr>
        <w:pStyle w:val="Normlnweb"/>
        <w:spacing w:before="0" w:beforeAutospacing="0" w:after="0" w:afterAutospacing="0"/>
      </w:pPr>
    </w:p>
    <w:p w14:paraId="38637EEB" w14:textId="77777777" w:rsidR="00C15665" w:rsidRDefault="00C15665" w:rsidP="00C1566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C08D735" w14:textId="77777777" w:rsidR="00C15665" w:rsidRPr="006E7BC7" w:rsidRDefault="00C15665" w:rsidP="00C1566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Cs w:val="22"/>
        </w:rPr>
      </w:pPr>
      <w:r w:rsidRPr="006E7BC7">
        <w:rPr>
          <w:szCs w:val="22"/>
        </w:rPr>
        <w:t>Vyvěšeno na úřední desce dne:</w:t>
      </w:r>
    </w:p>
    <w:p w14:paraId="5A35044A" w14:textId="77777777" w:rsidR="00C15665" w:rsidRPr="006E7BC7" w:rsidRDefault="00C15665" w:rsidP="00C1566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Cs w:val="22"/>
        </w:rPr>
      </w:pPr>
      <w:r w:rsidRPr="006E7BC7">
        <w:rPr>
          <w:szCs w:val="22"/>
        </w:rPr>
        <w:t>Sejmuto z úřední desky dne:</w:t>
      </w:r>
    </w:p>
    <w:p w14:paraId="3EF26446" w14:textId="77777777" w:rsidR="009859B0" w:rsidRDefault="009859B0" w:rsidP="00C15665"/>
    <w:p w14:paraId="675079D0" w14:textId="77777777" w:rsidR="00C72942" w:rsidRDefault="00C72942" w:rsidP="00C15665"/>
    <w:p w14:paraId="54449198" w14:textId="77777777" w:rsidR="00C72942" w:rsidRDefault="00C72942" w:rsidP="00C15665"/>
    <w:p w14:paraId="39BDBC21" w14:textId="77777777" w:rsidR="00C72942" w:rsidRDefault="00C72942" w:rsidP="00C15665"/>
    <w:p w14:paraId="41B81B21" w14:textId="77777777" w:rsidR="00C72942" w:rsidRDefault="00C72942" w:rsidP="00C15665"/>
    <w:p w14:paraId="3E4773F0" w14:textId="77777777" w:rsidR="00C72942" w:rsidRDefault="00C72942" w:rsidP="00C15665"/>
    <w:p w14:paraId="2FBBA01A" w14:textId="77777777" w:rsidR="00C72942" w:rsidRDefault="00C72942" w:rsidP="00C15665"/>
    <w:p w14:paraId="49C73E69" w14:textId="77777777" w:rsidR="00C72942" w:rsidRDefault="00C72942" w:rsidP="00C15665"/>
    <w:p w14:paraId="7A89887C" w14:textId="77777777" w:rsidR="00C72942" w:rsidRDefault="00C72942" w:rsidP="00C15665"/>
    <w:p w14:paraId="5A6530C6" w14:textId="77777777" w:rsidR="00C72942" w:rsidRDefault="00C72942" w:rsidP="00C15665"/>
    <w:p w14:paraId="4B79077B" w14:textId="77777777" w:rsidR="00C72942" w:rsidRDefault="00C72942" w:rsidP="00C15665"/>
    <w:p w14:paraId="7233ECC2" w14:textId="77777777" w:rsidR="00C72942" w:rsidRDefault="00C72942" w:rsidP="00C15665"/>
    <w:p w14:paraId="4BA8C021" w14:textId="77777777" w:rsidR="00C72942" w:rsidRDefault="00C72942" w:rsidP="00C15665"/>
    <w:p w14:paraId="54B316C7" w14:textId="77777777" w:rsidR="00C72942" w:rsidRDefault="00C72942" w:rsidP="00C15665"/>
    <w:p w14:paraId="72C37733" w14:textId="77777777" w:rsidR="00C72942" w:rsidRDefault="00C72942" w:rsidP="00C15665"/>
    <w:p w14:paraId="33936EDB" w14:textId="77777777" w:rsidR="00C72942" w:rsidRDefault="00C72942" w:rsidP="00C15665"/>
    <w:p w14:paraId="64BDAD9D" w14:textId="77777777" w:rsidR="00C72942" w:rsidRDefault="00C72942" w:rsidP="00C15665">
      <w:pPr>
        <w:sectPr w:rsidR="00C72942" w:rsidSect="00540BFF">
          <w:footerReference w:type="default" r:id="rId9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14:paraId="5BBA3F31" w14:textId="77777777" w:rsidR="00C72942" w:rsidRDefault="00C72942" w:rsidP="00C15665">
      <w:pPr>
        <w:sectPr w:rsidR="00C72942" w:rsidSect="00C72942">
          <w:pgSz w:w="16838" w:h="11906" w:orient="landscape" w:code="9"/>
          <w:pgMar w:top="1418" w:right="1134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58752" behindDoc="1" locked="0" layoutInCell="1" allowOverlap="1" wp14:anchorId="11A85002" wp14:editId="5B75FCBC">
            <wp:simplePos x="0" y="0"/>
            <wp:positionH relativeFrom="margin">
              <wp:posOffset>-29896</wp:posOffset>
            </wp:positionH>
            <wp:positionV relativeFrom="paragraph">
              <wp:posOffset>-278612</wp:posOffset>
            </wp:positionV>
            <wp:extent cx="8924290" cy="6310630"/>
            <wp:effectExtent l="0" t="0" r="0" b="0"/>
            <wp:wrapNone/>
            <wp:docPr id="20534267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426797" name="Obrázek 205342679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4290" cy="6310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F260A" w14:textId="633C0C14" w:rsidR="00C72942" w:rsidRPr="008375ED" w:rsidRDefault="00C72942" w:rsidP="00C15665"/>
    <w:sectPr w:rsidR="00C72942" w:rsidRPr="008375ED" w:rsidSect="00540BFF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68979" w14:textId="77777777" w:rsidR="00935C95" w:rsidRDefault="00935C95">
      <w:r>
        <w:separator/>
      </w:r>
    </w:p>
  </w:endnote>
  <w:endnote w:type="continuationSeparator" w:id="0">
    <w:p w14:paraId="0D26F431" w14:textId="77777777" w:rsidR="00935C95" w:rsidRDefault="00935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DCC9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90C98">
      <w:rPr>
        <w:noProof/>
      </w:rPr>
      <w:t>2</w:t>
    </w:r>
    <w:r>
      <w:fldChar w:fldCharType="end"/>
    </w:r>
  </w:p>
  <w:p w14:paraId="197F0AF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F7970" w14:textId="77777777" w:rsidR="00935C95" w:rsidRDefault="00935C95">
      <w:r>
        <w:separator/>
      </w:r>
    </w:p>
  </w:footnote>
  <w:footnote w:type="continuationSeparator" w:id="0">
    <w:p w14:paraId="6615E368" w14:textId="77777777" w:rsidR="00935C95" w:rsidRDefault="00935C95">
      <w:r>
        <w:continuationSeparator/>
      </w:r>
    </w:p>
  </w:footnote>
  <w:footnote w:id="1">
    <w:p w14:paraId="46BD77C5" w14:textId="77777777" w:rsidR="003B2793" w:rsidRDefault="003B2793" w:rsidP="003B2793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</w:t>
      </w:r>
    </w:p>
  </w:footnote>
  <w:footnote w:id="2">
    <w:p w14:paraId="6DA8A0B2" w14:textId="77777777" w:rsidR="004310F0" w:rsidRPr="004310F0" w:rsidRDefault="004310F0" w:rsidP="004310F0">
      <w:pPr>
        <w:pStyle w:val="Default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E74397">
        <w:rPr>
          <w:sz w:val="20"/>
          <w:szCs w:val="20"/>
          <w:vertAlign w:val="superscript"/>
        </w:rPr>
        <w:footnoteRef/>
      </w:r>
      <w:r w:rsidRPr="00E74397">
        <w:rPr>
          <w:sz w:val="20"/>
          <w:szCs w:val="20"/>
        </w:rPr>
        <w:t xml:space="preserve"> </w:t>
      </w:r>
      <w:r w:rsidRPr="004310F0">
        <w:rPr>
          <w:rFonts w:ascii="Times New Roman" w:hAnsi="Times New Roman" w:cs="Times New Roman"/>
          <w:sz w:val="20"/>
          <w:szCs w:val="20"/>
        </w:rPr>
        <w:t>Fyzickou osobou se rozumí např. chovatel psa, vlastník p</w:t>
      </w:r>
      <w:r w:rsidR="002A7E59">
        <w:rPr>
          <w:rFonts w:ascii="Times New Roman" w:hAnsi="Times New Roman" w:cs="Times New Roman"/>
          <w:sz w:val="20"/>
          <w:szCs w:val="20"/>
        </w:rPr>
        <w:t>sa či jiná doprovázející osoba.</w:t>
      </w:r>
      <w:r w:rsidRPr="004310F0">
        <w:rPr>
          <w:rFonts w:ascii="Times New Roman" w:hAnsi="Times New Roman" w:cs="Times New Roman"/>
          <w:sz w:val="20"/>
          <w:szCs w:val="20"/>
        </w:rPr>
        <w:t xml:space="preserve"> </w:t>
      </w:r>
    </w:p>
  </w:footnote>
  <w:footnote w:id="3">
    <w:p w14:paraId="7929CE96" w14:textId="77777777" w:rsidR="004310F0" w:rsidRPr="004310F0" w:rsidRDefault="004310F0" w:rsidP="004310F0">
      <w:pPr>
        <w:pStyle w:val="Textpoznpodarou"/>
        <w:ind w:left="142" w:hanging="142"/>
        <w:jc w:val="both"/>
      </w:pPr>
      <w:r w:rsidRPr="004310F0">
        <w:rPr>
          <w:vertAlign w:val="superscript"/>
        </w:rPr>
        <w:footnoteRef/>
      </w:r>
      <w:r w:rsidRPr="004310F0">
        <w:t xml:space="preserve"> Např. zákon č. 273/2008 Sb., o Policii České republiky, ve znění pozdějších předpisů, zákon č. 553/1991 Sb., o obecní policii, ve znění pozdějších předpisů.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491C"/>
    <w:multiLevelType w:val="hybridMultilevel"/>
    <w:tmpl w:val="F5A68D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9859D6"/>
    <w:multiLevelType w:val="hybridMultilevel"/>
    <w:tmpl w:val="15B652C6"/>
    <w:lvl w:ilvl="0" w:tplc="B120B906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  <w:vertAlign w:val="baseli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E41FB4"/>
    <w:multiLevelType w:val="hybridMultilevel"/>
    <w:tmpl w:val="0182475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017766"/>
    <w:multiLevelType w:val="hybridMultilevel"/>
    <w:tmpl w:val="E43C8716"/>
    <w:lvl w:ilvl="0" w:tplc="F1446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62E8B5EA"/>
    <w:lvl w:ilvl="0" w:tplc="400679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D77759C"/>
    <w:multiLevelType w:val="hybridMultilevel"/>
    <w:tmpl w:val="5DBA3F7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557ED2"/>
    <w:multiLevelType w:val="hybridMultilevel"/>
    <w:tmpl w:val="1A14C4FA"/>
    <w:lvl w:ilvl="0" w:tplc="0405000F">
      <w:start w:val="1"/>
      <w:numFmt w:val="decimal"/>
      <w:lvlText w:val="%1."/>
      <w:lvlJc w:val="left"/>
      <w:pPr>
        <w:ind w:left="721" w:hanging="360"/>
      </w:pPr>
    </w:lvl>
    <w:lvl w:ilvl="1" w:tplc="04050019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BC117F6"/>
    <w:multiLevelType w:val="hybridMultilevel"/>
    <w:tmpl w:val="EA9054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B484D"/>
    <w:multiLevelType w:val="hybridMultilevel"/>
    <w:tmpl w:val="9834AEA2"/>
    <w:lvl w:ilvl="0" w:tplc="25442BB6">
      <w:start w:val="1"/>
      <w:numFmt w:val="lowerLetter"/>
      <w:lvlText w:val="%1)"/>
      <w:lvlJc w:val="left"/>
      <w:pPr>
        <w:ind w:left="100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1A0013A"/>
    <w:multiLevelType w:val="hybridMultilevel"/>
    <w:tmpl w:val="88BE40E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81CCF18A"/>
    <w:lvl w:ilvl="0" w:tplc="E4AE93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ECC233C"/>
    <w:multiLevelType w:val="hybridMultilevel"/>
    <w:tmpl w:val="5FE41A98"/>
    <w:lvl w:ilvl="0" w:tplc="7D56A9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16221">
    <w:abstractNumId w:val="8"/>
  </w:num>
  <w:num w:numId="2" w16cid:durableId="1306473607">
    <w:abstractNumId w:val="26"/>
  </w:num>
  <w:num w:numId="3" w16cid:durableId="1547568756">
    <w:abstractNumId w:val="4"/>
  </w:num>
  <w:num w:numId="4" w16cid:durableId="858279637">
    <w:abstractNumId w:val="19"/>
  </w:num>
  <w:num w:numId="5" w16cid:durableId="434519345">
    <w:abstractNumId w:val="16"/>
  </w:num>
  <w:num w:numId="6" w16cid:durableId="791828488">
    <w:abstractNumId w:val="23"/>
  </w:num>
  <w:num w:numId="7" w16cid:durableId="2066641170">
    <w:abstractNumId w:val="9"/>
  </w:num>
  <w:num w:numId="8" w16cid:durableId="381639277">
    <w:abstractNumId w:val="2"/>
  </w:num>
  <w:num w:numId="9" w16cid:durableId="1228759205">
    <w:abstractNumId w:val="22"/>
  </w:num>
  <w:num w:numId="10" w16cid:durableId="1919174551">
    <w:abstractNumId w:val="18"/>
  </w:num>
  <w:num w:numId="11" w16cid:durableId="1006833957">
    <w:abstractNumId w:val="17"/>
  </w:num>
  <w:num w:numId="12" w16cid:durableId="2032565617">
    <w:abstractNumId w:val="11"/>
  </w:num>
  <w:num w:numId="13" w16cid:durableId="965818910">
    <w:abstractNumId w:val="20"/>
  </w:num>
  <w:num w:numId="14" w16cid:durableId="1542668676">
    <w:abstractNumId w:val="25"/>
  </w:num>
  <w:num w:numId="15" w16cid:durableId="434055638">
    <w:abstractNumId w:val="13"/>
  </w:num>
  <w:num w:numId="16" w16cid:durableId="1123647440">
    <w:abstractNumId w:val="24"/>
  </w:num>
  <w:num w:numId="17" w16cid:durableId="765611050">
    <w:abstractNumId w:val="6"/>
  </w:num>
  <w:num w:numId="18" w16cid:durableId="974876589">
    <w:abstractNumId w:val="1"/>
  </w:num>
  <w:num w:numId="19" w16cid:durableId="120467529">
    <w:abstractNumId w:val="21"/>
  </w:num>
  <w:num w:numId="20" w16cid:durableId="515584497">
    <w:abstractNumId w:val="5"/>
  </w:num>
  <w:num w:numId="21" w16cid:durableId="493836883">
    <w:abstractNumId w:val="15"/>
  </w:num>
  <w:num w:numId="22" w16cid:durableId="1537039043">
    <w:abstractNumId w:val="10"/>
  </w:num>
  <w:num w:numId="23" w16cid:durableId="735469418">
    <w:abstractNumId w:val="0"/>
  </w:num>
  <w:num w:numId="24" w16cid:durableId="837306336">
    <w:abstractNumId w:val="7"/>
  </w:num>
  <w:num w:numId="25" w16cid:durableId="821311916">
    <w:abstractNumId w:val="27"/>
  </w:num>
  <w:num w:numId="26" w16cid:durableId="961107226">
    <w:abstractNumId w:val="14"/>
  </w:num>
  <w:num w:numId="27" w16cid:durableId="363289853">
    <w:abstractNumId w:val="12"/>
  </w:num>
  <w:num w:numId="28" w16cid:durableId="2731010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4F5"/>
    <w:rsid w:val="00022AFA"/>
    <w:rsid w:val="000332D7"/>
    <w:rsid w:val="00036778"/>
    <w:rsid w:val="00042756"/>
    <w:rsid w:val="00051510"/>
    <w:rsid w:val="00053446"/>
    <w:rsid w:val="00056124"/>
    <w:rsid w:val="0005615E"/>
    <w:rsid w:val="000641EB"/>
    <w:rsid w:val="00064E2A"/>
    <w:rsid w:val="00064F12"/>
    <w:rsid w:val="00070DE3"/>
    <w:rsid w:val="0008576A"/>
    <w:rsid w:val="00091C2D"/>
    <w:rsid w:val="00093DDA"/>
    <w:rsid w:val="00095548"/>
    <w:rsid w:val="000B7299"/>
    <w:rsid w:val="000E70A8"/>
    <w:rsid w:val="000E7404"/>
    <w:rsid w:val="000F0A8D"/>
    <w:rsid w:val="000F109D"/>
    <w:rsid w:val="000F4494"/>
    <w:rsid w:val="000F645D"/>
    <w:rsid w:val="001060ED"/>
    <w:rsid w:val="00115451"/>
    <w:rsid w:val="00117E27"/>
    <w:rsid w:val="0012259D"/>
    <w:rsid w:val="001278E1"/>
    <w:rsid w:val="00133646"/>
    <w:rsid w:val="00134AA3"/>
    <w:rsid w:val="00143C84"/>
    <w:rsid w:val="001476FD"/>
    <w:rsid w:val="001510B8"/>
    <w:rsid w:val="00152629"/>
    <w:rsid w:val="00156378"/>
    <w:rsid w:val="00165669"/>
    <w:rsid w:val="0017683E"/>
    <w:rsid w:val="00176C79"/>
    <w:rsid w:val="00180511"/>
    <w:rsid w:val="00195B94"/>
    <w:rsid w:val="00196A98"/>
    <w:rsid w:val="001A5FC6"/>
    <w:rsid w:val="00200839"/>
    <w:rsid w:val="00202032"/>
    <w:rsid w:val="00206275"/>
    <w:rsid w:val="0020667B"/>
    <w:rsid w:val="00223F72"/>
    <w:rsid w:val="0023379E"/>
    <w:rsid w:val="00244C59"/>
    <w:rsid w:val="00245AE1"/>
    <w:rsid w:val="00246022"/>
    <w:rsid w:val="0024722A"/>
    <w:rsid w:val="002532FE"/>
    <w:rsid w:val="00255095"/>
    <w:rsid w:val="00267188"/>
    <w:rsid w:val="00271F36"/>
    <w:rsid w:val="00272B37"/>
    <w:rsid w:val="002768F1"/>
    <w:rsid w:val="002A2EA0"/>
    <w:rsid w:val="002A7E59"/>
    <w:rsid w:val="002B1C70"/>
    <w:rsid w:val="002C32D2"/>
    <w:rsid w:val="002C442F"/>
    <w:rsid w:val="002C4E3D"/>
    <w:rsid w:val="002E34E7"/>
    <w:rsid w:val="003024F6"/>
    <w:rsid w:val="00307965"/>
    <w:rsid w:val="00311F27"/>
    <w:rsid w:val="00313ACA"/>
    <w:rsid w:val="00321ABE"/>
    <w:rsid w:val="00343C2D"/>
    <w:rsid w:val="00373576"/>
    <w:rsid w:val="0038671E"/>
    <w:rsid w:val="003934B6"/>
    <w:rsid w:val="003A32D0"/>
    <w:rsid w:val="003A7FC0"/>
    <w:rsid w:val="003B2793"/>
    <w:rsid w:val="003E7B1D"/>
    <w:rsid w:val="003F1228"/>
    <w:rsid w:val="003F24A0"/>
    <w:rsid w:val="003F555E"/>
    <w:rsid w:val="00423176"/>
    <w:rsid w:val="00424DD8"/>
    <w:rsid w:val="0042723F"/>
    <w:rsid w:val="004310F0"/>
    <w:rsid w:val="00431942"/>
    <w:rsid w:val="00431F5B"/>
    <w:rsid w:val="004627C5"/>
    <w:rsid w:val="00465214"/>
    <w:rsid w:val="004761AD"/>
    <w:rsid w:val="0048104D"/>
    <w:rsid w:val="00490C98"/>
    <w:rsid w:val="004952D4"/>
    <w:rsid w:val="004A053B"/>
    <w:rsid w:val="004B40F7"/>
    <w:rsid w:val="004C2D32"/>
    <w:rsid w:val="004D6638"/>
    <w:rsid w:val="00501D22"/>
    <w:rsid w:val="00503F10"/>
    <w:rsid w:val="00505735"/>
    <w:rsid w:val="00510B04"/>
    <w:rsid w:val="00525ABF"/>
    <w:rsid w:val="00536F93"/>
    <w:rsid w:val="00540BFF"/>
    <w:rsid w:val="00553B78"/>
    <w:rsid w:val="00555191"/>
    <w:rsid w:val="005558B3"/>
    <w:rsid w:val="00555FEB"/>
    <w:rsid w:val="00560DED"/>
    <w:rsid w:val="005967CA"/>
    <w:rsid w:val="0059780C"/>
    <w:rsid w:val="005A3FFD"/>
    <w:rsid w:val="005A407C"/>
    <w:rsid w:val="005C0CC7"/>
    <w:rsid w:val="005D0E5B"/>
    <w:rsid w:val="005D7D4C"/>
    <w:rsid w:val="005E06D3"/>
    <w:rsid w:val="005E114F"/>
    <w:rsid w:val="005E3069"/>
    <w:rsid w:val="005E69DF"/>
    <w:rsid w:val="005F6FCB"/>
    <w:rsid w:val="00601CCC"/>
    <w:rsid w:val="006020B6"/>
    <w:rsid w:val="006101EE"/>
    <w:rsid w:val="00617FE8"/>
    <w:rsid w:val="00624460"/>
    <w:rsid w:val="006277AF"/>
    <w:rsid w:val="006316ED"/>
    <w:rsid w:val="00641107"/>
    <w:rsid w:val="00651D7C"/>
    <w:rsid w:val="00655591"/>
    <w:rsid w:val="0066704E"/>
    <w:rsid w:val="006866EF"/>
    <w:rsid w:val="006A5ED6"/>
    <w:rsid w:val="006E60EC"/>
    <w:rsid w:val="006F79B8"/>
    <w:rsid w:val="00705F85"/>
    <w:rsid w:val="00706F28"/>
    <w:rsid w:val="00714B2D"/>
    <w:rsid w:val="007233DD"/>
    <w:rsid w:val="0072693E"/>
    <w:rsid w:val="00734189"/>
    <w:rsid w:val="00737146"/>
    <w:rsid w:val="00744600"/>
    <w:rsid w:val="00745703"/>
    <w:rsid w:val="00766BD5"/>
    <w:rsid w:val="00773A3A"/>
    <w:rsid w:val="007909DA"/>
    <w:rsid w:val="00793E11"/>
    <w:rsid w:val="007945B0"/>
    <w:rsid w:val="00795009"/>
    <w:rsid w:val="00797A40"/>
    <w:rsid w:val="007A0F19"/>
    <w:rsid w:val="007A26CB"/>
    <w:rsid w:val="007A3B21"/>
    <w:rsid w:val="007A514D"/>
    <w:rsid w:val="007A5870"/>
    <w:rsid w:val="007B26F0"/>
    <w:rsid w:val="007B276A"/>
    <w:rsid w:val="007B2FA4"/>
    <w:rsid w:val="007B3703"/>
    <w:rsid w:val="007C40FF"/>
    <w:rsid w:val="007E1DB2"/>
    <w:rsid w:val="007E2B21"/>
    <w:rsid w:val="007F0EC2"/>
    <w:rsid w:val="007F620B"/>
    <w:rsid w:val="008015C8"/>
    <w:rsid w:val="00810C57"/>
    <w:rsid w:val="00815994"/>
    <w:rsid w:val="00823562"/>
    <w:rsid w:val="00833699"/>
    <w:rsid w:val="00833F67"/>
    <w:rsid w:val="008359B9"/>
    <w:rsid w:val="0083695F"/>
    <w:rsid w:val="008375ED"/>
    <w:rsid w:val="00841C04"/>
    <w:rsid w:val="00842295"/>
    <w:rsid w:val="008536A1"/>
    <w:rsid w:val="00856F33"/>
    <w:rsid w:val="00861EEF"/>
    <w:rsid w:val="00870986"/>
    <w:rsid w:val="00872F8B"/>
    <w:rsid w:val="0088086A"/>
    <w:rsid w:val="00887A1C"/>
    <w:rsid w:val="00890EA1"/>
    <w:rsid w:val="008A0526"/>
    <w:rsid w:val="008A19CA"/>
    <w:rsid w:val="008A5E94"/>
    <w:rsid w:val="008B0C55"/>
    <w:rsid w:val="008B1590"/>
    <w:rsid w:val="008C294E"/>
    <w:rsid w:val="009146F3"/>
    <w:rsid w:val="00935C95"/>
    <w:rsid w:val="00951F62"/>
    <w:rsid w:val="00970E5C"/>
    <w:rsid w:val="009774F4"/>
    <w:rsid w:val="009859B0"/>
    <w:rsid w:val="00995A54"/>
    <w:rsid w:val="009A449B"/>
    <w:rsid w:val="009A64B8"/>
    <w:rsid w:val="009B1E77"/>
    <w:rsid w:val="009B680A"/>
    <w:rsid w:val="009B77CC"/>
    <w:rsid w:val="009D3BAC"/>
    <w:rsid w:val="009E4E82"/>
    <w:rsid w:val="009F3B6D"/>
    <w:rsid w:val="009F5BB9"/>
    <w:rsid w:val="00A13ACE"/>
    <w:rsid w:val="00A148DA"/>
    <w:rsid w:val="00A20F8C"/>
    <w:rsid w:val="00A21A0A"/>
    <w:rsid w:val="00A22768"/>
    <w:rsid w:val="00A31D05"/>
    <w:rsid w:val="00A46FAD"/>
    <w:rsid w:val="00A532C2"/>
    <w:rsid w:val="00A54176"/>
    <w:rsid w:val="00A625BA"/>
    <w:rsid w:val="00A64714"/>
    <w:rsid w:val="00A74F99"/>
    <w:rsid w:val="00A773EE"/>
    <w:rsid w:val="00A94551"/>
    <w:rsid w:val="00AB60E9"/>
    <w:rsid w:val="00AD0D21"/>
    <w:rsid w:val="00AE3E3D"/>
    <w:rsid w:val="00AE5845"/>
    <w:rsid w:val="00AF72CD"/>
    <w:rsid w:val="00B03656"/>
    <w:rsid w:val="00B07496"/>
    <w:rsid w:val="00B20797"/>
    <w:rsid w:val="00B2613A"/>
    <w:rsid w:val="00B321B9"/>
    <w:rsid w:val="00B34C46"/>
    <w:rsid w:val="00B42462"/>
    <w:rsid w:val="00B4723E"/>
    <w:rsid w:val="00B64E85"/>
    <w:rsid w:val="00B7417B"/>
    <w:rsid w:val="00B7787C"/>
    <w:rsid w:val="00B81FBD"/>
    <w:rsid w:val="00B84E51"/>
    <w:rsid w:val="00B92A89"/>
    <w:rsid w:val="00BA1497"/>
    <w:rsid w:val="00BA7164"/>
    <w:rsid w:val="00BB4C33"/>
    <w:rsid w:val="00BC584B"/>
    <w:rsid w:val="00BD2F4B"/>
    <w:rsid w:val="00BD3591"/>
    <w:rsid w:val="00BE4DFE"/>
    <w:rsid w:val="00BF0282"/>
    <w:rsid w:val="00BF0879"/>
    <w:rsid w:val="00BF28C2"/>
    <w:rsid w:val="00BF69D5"/>
    <w:rsid w:val="00C060A6"/>
    <w:rsid w:val="00C12924"/>
    <w:rsid w:val="00C15665"/>
    <w:rsid w:val="00C25DCE"/>
    <w:rsid w:val="00C2636D"/>
    <w:rsid w:val="00C30D5F"/>
    <w:rsid w:val="00C3782E"/>
    <w:rsid w:val="00C53680"/>
    <w:rsid w:val="00C53794"/>
    <w:rsid w:val="00C67796"/>
    <w:rsid w:val="00C72942"/>
    <w:rsid w:val="00C9368B"/>
    <w:rsid w:val="00CA3697"/>
    <w:rsid w:val="00CA5CDD"/>
    <w:rsid w:val="00CB176B"/>
    <w:rsid w:val="00CB2916"/>
    <w:rsid w:val="00CB4EBD"/>
    <w:rsid w:val="00CB5754"/>
    <w:rsid w:val="00CE1581"/>
    <w:rsid w:val="00CE2B5B"/>
    <w:rsid w:val="00CE3CA8"/>
    <w:rsid w:val="00CF6192"/>
    <w:rsid w:val="00D04C14"/>
    <w:rsid w:val="00D1543B"/>
    <w:rsid w:val="00D1588B"/>
    <w:rsid w:val="00D1610E"/>
    <w:rsid w:val="00D23F96"/>
    <w:rsid w:val="00D25BA7"/>
    <w:rsid w:val="00D45002"/>
    <w:rsid w:val="00D4591F"/>
    <w:rsid w:val="00D675D4"/>
    <w:rsid w:val="00D7341B"/>
    <w:rsid w:val="00D91A41"/>
    <w:rsid w:val="00D9223D"/>
    <w:rsid w:val="00DB2051"/>
    <w:rsid w:val="00DB3A6B"/>
    <w:rsid w:val="00DB44F4"/>
    <w:rsid w:val="00DE0A5F"/>
    <w:rsid w:val="00DE2AE0"/>
    <w:rsid w:val="00DE54A3"/>
    <w:rsid w:val="00DE56E5"/>
    <w:rsid w:val="00E11050"/>
    <w:rsid w:val="00E2629D"/>
    <w:rsid w:val="00E350C1"/>
    <w:rsid w:val="00E428C5"/>
    <w:rsid w:val="00E459F6"/>
    <w:rsid w:val="00E47D57"/>
    <w:rsid w:val="00E52B75"/>
    <w:rsid w:val="00E651F0"/>
    <w:rsid w:val="00E71024"/>
    <w:rsid w:val="00E71FB8"/>
    <w:rsid w:val="00E84853"/>
    <w:rsid w:val="00E86D76"/>
    <w:rsid w:val="00EA1B4D"/>
    <w:rsid w:val="00EB0B4B"/>
    <w:rsid w:val="00EB2DCF"/>
    <w:rsid w:val="00EB544D"/>
    <w:rsid w:val="00F11FC3"/>
    <w:rsid w:val="00F1495B"/>
    <w:rsid w:val="00F2419F"/>
    <w:rsid w:val="00F301DF"/>
    <w:rsid w:val="00F3450D"/>
    <w:rsid w:val="00F37BD0"/>
    <w:rsid w:val="00F46F3F"/>
    <w:rsid w:val="00F47FED"/>
    <w:rsid w:val="00F5107E"/>
    <w:rsid w:val="00F56B38"/>
    <w:rsid w:val="00F676EF"/>
    <w:rsid w:val="00F71191"/>
    <w:rsid w:val="00F724DF"/>
    <w:rsid w:val="00F76A45"/>
    <w:rsid w:val="00F77173"/>
    <w:rsid w:val="00F905AD"/>
    <w:rsid w:val="00FA17D2"/>
    <w:rsid w:val="00FA2E50"/>
    <w:rsid w:val="00FB22DA"/>
    <w:rsid w:val="00FB36A3"/>
    <w:rsid w:val="00FB6AE5"/>
    <w:rsid w:val="00FB736D"/>
    <w:rsid w:val="00FE7545"/>
    <w:rsid w:val="00FE7963"/>
    <w:rsid w:val="00FF24D7"/>
    <w:rsid w:val="00FF55D6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09440"/>
  <w15:chartTrackingRefBased/>
  <w15:docId w15:val="{E198F48E-316D-4E38-A5F6-60293FC0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Normlnweb">
    <w:name w:val="Normal (Web)"/>
    <w:basedOn w:val="Normln"/>
    <w:rsid w:val="00887A1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87A1C"/>
    <w:rPr>
      <w:b/>
      <w:bCs/>
    </w:rPr>
  </w:style>
  <w:style w:type="paragraph" w:customStyle="1" w:styleId="Default">
    <w:name w:val="Default"/>
    <w:rsid w:val="004310F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4310F0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2C977-91F0-45B6-88E3-04A12052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400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Marcinová Radka</cp:lastModifiedBy>
  <cp:revision>3</cp:revision>
  <cp:lastPrinted>2018-04-03T08:06:00Z</cp:lastPrinted>
  <dcterms:created xsi:type="dcterms:W3CDTF">2023-05-15T13:23:00Z</dcterms:created>
  <dcterms:modified xsi:type="dcterms:W3CDTF">2023-05-15T13:25:00Z</dcterms:modified>
</cp:coreProperties>
</file>