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A4AE3" w14:textId="77777777" w:rsidR="00616664" w:rsidRPr="00C15F8F" w:rsidRDefault="00616664" w:rsidP="006C4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0CA4B15" wp14:editId="40CA4B1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SVS/2023/014280-L</w:t>
              </w:r>
            </w:sdtContent>
          </w:sdt>
        </w:sdtContent>
      </w:sdt>
    </w:p>
    <w:p w14:paraId="40CA4AE4" w14:textId="77777777" w:rsidR="00616664" w:rsidRPr="00C15F8F" w:rsidRDefault="00616664" w:rsidP="006C476B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BDA8749" w14:textId="77777777" w:rsidR="003F3630" w:rsidRDefault="003F3630" w:rsidP="006C476B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, </w:t>
      </w:r>
    </w:p>
    <w:p w14:paraId="652C057D" w14:textId="77B6204A" w:rsidR="003F3630" w:rsidRPr="003F3630" w:rsidRDefault="003F3630" w:rsidP="006C476B">
      <w:pPr>
        <w:keepNext/>
        <w:keepLines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 xml:space="preserve">kterým se mění nařízení Státní veterinární správy 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č. j. </w:t>
      </w: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SVS/2023/00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1524</w:t>
      </w: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-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L</w:t>
      </w: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 xml:space="preserve"> ze dne 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04</w:t>
      </w: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.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01</w:t>
      </w: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.2023 a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 nařízení Státní veterinární správy č. j. </w:t>
      </w: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SVS/2023/00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5983</w:t>
      </w: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-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L</w:t>
      </w: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 xml:space="preserve"> ze dne 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10</w:t>
      </w: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.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0</w:t>
      </w: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1.2023</w:t>
      </w:r>
    </w:p>
    <w:p w14:paraId="64DB7023" w14:textId="77777777" w:rsidR="003F3630" w:rsidRPr="003F3630" w:rsidRDefault="003F3630" w:rsidP="006C476B">
      <w:pPr>
        <w:spacing w:line="240" w:lineRule="auto"/>
      </w:pPr>
    </w:p>
    <w:p w14:paraId="4CB3598E" w14:textId="77777777" w:rsidR="003A4404" w:rsidRPr="003A4404" w:rsidRDefault="003F3630" w:rsidP="006C476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Arial Unicode MS" w:hAnsi="Arial" w:cs="Arial"/>
          <w:szCs w:val="20"/>
          <w:lang w:eastAsia="cs-CZ"/>
        </w:rPr>
      </w:pPr>
      <w:r w:rsidRPr="003F3630">
        <w:rPr>
          <w:rFonts w:ascii="Arial" w:eastAsia="Arial Unicode MS" w:hAnsi="Arial" w:cs="Arial"/>
          <w:szCs w:val="24"/>
          <w:lang w:eastAsia="cs-CZ"/>
        </w:rPr>
        <w:t xml:space="preserve">Krajská veterinární správa Státní veterinární správy pro Liberecký kraj (dále jen „správní orgán“ nebo „KVSL“) jako místně a věcně příslušný správní orgán podle § 49 odst. 1 písm. c) zákona č. 166/1999 Sb., o veterinární péči a o změně některých souvisejících zákonů (veterinární zákon) ve znění pozdějších předpisů (dále jen veterinární zákon), v souladu </w:t>
      </w:r>
      <w:r w:rsidRPr="003F3630">
        <w:rPr>
          <w:rFonts w:ascii="Arial" w:eastAsia="Arial Unicode MS" w:hAnsi="Arial" w:cs="Arial"/>
          <w:szCs w:val="20"/>
          <w:lang w:eastAsia="cs-CZ"/>
        </w:rPr>
        <w:t xml:space="preserve">s § 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„nařízení (EU) 2020/687“), </w:t>
      </w:r>
      <w:r w:rsidR="003A4404" w:rsidRPr="003A4404">
        <w:rPr>
          <w:rFonts w:ascii="Arial" w:eastAsia="Arial Unicode MS" w:hAnsi="Arial" w:cs="Arial"/>
          <w:szCs w:val="20"/>
          <w:lang w:eastAsia="cs-CZ"/>
        </w:rPr>
        <w:t>a v souladu s ustanovením § 75a odst. 1 a 2 veterinárního zákona, mění ke dni účinnosti tohoto nařízení, mimořádná veterinární opatření nařízená</w:t>
      </w:r>
    </w:p>
    <w:p w14:paraId="66A3AEB0" w14:textId="29129323" w:rsidR="003F3630" w:rsidRPr="00547866" w:rsidRDefault="003A4404" w:rsidP="006C476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Arial Unicode MS" w:hAnsi="Arial" w:cs="Arial"/>
          <w:b/>
          <w:spacing w:val="20"/>
          <w:sz w:val="26"/>
          <w:szCs w:val="26"/>
          <w:lang w:eastAsia="cs-CZ"/>
        </w:rPr>
      </w:pPr>
      <w:r w:rsidRPr="00547866">
        <w:rPr>
          <w:rFonts w:ascii="Arial" w:eastAsia="Arial Unicode MS" w:hAnsi="Arial" w:cs="Arial"/>
          <w:b/>
          <w:szCs w:val="20"/>
          <w:lang w:eastAsia="cs-CZ"/>
        </w:rPr>
        <w:t>Nařízením Státní veterinární správy č. j. SVS/2023/001524-L ze dne 04.01.2023 a č.</w:t>
      </w:r>
      <w:r w:rsidR="00547866">
        <w:rPr>
          <w:rFonts w:ascii="Arial" w:eastAsia="Arial Unicode MS" w:hAnsi="Arial" w:cs="Arial"/>
          <w:b/>
          <w:szCs w:val="20"/>
          <w:lang w:eastAsia="cs-CZ"/>
        </w:rPr>
        <w:t> </w:t>
      </w:r>
      <w:r w:rsidRPr="00547866">
        <w:rPr>
          <w:rFonts w:ascii="Arial" w:eastAsia="Arial Unicode MS" w:hAnsi="Arial" w:cs="Arial"/>
          <w:b/>
          <w:szCs w:val="20"/>
          <w:lang w:eastAsia="cs-CZ"/>
        </w:rPr>
        <w:t>j. SVS/2023/00</w:t>
      </w:r>
      <w:r w:rsidR="007905B2" w:rsidRPr="00547866">
        <w:rPr>
          <w:rFonts w:ascii="Arial" w:eastAsia="Arial Unicode MS" w:hAnsi="Arial" w:cs="Arial"/>
          <w:b/>
          <w:szCs w:val="20"/>
          <w:lang w:eastAsia="cs-CZ"/>
        </w:rPr>
        <w:t>59</w:t>
      </w:r>
      <w:r w:rsidR="00AD0220" w:rsidRPr="00547866">
        <w:rPr>
          <w:rFonts w:ascii="Arial" w:eastAsia="Arial Unicode MS" w:hAnsi="Arial" w:cs="Arial"/>
          <w:b/>
          <w:szCs w:val="20"/>
          <w:lang w:eastAsia="cs-CZ"/>
        </w:rPr>
        <w:t>83</w:t>
      </w:r>
      <w:r w:rsidRPr="00547866">
        <w:rPr>
          <w:rFonts w:ascii="Arial" w:eastAsia="Arial Unicode MS" w:hAnsi="Arial" w:cs="Arial"/>
          <w:b/>
          <w:szCs w:val="20"/>
          <w:lang w:eastAsia="cs-CZ"/>
        </w:rPr>
        <w:t>-</w:t>
      </w:r>
      <w:r w:rsidR="00AD0220" w:rsidRPr="00547866">
        <w:rPr>
          <w:rFonts w:ascii="Arial" w:eastAsia="Arial Unicode MS" w:hAnsi="Arial" w:cs="Arial"/>
          <w:b/>
          <w:szCs w:val="20"/>
          <w:lang w:eastAsia="cs-CZ"/>
        </w:rPr>
        <w:t>L</w:t>
      </w:r>
      <w:r w:rsidRPr="00547866">
        <w:rPr>
          <w:rFonts w:ascii="Arial" w:eastAsia="Arial Unicode MS" w:hAnsi="Arial" w:cs="Arial"/>
          <w:b/>
          <w:szCs w:val="20"/>
          <w:lang w:eastAsia="cs-CZ"/>
        </w:rPr>
        <w:t xml:space="preserve"> ze dne </w:t>
      </w:r>
      <w:r w:rsidR="00AD0220" w:rsidRPr="00547866">
        <w:rPr>
          <w:rFonts w:ascii="Arial" w:eastAsia="Arial Unicode MS" w:hAnsi="Arial" w:cs="Arial"/>
          <w:b/>
          <w:szCs w:val="20"/>
          <w:lang w:eastAsia="cs-CZ"/>
        </w:rPr>
        <w:t>10</w:t>
      </w:r>
      <w:r w:rsidRPr="00547866">
        <w:rPr>
          <w:rFonts w:ascii="Arial" w:eastAsia="Arial Unicode MS" w:hAnsi="Arial" w:cs="Arial"/>
          <w:b/>
          <w:szCs w:val="20"/>
          <w:lang w:eastAsia="cs-CZ"/>
        </w:rPr>
        <w:t>.</w:t>
      </w:r>
      <w:r w:rsidR="00AD0220" w:rsidRPr="00547866">
        <w:rPr>
          <w:rFonts w:ascii="Arial" w:eastAsia="Arial Unicode MS" w:hAnsi="Arial" w:cs="Arial"/>
          <w:b/>
          <w:szCs w:val="20"/>
          <w:lang w:eastAsia="cs-CZ"/>
        </w:rPr>
        <w:t>0</w:t>
      </w:r>
      <w:r w:rsidRPr="00547866">
        <w:rPr>
          <w:rFonts w:ascii="Arial" w:eastAsia="Arial Unicode MS" w:hAnsi="Arial" w:cs="Arial"/>
          <w:b/>
          <w:szCs w:val="20"/>
          <w:lang w:eastAsia="cs-CZ"/>
        </w:rPr>
        <w:t xml:space="preserve">1.2023 v souvislosti s výskytem nebezpečné nákazy vysoce patogenní </w:t>
      </w:r>
      <w:proofErr w:type="spellStart"/>
      <w:r w:rsidRPr="00547866">
        <w:rPr>
          <w:rFonts w:ascii="Arial" w:eastAsia="Arial Unicode MS" w:hAnsi="Arial" w:cs="Arial"/>
          <w:b/>
          <w:szCs w:val="20"/>
          <w:lang w:eastAsia="cs-CZ"/>
        </w:rPr>
        <w:t>aviární</w:t>
      </w:r>
      <w:proofErr w:type="spellEnd"/>
      <w:r w:rsidRPr="00547866">
        <w:rPr>
          <w:rFonts w:ascii="Arial" w:eastAsia="Arial Unicode MS" w:hAnsi="Arial" w:cs="Arial"/>
          <w:b/>
          <w:szCs w:val="20"/>
          <w:lang w:eastAsia="cs-CZ"/>
        </w:rPr>
        <w:t xml:space="preserve"> influenzy v</w:t>
      </w:r>
      <w:r w:rsidR="00BE3CE9" w:rsidRPr="00547866">
        <w:rPr>
          <w:rFonts w:ascii="Arial" w:eastAsia="Arial Unicode MS" w:hAnsi="Arial" w:cs="Arial"/>
          <w:b/>
          <w:szCs w:val="20"/>
          <w:lang w:eastAsia="cs-CZ"/>
        </w:rPr>
        <w:t> </w:t>
      </w:r>
      <w:r w:rsidRPr="00547866">
        <w:rPr>
          <w:rFonts w:ascii="Arial" w:eastAsia="Arial Unicode MS" w:hAnsi="Arial" w:cs="Arial"/>
          <w:b/>
          <w:szCs w:val="20"/>
          <w:lang w:eastAsia="cs-CZ"/>
        </w:rPr>
        <w:t>k</w:t>
      </w:r>
      <w:r w:rsidR="00BE3CE9" w:rsidRPr="00547866">
        <w:rPr>
          <w:rFonts w:ascii="Arial" w:eastAsia="Arial Unicode MS" w:hAnsi="Arial" w:cs="Arial"/>
          <w:b/>
          <w:szCs w:val="20"/>
          <w:lang w:eastAsia="cs-CZ"/>
        </w:rPr>
        <w:t>atastrálním území (dále jen „</w:t>
      </w:r>
      <w:proofErr w:type="spellStart"/>
      <w:r w:rsidR="00BE3CE9" w:rsidRPr="00547866">
        <w:rPr>
          <w:rFonts w:ascii="Arial" w:eastAsia="Arial Unicode MS" w:hAnsi="Arial" w:cs="Arial"/>
          <w:b/>
          <w:szCs w:val="20"/>
          <w:lang w:eastAsia="cs-CZ"/>
        </w:rPr>
        <w:t>k.</w:t>
      </w:r>
      <w:r w:rsidRPr="00547866">
        <w:rPr>
          <w:rFonts w:ascii="Arial" w:eastAsia="Arial Unicode MS" w:hAnsi="Arial" w:cs="Arial"/>
          <w:b/>
          <w:szCs w:val="20"/>
          <w:lang w:eastAsia="cs-CZ"/>
        </w:rPr>
        <w:t>ú</w:t>
      </w:r>
      <w:proofErr w:type="spellEnd"/>
      <w:r w:rsidR="00BE3CE9" w:rsidRPr="00547866">
        <w:rPr>
          <w:rFonts w:ascii="Arial" w:eastAsia="Arial Unicode MS" w:hAnsi="Arial" w:cs="Arial"/>
          <w:b/>
          <w:szCs w:val="20"/>
          <w:lang w:eastAsia="cs-CZ"/>
        </w:rPr>
        <w:t>“)</w:t>
      </w:r>
      <w:r w:rsidRPr="00547866">
        <w:rPr>
          <w:rFonts w:ascii="Arial" w:eastAsia="Arial Unicode MS" w:hAnsi="Arial" w:cs="Arial"/>
          <w:b/>
          <w:szCs w:val="20"/>
          <w:lang w:eastAsia="cs-CZ"/>
        </w:rPr>
        <w:t xml:space="preserve"> 778273 Velká Bukovina (okres Děčín), takto:</w:t>
      </w:r>
    </w:p>
    <w:p w14:paraId="0996B7B8" w14:textId="77777777" w:rsidR="00AD0220" w:rsidRPr="00BE3CE9" w:rsidRDefault="00AD0220" w:rsidP="006C476B">
      <w:pPr>
        <w:keepNext/>
        <w:numPr>
          <w:ilvl w:val="0"/>
          <w:numId w:val="19"/>
        </w:numPr>
        <w:tabs>
          <w:tab w:val="left" w:pos="709"/>
          <w:tab w:val="left" w:pos="5387"/>
        </w:tabs>
        <w:spacing w:before="480" w:after="0" w:line="240" w:lineRule="auto"/>
        <w:ind w:left="4678"/>
        <w:outlineLvl w:val="0"/>
        <w:rPr>
          <w:rFonts w:ascii="Arial" w:eastAsia="Times New Roman" w:hAnsi="Arial" w:cs="Arial"/>
          <w:kern w:val="32"/>
          <w:sz w:val="24"/>
          <w:lang w:eastAsia="cs-CZ"/>
        </w:rPr>
      </w:pPr>
    </w:p>
    <w:p w14:paraId="7612C656" w14:textId="77777777" w:rsidR="00AD0220" w:rsidRPr="00AD0220" w:rsidRDefault="00AD0220" w:rsidP="006C476B">
      <w:pPr>
        <w:pStyle w:val="Odstavec"/>
        <w:ind w:firstLine="0"/>
        <w:jc w:val="center"/>
        <w:rPr>
          <w:b/>
          <w:spacing w:val="20"/>
          <w:sz w:val="24"/>
          <w:szCs w:val="26"/>
        </w:rPr>
      </w:pPr>
      <w:r w:rsidRPr="00AD0220">
        <w:rPr>
          <w:b/>
          <w:spacing w:val="20"/>
          <w:sz w:val="24"/>
          <w:szCs w:val="26"/>
        </w:rPr>
        <w:t>Změna vyhlášených ochranných a zdolávacích opatření</w:t>
      </w:r>
    </w:p>
    <w:p w14:paraId="494FCFCC" w14:textId="271096FA" w:rsidR="00AD0220" w:rsidRPr="00433D3F" w:rsidRDefault="00AD0220" w:rsidP="006C476B">
      <w:pPr>
        <w:pStyle w:val="Odstavec"/>
        <w:tabs>
          <w:tab w:val="left" w:pos="1418"/>
        </w:tabs>
        <w:spacing w:before="240"/>
        <w:rPr>
          <w:sz w:val="22"/>
          <w:szCs w:val="22"/>
        </w:rPr>
      </w:pPr>
      <w:r w:rsidRPr="00433D3F">
        <w:rPr>
          <w:sz w:val="22"/>
          <w:szCs w:val="22"/>
        </w:rPr>
        <w:t xml:space="preserve">(1) Byly splněny požadavky podle článku 39 odst. 1 </w:t>
      </w:r>
      <w:r>
        <w:rPr>
          <w:sz w:val="22"/>
          <w:szCs w:val="22"/>
        </w:rPr>
        <w:t>n</w:t>
      </w:r>
      <w:r w:rsidRPr="00433D3F">
        <w:rPr>
          <w:sz w:val="22"/>
          <w:szCs w:val="22"/>
        </w:rPr>
        <w:t xml:space="preserve">ařízení </w:t>
      </w:r>
      <w:r>
        <w:rPr>
          <w:sz w:val="22"/>
          <w:szCs w:val="22"/>
        </w:rPr>
        <w:t>(EU)</w:t>
      </w:r>
      <w:r w:rsidRPr="00433D3F">
        <w:rPr>
          <w:sz w:val="22"/>
          <w:szCs w:val="22"/>
        </w:rPr>
        <w:t xml:space="preserve"> 2020/687 ke zrušení opatření v ochranném pásmu následovně: </w:t>
      </w:r>
    </w:p>
    <w:p w14:paraId="15E39702" w14:textId="56F748A8" w:rsidR="00AD0220" w:rsidRPr="00433D3F" w:rsidRDefault="00AD0220" w:rsidP="006C476B">
      <w:pPr>
        <w:pStyle w:val="Odstavec"/>
        <w:numPr>
          <w:ilvl w:val="0"/>
          <w:numId w:val="21"/>
        </w:numPr>
        <w:rPr>
          <w:sz w:val="22"/>
          <w:szCs w:val="22"/>
        </w:rPr>
      </w:pPr>
      <w:r w:rsidRPr="00433D3F">
        <w:rPr>
          <w:sz w:val="22"/>
          <w:szCs w:val="22"/>
        </w:rPr>
        <w:t>uplynula minimální stanovená doba 21 dní od vydání nařízení Státní veterinární správy č. j. SVS/2023/00</w:t>
      </w:r>
      <w:r>
        <w:rPr>
          <w:sz w:val="22"/>
          <w:szCs w:val="22"/>
        </w:rPr>
        <w:t>1524</w:t>
      </w:r>
      <w:r w:rsidRPr="00433D3F">
        <w:rPr>
          <w:sz w:val="22"/>
          <w:szCs w:val="22"/>
        </w:rPr>
        <w:t>-</w:t>
      </w:r>
      <w:r>
        <w:rPr>
          <w:sz w:val="22"/>
          <w:szCs w:val="22"/>
        </w:rPr>
        <w:t>L</w:t>
      </w:r>
      <w:r w:rsidRPr="00433D3F">
        <w:rPr>
          <w:sz w:val="22"/>
          <w:szCs w:val="22"/>
        </w:rPr>
        <w:t>;</w:t>
      </w:r>
    </w:p>
    <w:p w14:paraId="3F0AE842" w14:textId="7AD593ED" w:rsidR="00AD0220" w:rsidRPr="00433D3F" w:rsidRDefault="00AD0220" w:rsidP="006C476B">
      <w:pPr>
        <w:pStyle w:val="Odstavec"/>
        <w:numPr>
          <w:ilvl w:val="0"/>
          <w:numId w:val="21"/>
        </w:numPr>
        <w:rPr>
          <w:sz w:val="22"/>
          <w:szCs w:val="22"/>
        </w:rPr>
      </w:pPr>
      <w:r w:rsidRPr="00433D3F">
        <w:rPr>
          <w:sz w:val="22"/>
          <w:szCs w:val="22"/>
        </w:rPr>
        <w:t>v komerční</w:t>
      </w:r>
      <w:r w:rsidR="00261069">
        <w:rPr>
          <w:sz w:val="22"/>
          <w:szCs w:val="22"/>
        </w:rPr>
        <w:t>m</w:t>
      </w:r>
      <w:r w:rsidRPr="00433D3F">
        <w:rPr>
          <w:sz w:val="22"/>
          <w:szCs w:val="22"/>
        </w:rPr>
        <w:t xml:space="preserve"> drůbežářsk</w:t>
      </w:r>
      <w:r w:rsidR="00261069">
        <w:rPr>
          <w:sz w:val="22"/>
          <w:szCs w:val="22"/>
        </w:rPr>
        <w:t>ém</w:t>
      </w:r>
      <w:r w:rsidRPr="00433D3F">
        <w:rPr>
          <w:sz w:val="22"/>
          <w:szCs w:val="22"/>
        </w:rPr>
        <w:t xml:space="preserve"> hospodářství v ochranném pásmu definovaném v nařízení Státní veterinární správy č. j. SVS/2022/00</w:t>
      </w:r>
      <w:r w:rsidR="00261069">
        <w:rPr>
          <w:sz w:val="22"/>
          <w:szCs w:val="22"/>
        </w:rPr>
        <w:t>1524</w:t>
      </w:r>
      <w:r w:rsidRPr="00433D3F">
        <w:rPr>
          <w:sz w:val="22"/>
          <w:szCs w:val="22"/>
        </w:rPr>
        <w:t>-</w:t>
      </w:r>
      <w:r w:rsidR="00261069">
        <w:rPr>
          <w:sz w:val="22"/>
          <w:szCs w:val="22"/>
        </w:rPr>
        <w:t>L</w:t>
      </w:r>
      <w:r w:rsidRPr="00433D3F">
        <w:rPr>
          <w:b/>
          <w:sz w:val="22"/>
          <w:szCs w:val="22"/>
        </w:rPr>
        <w:t xml:space="preserve"> </w:t>
      </w:r>
      <w:r w:rsidRPr="00433D3F">
        <w:rPr>
          <w:sz w:val="22"/>
          <w:szCs w:val="22"/>
        </w:rPr>
        <w:t xml:space="preserve">ze dne </w:t>
      </w:r>
      <w:r w:rsidR="00261069">
        <w:rPr>
          <w:sz w:val="22"/>
          <w:szCs w:val="22"/>
        </w:rPr>
        <w:t>04</w:t>
      </w:r>
      <w:r w:rsidRPr="00433D3F">
        <w:rPr>
          <w:sz w:val="22"/>
          <w:szCs w:val="22"/>
        </w:rPr>
        <w:t>.</w:t>
      </w:r>
      <w:r w:rsidR="00261069">
        <w:rPr>
          <w:sz w:val="22"/>
          <w:szCs w:val="22"/>
        </w:rPr>
        <w:t>0</w:t>
      </w:r>
      <w:r w:rsidRPr="00433D3F">
        <w:rPr>
          <w:sz w:val="22"/>
          <w:szCs w:val="22"/>
        </w:rPr>
        <w:t>1.2023 byl</w:t>
      </w:r>
      <w:r w:rsidR="00261069">
        <w:rPr>
          <w:sz w:val="22"/>
          <w:szCs w:val="22"/>
        </w:rPr>
        <w:t>y</w:t>
      </w:r>
      <w:r w:rsidRPr="00433D3F">
        <w:rPr>
          <w:sz w:val="22"/>
          <w:szCs w:val="22"/>
        </w:rPr>
        <w:t xml:space="preserve"> proveden</w:t>
      </w:r>
      <w:r w:rsidR="00261069">
        <w:rPr>
          <w:sz w:val="22"/>
          <w:szCs w:val="22"/>
        </w:rPr>
        <w:t>y</w:t>
      </w:r>
      <w:r w:rsidRPr="00433D3F">
        <w:rPr>
          <w:sz w:val="22"/>
          <w:szCs w:val="22"/>
        </w:rPr>
        <w:t xml:space="preserve"> kontrolní testy s negativním výsledkem na přítomnost viru </w:t>
      </w:r>
      <w:proofErr w:type="spellStart"/>
      <w:r w:rsidRPr="00433D3F">
        <w:rPr>
          <w:sz w:val="22"/>
          <w:szCs w:val="22"/>
        </w:rPr>
        <w:t>aviární</w:t>
      </w:r>
      <w:proofErr w:type="spellEnd"/>
      <w:r w:rsidRPr="00433D3F">
        <w:rPr>
          <w:sz w:val="22"/>
          <w:szCs w:val="22"/>
        </w:rPr>
        <w:t xml:space="preserve"> influenzy ve vyšetřovaných vzorcích a byla provedena kontrola za účelem klinického vyšetření chovaných vnímavých zvířat k nákaze vysoce patogenní ptačí chřipka; </w:t>
      </w:r>
    </w:p>
    <w:p w14:paraId="207CF8DB" w14:textId="7D5349F4" w:rsidR="00AD0220" w:rsidRPr="00433D3F" w:rsidRDefault="00AD0220" w:rsidP="006C476B">
      <w:pPr>
        <w:pStyle w:val="Odstavec"/>
        <w:numPr>
          <w:ilvl w:val="0"/>
          <w:numId w:val="21"/>
        </w:numPr>
        <w:rPr>
          <w:sz w:val="22"/>
          <w:szCs w:val="22"/>
        </w:rPr>
      </w:pPr>
      <w:r w:rsidRPr="00433D3F">
        <w:rPr>
          <w:sz w:val="22"/>
          <w:szCs w:val="22"/>
        </w:rPr>
        <w:t>v určených nekomerčních chovech s vnímavými druhy zvířat v ochranném pásmu definovaném v nařízení Státní veterinární správy č. j. SVS/2023/00</w:t>
      </w:r>
      <w:r w:rsidR="00261069">
        <w:rPr>
          <w:sz w:val="22"/>
          <w:szCs w:val="22"/>
        </w:rPr>
        <w:t>1524</w:t>
      </w:r>
      <w:r w:rsidRPr="00433D3F">
        <w:rPr>
          <w:sz w:val="22"/>
          <w:szCs w:val="22"/>
        </w:rPr>
        <w:t>-</w:t>
      </w:r>
      <w:r w:rsidR="00261069">
        <w:rPr>
          <w:sz w:val="22"/>
          <w:szCs w:val="22"/>
        </w:rPr>
        <w:t>L</w:t>
      </w:r>
      <w:r w:rsidRPr="00433D3F">
        <w:rPr>
          <w:b/>
          <w:sz w:val="22"/>
          <w:szCs w:val="22"/>
        </w:rPr>
        <w:t xml:space="preserve"> </w:t>
      </w:r>
      <w:r w:rsidRPr="00433D3F">
        <w:rPr>
          <w:sz w:val="22"/>
          <w:szCs w:val="22"/>
        </w:rPr>
        <w:t xml:space="preserve">ze dne </w:t>
      </w:r>
      <w:r w:rsidR="00261069">
        <w:rPr>
          <w:sz w:val="22"/>
          <w:szCs w:val="22"/>
        </w:rPr>
        <w:t>04</w:t>
      </w:r>
      <w:r w:rsidRPr="00433D3F">
        <w:rPr>
          <w:sz w:val="22"/>
          <w:szCs w:val="22"/>
        </w:rPr>
        <w:t>.</w:t>
      </w:r>
      <w:r w:rsidR="00261069">
        <w:rPr>
          <w:sz w:val="22"/>
          <w:szCs w:val="22"/>
        </w:rPr>
        <w:t>0</w:t>
      </w:r>
      <w:r w:rsidRPr="00433D3F">
        <w:rPr>
          <w:sz w:val="22"/>
          <w:szCs w:val="22"/>
        </w:rPr>
        <w:t xml:space="preserve">1.2023 byly provedeny kontrolní testy s negativním výsledkem na přítomnost viru </w:t>
      </w:r>
      <w:proofErr w:type="spellStart"/>
      <w:r w:rsidRPr="00433D3F">
        <w:rPr>
          <w:sz w:val="22"/>
          <w:szCs w:val="22"/>
        </w:rPr>
        <w:t>aviární</w:t>
      </w:r>
      <w:proofErr w:type="spellEnd"/>
      <w:r w:rsidRPr="00433D3F">
        <w:rPr>
          <w:sz w:val="22"/>
          <w:szCs w:val="22"/>
        </w:rPr>
        <w:t xml:space="preserve"> influenzy ve vyšetřovaných vzorcích a bylo provedeno klinické vyšetření zdravotního stavu s příznivým výsledkem</w:t>
      </w:r>
      <w:r w:rsidR="00BE3CE9">
        <w:rPr>
          <w:sz w:val="22"/>
          <w:szCs w:val="22"/>
        </w:rPr>
        <w:t>.</w:t>
      </w:r>
      <w:r w:rsidRPr="00433D3F">
        <w:rPr>
          <w:sz w:val="22"/>
          <w:szCs w:val="22"/>
        </w:rPr>
        <w:t xml:space="preserve"> </w:t>
      </w:r>
    </w:p>
    <w:p w14:paraId="7563AAF8" w14:textId="41F2F4B4" w:rsidR="00AD0220" w:rsidRPr="00433D3F" w:rsidRDefault="00AD0220" w:rsidP="006C476B">
      <w:pPr>
        <w:pStyle w:val="Odstavec"/>
        <w:rPr>
          <w:sz w:val="22"/>
          <w:szCs w:val="22"/>
        </w:rPr>
      </w:pPr>
      <w:r w:rsidRPr="00433D3F">
        <w:rPr>
          <w:sz w:val="22"/>
          <w:szCs w:val="22"/>
        </w:rPr>
        <w:t xml:space="preserve">(2) Vzhledem k tomu, že ke dni </w:t>
      </w:r>
      <w:r w:rsidRPr="00433D3F">
        <w:rPr>
          <w:b/>
          <w:sz w:val="22"/>
          <w:szCs w:val="22"/>
          <w:u w:val="single"/>
        </w:rPr>
        <w:t>2</w:t>
      </w:r>
      <w:r w:rsidR="00261069">
        <w:rPr>
          <w:b/>
          <w:sz w:val="22"/>
          <w:szCs w:val="22"/>
          <w:u w:val="single"/>
        </w:rPr>
        <w:t>5</w:t>
      </w:r>
      <w:r w:rsidRPr="00433D3F">
        <w:rPr>
          <w:b/>
          <w:sz w:val="22"/>
          <w:szCs w:val="22"/>
          <w:u w:val="single"/>
        </w:rPr>
        <w:t>.</w:t>
      </w:r>
      <w:r w:rsidR="00261069">
        <w:rPr>
          <w:b/>
          <w:sz w:val="22"/>
          <w:szCs w:val="22"/>
          <w:u w:val="single"/>
        </w:rPr>
        <w:t>0</w:t>
      </w:r>
      <w:r w:rsidRPr="00433D3F">
        <w:rPr>
          <w:b/>
          <w:sz w:val="22"/>
          <w:szCs w:val="22"/>
          <w:u w:val="single"/>
        </w:rPr>
        <w:t>1.2023</w:t>
      </w:r>
      <w:r w:rsidRPr="00433D3F">
        <w:rPr>
          <w:sz w:val="22"/>
          <w:szCs w:val="22"/>
        </w:rPr>
        <w:t xml:space="preserve"> uplynula minimální stanovená doba 21 dní od vydání nařízení Státní veterinární správy č. j. SVS/2023/00</w:t>
      </w:r>
      <w:r w:rsidR="00261069">
        <w:rPr>
          <w:sz w:val="22"/>
          <w:szCs w:val="22"/>
        </w:rPr>
        <w:t>1524</w:t>
      </w:r>
      <w:r w:rsidRPr="00433D3F">
        <w:rPr>
          <w:sz w:val="22"/>
          <w:szCs w:val="22"/>
        </w:rPr>
        <w:t>-</w:t>
      </w:r>
      <w:r w:rsidR="00261069">
        <w:rPr>
          <w:sz w:val="22"/>
          <w:szCs w:val="22"/>
        </w:rPr>
        <w:t>L</w:t>
      </w:r>
      <w:r w:rsidRPr="00433D3F">
        <w:rPr>
          <w:sz w:val="22"/>
          <w:szCs w:val="22"/>
          <w:u w:val="single"/>
        </w:rPr>
        <w:t xml:space="preserve"> a současně byla splněna všechna ustanovení</w:t>
      </w:r>
      <w:r w:rsidRPr="00433D3F">
        <w:rPr>
          <w:sz w:val="22"/>
          <w:szCs w:val="22"/>
        </w:rPr>
        <w:t xml:space="preserve"> článku 39 odst. 1 </w:t>
      </w:r>
      <w:r w:rsidR="00261069">
        <w:rPr>
          <w:sz w:val="22"/>
          <w:szCs w:val="22"/>
        </w:rPr>
        <w:t>n</w:t>
      </w:r>
      <w:r w:rsidRPr="00433D3F">
        <w:rPr>
          <w:sz w:val="22"/>
          <w:szCs w:val="22"/>
        </w:rPr>
        <w:t xml:space="preserve">ařízení </w:t>
      </w:r>
      <w:r w:rsidR="00261069">
        <w:rPr>
          <w:sz w:val="22"/>
          <w:szCs w:val="22"/>
        </w:rPr>
        <w:t xml:space="preserve">(EU) </w:t>
      </w:r>
      <w:r w:rsidRPr="00433D3F">
        <w:rPr>
          <w:sz w:val="22"/>
          <w:szCs w:val="22"/>
        </w:rPr>
        <w:t xml:space="preserve">2020/687, není již nezbytné provádět </w:t>
      </w:r>
      <w:r w:rsidRPr="00433D3F">
        <w:rPr>
          <w:sz w:val="22"/>
          <w:szCs w:val="22"/>
        </w:rPr>
        <w:lastRenderedPageBreak/>
        <w:t xml:space="preserve">opatření uvedená pro ochranné pásmo v souladu s </w:t>
      </w:r>
      <w:r w:rsidR="00261069">
        <w:rPr>
          <w:sz w:val="22"/>
          <w:szCs w:val="22"/>
        </w:rPr>
        <w:t>n</w:t>
      </w:r>
      <w:r w:rsidRPr="00433D3F">
        <w:rPr>
          <w:sz w:val="22"/>
          <w:szCs w:val="22"/>
        </w:rPr>
        <w:t xml:space="preserve">ařízením </w:t>
      </w:r>
      <w:r w:rsidR="00261069">
        <w:rPr>
          <w:sz w:val="22"/>
          <w:szCs w:val="22"/>
        </w:rPr>
        <w:t>(EU)</w:t>
      </w:r>
      <w:r w:rsidRPr="00433D3F">
        <w:rPr>
          <w:sz w:val="22"/>
          <w:szCs w:val="22"/>
        </w:rPr>
        <w:t xml:space="preserve"> 2020/687, </w:t>
      </w:r>
      <w:r w:rsidRPr="00433D3F">
        <w:rPr>
          <w:b/>
          <w:sz w:val="22"/>
          <w:szCs w:val="22"/>
        </w:rPr>
        <w:t>ruší se opatření přijatá v ochranném</w:t>
      </w:r>
      <w:r w:rsidRPr="00433D3F">
        <w:rPr>
          <w:sz w:val="22"/>
          <w:szCs w:val="22"/>
        </w:rPr>
        <w:t xml:space="preserve"> </w:t>
      </w:r>
      <w:r w:rsidRPr="00433D3F">
        <w:rPr>
          <w:b/>
          <w:sz w:val="22"/>
          <w:szCs w:val="22"/>
        </w:rPr>
        <w:t xml:space="preserve">pásmu </w:t>
      </w:r>
      <w:r w:rsidRPr="00433D3F">
        <w:rPr>
          <w:sz w:val="22"/>
          <w:szCs w:val="22"/>
        </w:rPr>
        <w:t xml:space="preserve">a v bývalém ochranném pásmu se nadále uplatňují opatření v rozsahu určeném pro pásmo dozoru. Z tohoto důvodu dochází </w:t>
      </w:r>
      <w:r w:rsidRPr="00433D3F">
        <w:rPr>
          <w:sz w:val="22"/>
          <w:szCs w:val="22"/>
          <w:u w:val="single"/>
        </w:rPr>
        <w:t>k úpravě vymezení pásma dozoru</w:t>
      </w:r>
      <w:r w:rsidRPr="00433D3F">
        <w:rPr>
          <w:sz w:val="22"/>
          <w:szCs w:val="22"/>
        </w:rPr>
        <w:t xml:space="preserve">. </w:t>
      </w:r>
    </w:p>
    <w:p w14:paraId="0BA2DBE4" w14:textId="77777777" w:rsidR="00AD0220" w:rsidRPr="00433D3F" w:rsidRDefault="00AD0220" w:rsidP="006C476B">
      <w:pPr>
        <w:pStyle w:val="Odstavec"/>
        <w:ind w:firstLine="0"/>
        <w:rPr>
          <w:b/>
          <w:sz w:val="22"/>
          <w:szCs w:val="22"/>
        </w:rPr>
      </w:pPr>
      <w:r w:rsidRPr="00433D3F">
        <w:rPr>
          <w:b/>
          <w:sz w:val="22"/>
          <w:szCs w:val="22"/>
        </w:rPr>
        <w:t xml:space="preserve">Původně uvedený text článku 2 se mění a </w:t>
      </w:r>
      <w:r w:rsidRPr="00433D3F">
        <w:rPr>
          <w:b/>
          <w:sz w:val="22"/>
          <w:szCs w:val="22"/>
          <w:u w:val="single"/>
        </w:rPr>
        <w:t>nově zní takto</w:t>
      </w:r>
      <w:r w:rsidRPr="00433D3F">
        <w:rPr>
          <w:b/>
          <w:sz w:val="22"/>
          <w:szCs w:val="22"/>
        </w:rPr>
        <w:t>:</w:t>
      </w:r>
    </w:p>
    <w:p w14:paraId="33AB9A7E" w14:textId="77777777" w:rsidR="00AD0220" w:rsidRPr="00BE3CE9" w:rsidRDefault="00AD0220" w:rsidP="006C476B">
      <w:pPr>
        <w:pStyle w:val="Odstavec"/>
        <w:spacing w:before="480"/>
        <w:ind w:firstLine="0"/>
        <w:jc w:val="center"/>
        <w:rPr>
          <w:sz w:val="22"/>
        </w:rPr>
      </w:pPr>
      <w:r w:rsidRPr="00BE3CE9">
        <w:rPr>
          <w:sz w:val="22"/>
        </w:rPr>
        <w:t>Čl. 2</w:t>
      </w:r>
    </w:p>
    <w:p w14:paraId="59529CAE" w14:textId="77777777" w:rsidR="00AD0220" w:rsidRPr="00261069" w:rsidRDefault="00AD0220" w:rsidP="006C476B">
      <w:pPr>
        <w:pStyle w:val="Odstavec"/>
        <w:spacing w:before="240" w:after="120"/>
        <w:ind w:firstLine="0"/>
        <w:jc w:val="center"/>
        <w:rPr>
          <w:b/>
          <w:spacing w:val="20"/>
          <w:sz w:val="24"/>
          <w:szCs w:val="22"/>
        </w:rPr>
      </w:pPr>
      <w:r w:rsidRPr="00261069">
        <w:rPr>
          <w:b/>
          <w:spacing w:val="20"/>
          <w:sz w:val="24"/>
          <w:szCs w:val="22"/>
        </w:rPr>
        <w:t xml:space="preserve">Vymezení pásma dozoru </w:t>
      </w:r>
    </w:p>
    <w:p w14:paraId="4457C327" w14:textId="1786D549" w:rsidR="00AD0220" w:rsidRPr="006C476B" w:rsidRDefault="006C476B" w:rsidP="006C476B">
      <w:pPr>
        <w:spacing w:before="120" w:after="120" w:line="240" w:lineRule="auto"/>
        <w:ind w:left="708"/>
        <w:jc w:val="both"/>
        <w:rPr>
          <w:rFonts w:ascii="Arial" w:hAnsi="Arial" w:cs="Arial"/>
          <w:b/>
          <w:color w:val="000000"/>
        </w:rPr>
      </w:pPr>
      <w:r w:rsidRPr="006C476B">
        <w:rPr>
          <w:rFonts w:ascii="Arial" w:hAnsi="Arial" w:cs="Arial"/>
        </w:rPr>
        <w:t>(1)</w:t>
      </w:r>
      <w:r>
        <w:rPr>
          <w:rFonts w:ascii="Arial" w:hAnsi="Arial" w:cs="Arial"/>
          <w:b/>
        </w:rPr>
        <w:t xml:space="preserve"> </w:t>
      </w:r>
      <w:r w:rsidR="00AD0220" w:rsidRPr="006C476B">
        <w:rPr>
          <w:rFonts w:ascii="Arial" w:hAnsi="Arial" w:cs="Arial"/>
          <w:b/>
        </w:rPr>
        <w:t xml:space="preserve">Pásmem dozoru </w:t>
      </w:r>
      <w:r w:rsidR="00AD0220" w:rsidRPr="006C476B">
        <w:rPr>
          <w:rFonts w:ascii="Arial" w:hAnsi="Arial" w:cs="Arial"/>
          <w:b/>
          <w:color w:val="000000"/>
        </w:rPr>
        <w:t>se stanovují celá následující katastrální území</w:t>
      </w:r>
      <w:r w:rsidR="00BE3CE9" w:rsidRPr="006C476B">
        <w:rPr>
          <w:rFonts w:ascii="Arial" w:hAnsi="Arial" w:cs="Arial"/>
          <w:b/>
          <w:color w:val="000000"/>
        </w:rPr>
        <w:t>:</w:t>
      </w:r>
      <w:r w:rsidR="00AD0220" w:rsidRPr="006C476B">
        <w:rPr>
          <w:rFonts w:ascii="Arial" w:hAnsi="Arial" w:cs="Arial"/>
          <w:b/>
          <w:color w:val="000000"/>
        </w:rPr>
        <w:t xml:space="preserve"> </w:t>
      </w:r>
    </w:p>
    <w:p w14:paraId="54BDEECC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>. 643823 Horní Police</w:t>
      </w:r>
    </w:p>
    <w:p w14:paraId="157EE4E0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>. 707821 Mistrovice u Nového Oldřichova</w:t>
      </w:r>
    </w:p>
    <w:p w14:paraId="401F13E8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>. 784907 Volfartice</w:t>
      </w:r>
    </w:p>
    <w:p w14:paraId="034B7D68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>. 794473 Dolní Police</w:t>
      </w:r>
    </w:p>
    <w:p w14:paraId="0216B542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737445 </w:t>
      </w:r>
      <w:proofErr w:type="spellStart"/>
      <w:r w:rsidRPr="00261069">
        <w:rPr>
          <w:rFonts w:ascii="Arial" w:hAnsi="Arial" w:cs="Arial"/>
        </w:rPr>
        <w:t>Radeč</w:t>
      </w:r>
      <w:proofErr w:type="spellEnd"/>
      <w:r w:rsidRPr="00261069">
        <w:rPr>
          <w:rFonts w:ascii="Arial" w:hAnsi="Arial" w:cs="Arial"/>
        </w:rPr>
        <w:t xml:space="preserve"> u Horní Police </w:t>
      </w:r>
    </w:p>
    <w:p w14:paraId="75E67646" w14:textId="27A7194B" w:rsidR="00AD0220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>. 794481 Žandov u České Lípy</w:t>
      </w:r>
    </w:p>
    <w:p w14:paraId="333BB38B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621609 Častolovice u České Lípy </w:t>
      </w:r>
    </w:p>
    <w:p w14:paraId="1463B9E9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621544 Dolní Libchava </w:t>
      </w:r>
    </w:p>
    <w:p w14:paraId="50DFCE06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621528 Dubice u České Lípy </w:t>
      </w:r>
    </w:p>
    <w:p w14:paraId="34EFA6BB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691542 Manušice </w:t>
      </w:r>
    </w:p>
    <w:p w14:paraId="68DC12A5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643319 Horní Libchava </w:t>
      </w:r>
    </w:p>
    <w:p w14:paraId="5DC4456A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662640 Kamenický Šenov </w:t>
      </w:r>
    </w:p>
    <w:p w14:paraId="4DA7EEEA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732770 Prácheň </w:t>
      </w:r>
    </w:p>
    <w:p w14:paraId="3E856711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671819 Kozly u České Lípy </w:t>
      </w:r>
    </w:p>
    <w:p w14:paraId="1ECFCBC6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657034 Janovice u Kravař </w:t>
      </w:r>
    </w:p>
    <w:p w14:paraId="24C9212E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674192 Rané </w:t>
      </w:r>
    </w:p>
    <w:p w14:paraId="530AA8AB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707830 Nový Oldřichov </w:t>
      </w:r>
    </w:p>
    <w:p w14:paraId="5AF5827C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709573 Okrouhlá u Nového Boru </w:t>
      </w:r>
    </w:p>
    <w:p w14:paraId="179BAB23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734039 Dolní Prysk </w:t>
      </w:r>
    </w:p>
    <w:p w14:paraId="4A011A42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734047 Horní Prysk </w:t>
      </w:r>
    </w:p>
    <w:p w14:paraId="275926D3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747904 Skalice u České Lípy </w:t>
      </w:r>
    </w:p>
    <w:p w14:paraId="2233461E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750760 Slunečná u České Lípy </w:t>
      </w:r>
    </w:p>
    <w:p w14:paraId="2415C218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757306 </w:t>
      </w:r>
      <w:proofErr w:type="spellStart"/>
      <w:r w:rsidRPr="00261069">
        <w:rPr>
          <w:rFonts w:ascii="Arial" w:hAnsi="Arial" w:cs="Arial"/>
        </w:rPr>
        <w:t>Jezvé</w:t>
      </w:r>
      <w:proofErr w:type="spellEnd"/>
      <w:r w:rsidRPr="00261069">
        <w:rPr>
          <w:rFonts w:ascii="Arial" w:hAnsi="Arial" w:cs="Arial"/>
        </w:rPr>
        <w:t xml:space="preserve"> </w:t>
      </w:r>
    </w:p>
    <w:p w14:paraId="71C3DA59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757314 Stráž u České Lípy </w:t>
      </w:r>
    </w:p>
    <w:p w14:paraId="019C7B0D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757322 Stružnice </w:t>
      </w:r>
    </w:p>
    <w:p w14:paraId="6B2958CB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758647 </w:t>
      </w:r>
      <w:proofErr w:type="spellStart"/>
      <w:r w:rsidRPr="00261069">
        <w:rPr>
          <w:rFonts w:ascii="Arial" w:hAnsi="Arial" w:cs="Arial"/>
        </w:rPr>
        <w:t>Stvolínecké</w:t>
      </w:r>
      <w:proofErr w:type="spellEnd"/>
      <w:r w:rsidRPr="00261069">
        <w:rPr>
          <w:rFonts w:ascii="Arial" w:hAnsi="Arial" w:cs="Arial"/>
        </w:rPr>
        <w:t xml:space="preserve"> Petrovice </w:t>
      </w:r>
    </w:p>
    <w:p w14:paraId="2C4050FF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784893 </w:t>
      </w:r>
      <w:proofErr w:type="spellStart"/>
      <w:r w:rsidRPr="00261069">
        <w:rPr>
          <w:rFonts w:ascii="Arial" w:hAnsi="Arial" w:cs="Arial"/>
        </w:rPr>
        <w:t>Volfartická</w:t>
      </w:r>
      <w:proofErr w:type="spellEnd"/>
      <w:r w:rsidRPr="00261069">
        <w:rPr>
          <w:rFonts w:ascii="Arial" w:hAnsi="Arial" w:cs="Arial"/>
        </w:rPr>
        <w:t xml:space="preserve"> Nová Ves </w:t>
      </w:r>
    </w:p>
    <w:p w14:paraId="3A6FFF35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638579 Heřmanice u Žandova </w:t>
      </w:r>
    </w:p>
    <w:p w14:paraId="759E7369" w14:textId="77777777" w:rsidR="00261069" w:rsidRPr="00261069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 xml:space="preserve">. 776653 Valteřice u Žandova </w:t>
      </w:r>
    </w:p>
    <w:p w14:paraId="5082172E" w14:textId="5ABE7735" w:rsidR="00261069" w:rsidRPr="00433D3F" w:rsidRDefault="00261069" w:rsidP="006C476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61069">
        <w:rPr>
          <w:rFonts w:ascii="Arial" w:hAnsi="Arial" w:cs="Arial"/>
        </w:rPr>
        <w:t>k.ú</w:t>
      </w:r>
      <w:proofErr w:type="spellEnd"/>
      <w:r w:rsidRPr="00261069">
        <w:rPr>
          <w:rFonts w:ascii="Arial" w:hAnsi="Arial" w:cs="Arial"/>
        </w:rPr>
        <w:t>. 778397 Velká Javorská</w:t>
      </w:r>
    </w:p>
    <w:p w14:paraId="255443BB" w14:textId="1B55BCD6" w:rsidR="00AD0220" w:rsidRPr="006C476B" w:rsidRDefault="006C476B" w:rsidP="006C476B">
      <w:pPr>
        <w:spacing w:before="240" w:after="0" w:line="240" w:lineRule="auto"/>
        <w:ind w:left="708"/>
        <w:jc w:val="both"/>
        <w:rPr>
          <w:rFonts w:cs="Arial"/>
          <w:b/>
          <w:color w:val="000000"/>
        </w:rPr>
      </w:pPr>
      <w:bookmarkStart w:id="0" w:name="_Hlk123624421"/>
      <w:r>
        <w:rPr>
          <w:rFonts w:ascii="Arial" w:hAnsi="Arial" w:cs="Arial"/>
        </w:rPr>
        <w:t xml:space="preserve">(2) </w:t>
      </w:r>
      <w:r w:rsidR="00AD0220" w:rsidRPr="006C476B">
        <w:rPr>
          <w:rFonts w:ascii="Arial" w:hAnsi="Arial" w:cs="Arial"/>
        </w:rPr>
        <w:t xml:space="preserve">Pro účely tohoto nařízení se </w:t>
      </w:r>
      <w:r w:rsidR="00AD0220" w:rsidRPr="006C476B">
        <w:rPr>
          <w:rFonts w:ascii="Arial" w:hAnsi="Arial" w:cs="Arial"/>
          <w:b/>
        </w:rPr>
        <w:t>uzavřeným pásmem</w:t>
      </w:r>
      <w:r w:rsidR="00AD0220" w:rsidRPr="006C476B">
        <w:rPr>
          <w:rFonts w:ascii="Arial" w:hAnsi="Arial" w:cs="Arial"/>
        </w:rPr>
        <w:t xml:space="preserve"> rozumí pásmo dozoru. </w:t>
      </w:r>
    </w:p>
    <w:bookmarkEnd w:id="0"/>
    <w:p w14:paraId="2CB730C8" w14:textId="77777777" w:rsidR="00AD0220" w:rsidRPr="00433D3F" w:rsidRDefault="00AD0220" w:rsidP="006C476B">
      <w:pPr>
        <w:pStyle w:val="Podpisovdoloka"/>
        <w:spacing w:before="480"/>
        <w:ind w:left="0"/>
        <w:rPr>
          <w:kern w:val="32"/>
          <w:sz w:val="22"/>
          <w:szCs w:val="22"/>
        </w:rPr>
      </w:pPr>
      <w:r w:rsidRPr="00433D3F">
        <w:rPr>
          <w:kern w:val="32"/>
          <w:sz w:val="22"/>
          <w:szCs w:val="22"/>
        </w:rPr>
        <w:t>Čl. 3</w:t>
      </w:r>
    </w:p>
    <w:p w14:paraId="0AD725F3" w14:textId="77777777" w:rsidR="00AD0220" w:rsidRPr="00BE3CE9" w:rsidRDefault="00AD0220" w:rsidP="006C476B">
      <w:pPr>
        <w:pStyle w:val="Odstavec"/>
        <w:spacing w:after="240"/>
        <w:ind w:firstLine="0"/>
        <w:jc w:val="center"/>
        <w:rPr>
          <w:b/>
          <w:spacing w:val="20"/>
          <w:sz w:val="24"/>
          <w:szCs w:val="22"/>
        </w:rPr>
      </w:pPr>
      <w:r w:rsidRPr="00BE3CE9">
        <w:rPr>
          <w:b/>
          <w:spacing w:val="20"/>
          <w:sz w:val="24"/>
          <w:szCs w:val="22"/>
        </w:rPr>
        <w:t>Ostatní ustanovení</w:t>
      </w:r>
    </w:p>
    <w:p w14:paraId="7AD7A514" w14:textId="50BDFA9A" w:rsidR="00AD0220" w:rsidRPr="00433D3F" w:rsidRDefault="00AD0220" w:rsidP="006C476B">
      <w:pPr>
        <w:pStyle w:val="Odstavec"/>
        <w:rPr>
          <w:sz w:val="22"/>
          <w:szCs w:val="22"/>
        </w:rPr>
      </w:pPr>
      <w:r w:rsidRPr="00433D3F">
        <w:rPr>
          <w:sz w:val="22"/>
          <w:szCs w:val="22"/>
        </w:rPr>
        <w:t>Ostatní ustanovení nařízení Státní veterinární správy č.</w:t>
      </w:r>
      <w:r w:rsidR="00BE3CE9">
        <w:rPr>
          <w:sz w:val="22"/>
          <w:szCs w:val="22"/>
        </w:rPr>
        <w:t xml:space="preserve"> </w:t>
      </w:r>
      <w:r w:rsidRPr="00433D3F">
        <w:rPr>
          <w:sz w:val="22"/>
          <w:szCs w:val="22"/>
        </w:rPr>
        <w:t>j. SVS/202</w:t>
      </w:r>
      <w:r w:rsidR="00BE3CE9">
        <w:rPr>
          <w:sz w:val="22"/>
          <w:szCs w:val="22"/>
        </w:rPr>
        <w:t>3</w:t>
      </w:r>
      <w:r w:rsidRPr="00433D3F">
        <w:rPr>
          <w:sz w:val="22"/>
          <w:szCs w:val="22"/>
        </w:rPr>
        <w:t>/00</w:t>
      </w:r>
      <w:r w:rsidR="00BE3CE9">
        <w:rPr>
          <w:sz w:val="22"/>
          <w:szCs w:val="22"/>
        </w:rPr>
        <w:t>1524</w:t>
      </w:r>
      <w:r w:rsidRPr="00433D3F">
        <w:rPr>
          <w:sz w:val="22"/>
          <w:szCs w:val="22"/>
        </w:rPr>
        <w:t>-</w:t>
      </w:r>
      <w:r w:rsidR="00BE3CE9">
        <w:rPr>
          <w:sz w:val="22"/>
          <w:szCs w:val="22"/>
        </w:rPr>
        <w:t>L</w:t>
      </w:r>
      <w:r w:rsidRPr="00433D3F">
        <w:rPr>
          <w:b/>
          <w:sz w:val="22"/>
          <w:szCs w:val="22"/>
        </w:rPr>
        <w:t xml:space="preserve"> </w:t>
      </w:r>
      <w:r w:rsidRPr="00433D3F">
        <w:rPr>
          <w:sz w:val="22"/>
          <w:szCs w:val="22"/>
        </w:rPr>
        <w:t xml:space="preserve">ze dne </w:t>
      </w:r>
      <w:r w:rsidR="00BE3CE9">
        <w:rPr>
          <w:sz w:val="22"/>
          <w:szCs w:val="22"/>
        </w:rPr>
        <w:t>04</w:t>
      </w:r>
      <w:r w:rsidRPr="00433D3F">
        <w:rPr>
          <w:sz w:val="22"/>
          <w:szCs w:val="22"/>
        </w:rPr>
        <w:t>.</w:t>
      </w:r>
      <w:r w:rsidR="00BE3CE9">
        <w:rPr>
          <w:sz w:val="22"/>
          <w:szCs w:val="22"/>
        </w:rPr>
        <w:t>0</w:t>
      </w:r>
      <w:r w:rsidRPr="00433D3F">
        <w:rPr>
          <w:sz w:val="22"/>
          <w:szCs w:val="22"/>
        </w:rPr>
        <w:t xml:space="preserve">1.2023 v souvislosti s výskytem nebezpečné nákazy vysoce patogenní </w:t>
      </w:r>
      <w:proofErr w:type="spellStart"/>
      <w:r w:rsidRPr="00433D3F">
        <w:rPr>
          <w:sz w:val="22"/>
          <w:szCs w:val="22"/>
        </w:rPr>
        <w:t>aviární</w:t>
      </w:r>
      <w:proofErr w:type="spellEnd"/>
      <w:r w:rsidRPr="00433D3F">
        <w:rPr>
          <w:sz w:val="22"/>
          <w:szCs w:val="22"/>
        </w:rPr>
        <w:t xml:space="preserve"> influenzy</w:t>
      </w:r>
      <w:r w:rsidRPr="00433D3F">
        <w:rPr>
          <w:sz w:val="22"/>
          <w:szCs w:val="22"/>
          <w:u w:val="single"/>
        </w:rPr>
        <w:t xml:space="preserve"> </w:t>
      </w:r>
      <w:r w:rsidRPr="00433D3F">
        <w:rPr>
          <w:b/>
          <w:sz w:val="22"/>
          <w:szCs w:val="22"/>
          <w:u w:val="single"/>
        </w:rPr>
        <w:t>zůstávají nezměněna</w:t>
      </w:r>
      <w:r w:rsidRPr="00433D3F">
        <w:rPr>
          <w:sz w:val="22"/>
          <w:szCs w:val="22"/>
        </w:rPr>
        <w:t>.</w:t>
      </w:r>
    </w:p>
    <w:p w14:paraId="7C1E5021" w14:textId="393E5918" w:rsidR="003F3630" w:rsidRPr="003F3630" w:rsidRDefault="003F3630" w:rsidP="006C476B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eastAsia="Times New Roman" w:hAnsi="Arial" w:cs="Arial"/>
          <w:bCs/>
          <w:szCs w:val="20"/>
          <w:lang w:eastAsia="cs-CZ"/>
        </w:rPr>
      </w:pPr>
      <w:r w:rsidRPr="003F3630">
        <w:rPr>
          <w:rFonts w:ascii="Arial" w:eastAsia="Times New Roman" w:hAnsi="Arial" w:cs="Arial"/>
          <w:bCs/>
          <w:szCs w:val="20"/>
          <w:lang w:eastAsia="cs-CZ"/>
        </w:rPr>
        <w:lastRenderedPageBreak/>
        <w:t xml:space="preserve">Čl. </w:t>
      </w:r>
      <w:r w:rsidR="00BE3CE9">
        <w:rPr>
          <w:rFonts w:ascii="Arial" w:eastAsia="Times New Roman" w:hAnsi="Arial" w:cs="Arial"/>
          <w:bCs/>
          <w:szCs w:val="20"/>
          <w:lang w:eastAsia="cs-CZ"/>
        </w:rPr>
        <w:t>4</w:t>
      </w:r>
    </w:p>
    <w:p w14:paraId="31F4F381" w14:textId="77777777" w:rsidR="003F3630" w:rsidRPr="003F3630" w:rsidRDefault="003F3630" w:rsidP="006C476B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 w:rsidRPr="003F3630">
        <w:rPr>
          <w:rFonts w:ascii="Arial" w:eastAsia="Times New Roman" w:hAnsi="Arial" w:cs="Arial"/>
          <w:b/>
          <w:bCs/>
          <w:sz w:val="24"/>
          <w:lang w:eastAsia="cs-CZ"/>
        </w:rPr>
        <w:t>Poučení o nároku na poskytnutí náhrady nákladů</w:t>
      </w:r>
    </w:p>
    <w:p w14:paraId="1D2E7CE6" w14:textId="77777777" w:rsidR="003F3630" w:rsidRPr="003F3630" w:rsidRDefault="003F3630" w:rsidP="006C47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F3630">
        <w:rPr>
          <w:rFonts w:ascii="Arial" w:eastAsia="Times New Roman" w:hAnsi="Arial" w:cs="Arial"/>
          <w:bCs/>
          <w:szCs w:val="20"/>
          <w:lang w:eastAsia="cs-CZ"/>
        </w:rPr>
        <w:t xml:space="preserve">Pokud v souladu s § 67 a násl. veterinárního zákona vzniká nárok na poskytnutí náhrady nákladů a ztrát, které vznikly v důsledku provádění mimořádných veterinárních opatření nařízených ke zdolávání některé z nebezpečných nákaz a nemocí přenosných ze zvířat na člověka, je třeba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 výkonu některých odborných veterinárních činností. Formulář žádosti je dostupný na internetových stránkách Ministerstva zemědělství. </w:t>
      </w:r>
    </w:p>
    <w:p w14:paraId="3BE890B5" w14:textId="403DBB4E" w:rsidR="003F3630" w:rsidRPr="003F3630" w:rsidRDefault="003F3630" w:rsidP="006C476B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eastAsia="Times New Roman" w:hAnsi="Arial" w:cs="Arial"/>
          <w:bCs/>
          <w:szCs w:val="20"/>
          <w:lang w:eastAsia="cs-CZ"/>
        </w:rPr>
      </w:pPr>
      <w:r w:rsidRPr="003F3630">
        <w:rPr>
          <w:rFonts w:ascii="Arial" w:eastAsia="Times New Roman" w:hAnsi="Arial" w:cs="Arial"/>
          <w:bCs/>
          <w:szCs w:val="20"/>
          <w:lang w:eastAsia="cs-CZ"/>
        </w:rPr>
        <w:t xml:space="preserve">Čl. </w:t>
      </w:r>
      <w:r w:rsidR="00BE3CE9">
        <w:rPr>
          <w:rFonts w:ascii="Arial" w:eastAsia="Times New Roman" w:hAnsi="Arial" w:cs="Arial"/>
          <w:bCs/>
          <w:szCs w:val="20"/>
          <w:lang w:eastAsia="cs-CZ"/>
        </w:rPr>
        <w:t>5</w:t>
      </w:r>
    </w:p>
    <w:p w14:paraId="64043B94" w14:textId="77777777" w:rsidR="003F3630" w:rsidRPr="003F3630" w:rsidRDefault="003F3630" w:rsidP="006C476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F363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16E9614" w14:textId="77777777" w:rsidR="003F3630" w:rsidRPr="003F3630" w:rsidRDefault="003F3630" w:rsidP="006C476B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5A8033AA" w14:textId="77777777" w:rsidR="003F3630" w:rsidRPr="003F3630" w:rsidRDefault="003F3630" w:rsidP="006C476B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230007790"/>
          <w:placeholder>
            <w:docPart w:val="F4754E6D82E147E7A902A690037166F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3F3630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F3630">
        <w:rPr>
          <w:rFonts w:ascii="Arial" w:eastAsia="Calibri" w:hAnsi="Arial" w:cs="Arial"/>
        </w:rPr>
        <w:t>. Naléhavým obecným zájmem je zde ochrana zdraví lidí a zvířat, přičemž pozdější účinnost nařízení a opatření v něm uvedených by vedla k jeho ohrožení a značnému zvýšení rizika rozšíření nákazy. D</w:t>
      </w:r>
      <w:r w:rsidRPr="003F363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3F3630">
        <w:rPr>
          <w:rFonts w:ascii="Arial" w:eastAsia="Calibri" w:hAnsi="Arial" w:cs="Arial"/>
        </w:rPr>
        <w:t xml:space="preserve"> je </w:t>
      </w:r>
      <w:r w:rsidRPr="003F3630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3F3630">
        <w:rPr>
          <w:rFonts w:ascii="Arial" w:eastAsia="Calibri" w:hAnsi="Arial" w:cs="Arial"/>
        </w:rPr>
        <w:t xml:space="preserve"> </w:t>
      </w:r>
    </w:p>
    <w:p w14:paraId="034AD5A8" w14:textId="77777777" w:rsidR="003F3630" w:rsidRPr="003F3630" w:rsidRDefault="003F3630" w:rsidP="006C47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3F3630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3F3630">
        <w:rPr>
          <w:rFonts w:ascii="Arial" w:eastAsia="Calibri" w:hAnsi="Arial" w:cs="Arial"/>
        </w:rPr>
        <w:t xml:space="preserve"> </w:t>
      </w:r>
    </w:p>
    <w:p w14:paraId="68F339CA" w14:textId="77777777" w:rsidR="003F3630" w:rsidRPr="003F3630" w:rsidRDefault="003F3630" w:rsidP="006C47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5FCD738" w14:textId="170E8E26" w:rsidR="003F3630" w:rsidRPr="003F3630" w:rsidRDefault="003F3630" w:rsidP="006C476B">
      <w:pPr>
        <w:tabs>
          <w:tab w:val="left" w:pos="709"/>
          <w:tab w:val="left" w:pos="5387"/>
        </w:tabs>
        <w:spacing w:before="480" w:after="36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3F3630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1668276509"/>
          <w:placeholder>
            <w:docPart w:val="246BD9705A614B5D9A395AFF53DBACBD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3F3630">
            <w:rPr>
              <w:rFonts w:ascii="Arial" w:eastAsia="Calibri" w:hAnsi="Arial" w:cs="Arial"/>
            </w:rPr>
            <w:t>Liberci</w:t>
          </w:r>
        </w:sdtContent>
      </w:sdt>
      <w:r w:rsidRPr="003F3630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2005579168"/>
          <w:placeholder>
            <w:docPart w:val="7C8D28F9CB0949DA8F66E0FEF6D7D0EA"/>
          </w:placeholder>
        </w:sdtPr>
        <w:sdtEndPr/>
        <w:sdtContent>
          <w:r w:rsidR="006C476B">
            <w:rPr>
              <w:rFonts w:ascii="Arial" w:eastAsia="Calibri" w:hAnsi="Arial" w:cs="Times New Roman"/>
              <w:color w:val="000000" w:themeColor="text1"/>
            </w:rPr>
            <w:t>2</w:t>
          </w:r>
          <w:r w:rsidR="001514D6">
            <w:rPr>
              <w:rFonts w:ascii="Arial" w:eastAsia="Calibri" w:hAnsi="Arial" w:cs="Times New Roman"/>
              <w:color w:val="000000" w:themeColor="text1"/>
            </w:rPr>
            <w:t>6</w:t>
          </w:r>
          <w:bookmarkStart w:id="1" w:name="_GoBack"/>
          <w:bookmarkEnd w:id="1"/>
          <w:r w:rsidRPr="003F3630">
            <w:rPr>
              <w:rFonts w:ascii="Arial" w:eastAsia="Calibri" w:hAnsi="Arial" w:cs="Times New Roman"/>
              <w:color w:val="000000" w:themeColor="text1"/>
            </w:rPr>
            <w:t>.01.2023</w:t>
          </w:r>
        </w:sdtContent>
      </w:sdt>
    </w:p>
    <w:p w14:paraId="5FD97235" w14:textId="77777777" w:rsidR="003F3630" w:rsidRPr="003F3630" w:rsidRDefault="003F3630" w:rsidP="006C476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3426D41" w14:textId="77777777" w:rsidR="003F3630" w:rsidRPr="003F3630" w:rsidRDefault="003C1B2D" w:rsidP="006C476B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671942094"/>
          <w:placeholder>
            <w:docPart w:val="13AFB998323B45738A70AB91434AC83F"/>
          </w:placeholder>
          <w:showingPlcHdr/>
        </w:sdtPr>
        <w:sdtEndPr>
          <w:rPr>
            <w:bCs/>
          </w:rPr>
        </w:sdtEndPr>
        <w:sdtContent>
          <w:r w:rsidR="003F3630" w:rsidRPr="003F3630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0666553F" w14:textId="77777777" w:rsidR="003F3630" w:rsidRPr="003F3630" w:rsidRDefault="003F3630" w:rsidP="006C476B">
      <w:pPr>
        <w:spacing w:after="0" w:line="240" w:lineRule="auto"/>
        <w:ind w:left="4963"/>
        <w:jc w:val="center"/>
        <w:rPr>
          <w:rFonts w:ascii="Arial" w:hAnsi="Arial" w:cs="Arial"/>
          <w:color w:val="000000"/>
          <w:szCs w:val="20"/>
        </w:rPr>
      </w:pPr>
      <w:r w:rsidRPr="003F3630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1038555067"/>
          <w:placeholder>
            <w:docPart w:val="66ED9FC4C2DB4BC4B3D557B6C91150C7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1074582823"/>
              <w:placeholder>
                <w:docPart w:val="F3A8E42E1F58479998E211FDB7037B3B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3F3630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1EE10451" w14:textId="77777777" w:rsidR="003F3630" w:rsidRPr="003F3630" w:rsidRDefault="003F3630" w:rsidP="006C476B">
      <w:pPr>
        <w:spacing w:after="0" w:line="240" w:lineRule="auto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3F3630">
        <w:rPr>
          <w:rFonts w:ascii="Arial" w:eastAsia="Calibri" w:hAnsi="Arial" w:cs="Times New Roman"/>
          <w:bCs/>
          <w:szCs w:val="20"/>
        </w:rPr>
        <w:t>podepsáno elektronicky</w:t>
      </w:r>
    </w:p>
    <w:p w14:paraId="396F5445" w14:textId="77777777" w:rsidR="003F3630" w:rsidRPr="003F3630" w:rsidRDefault="003F3630" w:rsidP="006C47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419DF106" w14:textId="77777777" w:rsidR="003F3630" w:rsidRPr="003F3630" w:rsidRDefault="003F3630" w:rsidP="006C47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 w:rsidRPr="003F3630">
        <w:rPr>
          <w:rFonts w:ascii="Arial" w:hAnsi="Arial" w:cs="Arial"/>
          <w:b/>
          <w:szCs w:val="20"/>
        </w:rPr>
        <w:t>Obdrží:</w:t>
      </w:r>
    </w:p>
    <w:p w14:paraId="04906473" w14:textId="77777777" w:rsidR="006C476B" w:rsidRPr="006C476B" w:rsidRDefault="006C476B" w:rsidP="006C476B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Krajský úřad pro Liberecký kraj</w:t>
      </w:r>
      <w:r w:rsidRPr="006C476B">
        <w:rPr>
          <w:rFonts w:ascii="Arial" w:hAnsi="Arial" w:cs="Arial"/>
          <w:szCs w:val="20"/>
          <w:lang w:bidi="en-US"/>
        </w:rPr>
        <w:t>, IČ:70891508, DS: c5kbvkw, U Jezu 642/</w:t>
      </w:r>
      <w:proofErr w:type="gramStart"/>
      <w:r w:rsidRPr="006C476B">
        <w:rPr>
          <w:rFonts w:ascii="Arial" w:hAnsi="Arial" w:cs="Arial"/>
          <w:szCs w:val="20"/>
          <w:lang w:bidi="en-US"/>
        </w:rPr>
        <w:t>2a</w:t>
      </w:r>
      <w:proofErr w:type="gramEnd"/>
      <w:r w:rsidRPr="006C476B">
        <w:rPr>
          <w:rFonts w:ascii="Arial" w:hAnsi="Arial" w:cs="Arial"/>
          <w:szCs w:val="20"/>
          <w:lang w:bidi="en-US"/>
        </w:rPr>
        <w:t>, 460 01 Liberec</w:t>
      </w:r>
    </w:p>
    <w:p w14:paraId="326A3CCF" w14:textId="77777777" w:rsidR="006C476B" w:rsidRPr="006C476B" w:rsidRDefault="006C476B" w:rsidP="006C476B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Dotčené městské a obecní úřady</w:t>
      </w:r>
      <w:r w:rsidRPr="006C476B">
        <w:rPr>
          <w:rFonts w:ascii="Arial" w:hAnsi="Arial" w:cs="Arial"/>
          <w:szCs w:val="20"/>
          <w:lang w:bidi="en-US"/>
        </w:rPr>
        <w:t xml:space="preserve"> prostřednictvím veřejné datové sítě do datové schránky</w:t>
      </w:r>
    </w:p>
    <w:p w14:paraId="30ABB169" w14:textId="77777777" w:rsidR="006C476B" w:rsidRPr="006C476B" w:rsidRDefault="006C476B" w:rsidP="006C476B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Hasičský záchranný sbor Libereckého kraje</w:t>
      </w:r>
      <w:r w:rsidRPr="006C476B">
        <w:rPr>
          <w:rFonts w:ascii="Arial" w:hAnsi="Arial" w:cs="Arial"/>
          <w:szCs w:val="20"/>
          <w:lang w:bidi="en-US"/>
        </w:rPr>
        <w:t>, IČ:70888744, DS: hv4aivj, Barvířská 29/10, 460 07 Liberec</w:t>
      </w:r>
    </w:p>
    <w:p w14:paraId="45C1C550" w14:textId="77777777" w:rsidR="006C476B" w:rsidRPr="006C476B" w:rsidRDefault="006C476B" w:rsidP="006C476B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Krajské ředitelství policie Libereckého kraje</w:t>
      </w:r>
      <w:r w:rsidRPr="006C476B">
        <w:rPr>
          <w:rFonts w:ascii="Arial" w:hAnsi="Arial" w:cs="Arial"/>
          <w:szCs w:val="20"/>
          <w:lang w:bidi="en-US"/>
        </w:rPr>
        <w:t>, IČ:72050501, DS: vsmhpv9, nám. Dr. E. Beneše 584/24, 460 01 Liberec</w:t>
      </w:r>
    </w:p>
    <w:p w14:paraId="35BB626F" w14:textId="4A2D239B" w:rsidR="006C476B" w:rsidRPr="006C476B" w:rsidRDefault="006C476B" w:rsidP="006C476B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Krajská hygienická stanice Libereckého kraje se sídlem v Liberci</w:t>
      </w:r>
      <w:r w:rsidRPr="006C476B">
        <w:rPr>
          <w:rFonts w:ascii="Arial" w:hAnsi="Arial" w:cs="Arial"/>
          <w:szCs w:val="20"/>
          <w:lang w:bidi="en-US"/>
        </w:rPr>
        <w:t xml:space="preserve">, IČ:71009302, DS: nfeai4j, Husova 186/64, 460 05 Liberec – Liberec </w:t>
      </w:r>
      <w:r w:rsidR="007E0E8D" w:rsidRPr="006C476B">
        <w:rPr>
          <w:rFonts w:ascii="Arial" w:hAnsi="Arial" w:cs="Arial"/>
          <w:szCs w:val="20"/>
          <w:lang w:bidi="en-US"/>
        </w:rPr>
        <w:t>V</w:t>
      </w:r>
      <w:r w:rsidR="007E0E8D">
        <w:rPr>
          <w:rFonts w:ascii="Arial" w:hAnsi="Arial" w:cs="Arial"/>
          <w:szCs w:val="20"/>
          <w:lang w:bidi="en-US"/>
        </w:rPr>
        <w:t xml:space="preserve"> </w:t>
      </w:r>
      <w:r w:rsidR="007E0E8D" w:rsidRPr="006C476B">
        <w:rPr>
          <w:rFonts w:ascii="Arial" w:hAnsi="Arial" w:cs="Arial"/>
          <w:szCs w:val="20"/>
          <w:lang w:bidi="en-US"/>
        </w:rPr>
        <w:t xml:space="preserve">– </w:t>
      </w:r>
      <w:proofErr w:type="spellStart"/>
      <w:r w:rsidR="007E0E8D" w:rsidRPr="006C476B">
        <w:rPr>
          <w:rFonts w:ascii="Arial" w:hAnsi="Arial" w:cs="Arial"/>
          <w:szCs w:val="20"/>
          <w:lang w:bidi="en-US"/>
        </w:rPr>
        <w:t>Kristiánov</w:t>
      </w:r>
      <w:proofErr w:type="spellEnd"/>
    </w:p>
    <w:p w14:paraId="70BC0407" w14:textId="77777777" w:rsidR="006C476B" w:rsidRPr="006C476B" w:rsidRDefault="006C476B" w:rsidP="006C476B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Komora veterinárních lékařů České republiky – Česká Lípa</w:t>
      </w:r>
      <w:r w:rsidRPr="006C476B">
        <w:rPr>
          <w:rFonts w:ascii="Arial" w:hAnsi="Arial" w:cs="Arial"/>
          <w:szCs w:val="20"/>
          <w:lang w:bidi="en-US"/>
        </w:rPr>
        <w:t xml:space="preserve">, MVDr. Stanislav Daníček, standa.danicek@seznam.cz  </w:t>
      </w:r>
    </w:p>
    <w:sectPr w:rsidR="006C476B" w:rsidRPr="006C47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A4B19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40CA4B1A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8446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C440C3" w14:textId="00A88589" w:rsidR="006C476B" w:rsidRDefault="006C476B">
            <w:pPr>
              <w:pStyle w:val="Zpat"/>
              <w:jc w:val="center"/>
            </w:pPr>
            <w:r>
              <w:t xml:space="preserve">Nařízení SVS 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CA4B1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4B17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40CA4B18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6C"/>
    <w:multiLevelType w:val="hybridMultilevel"/>
    <w:tmpl w:val="01C6432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0F">
      <w:start w:val="1"/>
      <w:numFmt w:val="decimal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413C7E"/>
    <w:multiLevelType w:val="hybridMultilevel"/>
    <w:tmpl w:val="BB8C8D7C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A3005A1"/>
    <w:multiLevelType w:val="hybridMultilevel"/>
    <w:tmpl w:val="B2D65E42"/>
    <w:lvl w:ilvl="0" w:tplc="B664C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C1BDC"/>
    <w:multiLevelType w:val="hybridMultilevel"/>
    <w:tmpl w:val="288A9320"/>
    <w:lvl w:ilvl="0" w:tplc="3D00B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4A02"/>
    <w:multiLevelType w:val="hybridMultilevel"/>
    <w:tmpl w:val="869CAAA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F36506"/>
    <w:multiLevelType w:val="hybridMultilevel"/>
    <w:tmpl w:val="C5E811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08A2C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71522D"/>
    <w:multiLevelType w:val="hybridMultilevel"/>
    <w:tmpl w:val="3A30B2A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7">
      <w:start w:val="1"/>
      <w:numFmt w:val="lowerLetter"/>
      <w:lvlText w:val="%9)"/>
      <w:lvlJc w:val="left"/>
      <w:pPr>
        <w:ind w:left="6828" w:hanging="180"/>
      </w:pPr>
    </w:lvl>
  </w:abstractNum>
  <w:abstractNum w:abstractNumId="9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2802FEC"/>
    <w:multiLevelType w:val="hybridMultilevel"/>
    <w:tmpl w:val="9BAA4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4725E"/>
    <w:multiLevelType w:val="hybridMultilevel"/>
    <w:tmpl w:val="62086468"/>
    <w:lvl w:ilvl="0" w:tplc="75C6C872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8725190"/>
    <w:multiLevelType w:val="hybridMultilevel"/>
    <w:tmpl w:val="E4D43BBC"/>
    <w:lvl w:ilvl="0" w:tplc="1986AA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91CE9"/>
    <w:multiLevelType w:val="multilevel"/>
    <w:tmpl w:val="408229A6"/>
    <w:numStyleLink w:val="StylVcerovovPrvndek125cm3"/>
  </w:abstractNum>
  <w:abstractNum w:abstractNumId="14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7D2FE0"/>
    <w:multiLevelType w:val="hybridMultilevel"/>
    <w:tmpl w:val="ECDC794C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BEDEF3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13560C3"/>
    <w:multiLevelType w:val="hybridMultilevel"/>
    <w:tmpl w:val="2E2801B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F">
      <w:start w:val="1"/>
      <w:numFmt w:val="decimal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12"/>
  </w:num>
  <w:num w:numId="11">
    <w:abstractNumId w:val="6"/>
  </w:num>
  <w:num w:numId="12">
    <w:abstractNumId w:val="15"/>
  </w:num>
  <w:num w:numId="13">
    <w:abstractNumId w:val="4"/>
  </w:num>
  <w:num w:numId="14">
    <w:abstractNumId w:val="14"/>
  </w:num>
  <w:num w:numId="15">
    <w:abstractNumId w:val="17"/>
  </w:num>
  <w:num w:numId="16">
    <w:abstractNumId w:val="5"/>
  </w:num>
  <w:num w:numId="17">
    <w:abstractNumId w:val="0"/>
  </w:num>
  <w:num w:numId="18">
    <w:abstractNumId w:val="1"/>
  </w:num>
  <w:num w:numId="19">
    <w:abstractNumId w:val="1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679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514D6"/>
    <w:rsid w:val="00256328"/>
    <w:rsid w:val="00261069"/>
    <w:rsid w:val="00312826"/>
    <w:rsid w:val="00362F56"/>
    <w:rsid w:val="003A4404"/>
    <w:rsid w:val="003F3630"/>
    <w:rsid w:val="00461078"/>
    <w:rsid w:val="00547866"/>
    <w:rsid w:val="00616664"/>
    <w:rsid w:val="00661489"/>
    <w:rsid w:val="006C476B"/>
    <w:rsid w:val="00740498"/>
    <w:rsid w:val="007905B2"/>
    <w:rsid w:val="007E0E8D"/>
    <w:rsid w:val="009066E7"/>
    <w:rsid w:val="00AD0220"/>
    <w:rsid w:val="00BE3CE9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4AE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">
    <w:name w:val="Odstavec"/>
    <w:basedOn w:val="Normlnodsazen"/>
    <w:rsid w:val="00AD0220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AD0220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AD02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4754E6D82E147E7A902A6900371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DE4F8-A007-471C-BF63-C4DC9970D510}"/>
      </w:docPartPr>
      <w:docPartBody>
        <w:p w:rsidR="000D23AA" w:rsidRDefault="00161B7C" w:rsidP="00161B7C">
          <w:pPr>
            <w:pStyle w:val="F4754E6D82E147E7A902A690037166FA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46BD9705A614B5D9A395AFF53DBA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128321-F868-4400-B810-8C39C3027E37}"/>
      </w:docPartPr>
      <w:docPartBody>
        <w:p w:rsidR="000D23AA" w:rsidRDefault="00161B7C" w:rsidP="00161B7C">
          <w:pPr>
            <w:pStyle w:val="246BD9705A614B5D9A395AFF53DBACBD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C8D28F9CB0949DA8F66E0FEF6D7D0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D4EF2-7234-4073-B311-FA2A84921AA1}"/>
      </w:docPartPr>
      <w:docPartBody>
        <w:p w:rsidR="000D23AA" w:rsidRDefault="00161B7C" w:rsidP="00161B7C">
          <w:pPr>
            <w:pStyle w:val="7C8D28F9CB0949DA8F66E0FEF6D7D0EA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3AFB998323B45738A70AB91434AC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96431-6AF5-4F8D-BDDA-E14A06864958}"/>
      </w:docPartPr>
      <w:docPartBody>
        <w:p w:rsidR="000D23AA" w:rsidRDefault="00161B7C" w:rsidP="00161B7C">
          <w:pPr>
            <w:pStyle w:val="13AFB998323B45738A70AB91434AC83F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ED9FC4C2DB4BC4B3D557B6C9115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78588-018B-4F84-9C17-37969B212C82}"/>
      </w:docPartPr>
      <w:docPartBody>
        <w:p w:rsidR="000D23AA" w:rsidRDefault="00161B7C" w:rsidP="00161B7C">
          <w:pPr>
            <w:pStyle w:val="66ED9FC4C2DB4BC4B3D557B6C91150C7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A8E42E1F58479998E211FDB7037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9E2A4-6A08-47EE-AF51-6BC0978ACF5B}"/>
      </w:docPartPr>
      <w:docPartBody>
        <w:p w:rsidR="000D23AA" w:rsidRDefault="00161B7C" w:rsidP="00161B7C">
          <w:pPr>
            <w:pStyle w:val="F3A8E42E1F58479998E211FDB7037B3B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D23AA"/>
    <w:rsid w:val="00161B7C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61B7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2A30E914BF7E4F9989DA5B94D6B3C49F">
    <w:name w:val="2A30E914BF7E4F9989DA5B94D6B3C49F"/>
    <w:rsid w:val="00161B7C"/>
  </w:style>
  <w:style w:type="paragraph" w:customStyle="1" w:styleId="6FE6A72565E8494BBEDB22F3EAA4C721">
    <w:name w:val="6FE6A72565E8494BBEDB22F3EAA4C721"/>
    <w:rsid w:val="00161B7C"/>
  </w:style>
  <w:style w:type="paragraph" w:customStyle="1" w:styleId="E5484F1312304E7EA888B81A6513BBCB">
    <w:name w:val="E5484F1312304E7EA888B81A6513BBCB"/>
    <w:rsid w:val="00161B7C"/>
  </w:style>
  <w:style w:type="paragraph" w:customStyle="1" w:styleId="DBF7B53B1DA649B6B30A5521978B849D">
    <w:name w:val="DBF7B53B1DA649B6B30A5521978B849D"/>
    <w:rsid w:val="00161B7C"/>
  </w:style>
  <w:style w:type="paragraph" w:customStyle="1" w:styleId="A4D04A3AAD7340B0AAA46BDEDC382FA7">
    <w:name w:val="A4D04A3AAD7340B0AAA46BDEDC382FA7"/>
    <w:rsid w:val="00161B7C"/>
  </w:style>
  <w:style w:type="paragraph" w:customStyle="1" w:styleId="651B1F040BF84CC2821CE3585490960C">
    <w:name w:val="651B1F040BF84CC2821CE3585490960C"/>
    <w:rsid w:val="00161B7C"/>
  </w:style>
  <w:style w:type="paragraph" w:customStyle="1" w:styleId="003547F819234E048021C91711B2CABE">
    <w:name w:val="003547F819234E048021C91711B2CABE"/>
    <w:rsid w:val="00161B7C"/>
  </w:style>
  <w:style w:type="paragraph" w:customStyle="1" w:styleId="266782B60CC148F8B939064706A24D3E">
    <w:name w:val="266782B60CC148F8B939064706A24D3E"/>
    <w:rsid w:val="00161B7C"/>
  </w:style>
  <w:style w:type="paragraph" w:customStyle="1" w:styleId="4C969DE4CDA04B3BACF1D3135FF3C9C6">
    <w:name w:val="4C969DE4CDA04B3BACF1D3135FF3C9C6"/>
    <w:rsid w:val="00161B7C"/>
  </w:style>
  <w:style w:type="paragraph" w:customStyle="1" w:styleId="BA6C810E282C49318C1B5F063E3027D1">
    <w:name w:val="BA6C810E282C49318C1B5F063E3027D1"/>
    <w:rsid w:val="00161B7C"/>
  </w:style>
  <w:style w:type="paragraph" w:customStyle="1" w:styleId="2E61A8B8AAFF44B9924E86893C130A35">
    <w:name w:val="2E61A8B8AAFF44B9924E86893C130A35"/>
    <w:rsid w:val="00161B7C"/>
  </w:style>
  <w:style w:type="paragraph" w:customStyle="1" w:styleId="AA1E3A479A9F4282AD5F4178522739EC">
    <w:name w:val="AA1E3A479A9F4282AD5F4178522739EC"/>
    <w:rsid w:val="00161B7C"/>
  </w:style>
  <w:style w:type="paragraph" w:customStyle="1" w:styleId="A75B052D85A3443F96615434C63F3EBF">
    <w:name w:val="A75B052D85A3443F96615434C63F3EBF"/>
    <w:rsid w:val="00161B7C"/>
  </w:style>
  <w:style w:type="paragraph" w:customStyle="1" w:styleId="EF42ED91212F42A2BDA6C531A8B43ABA">
    <w:name w:val="EF42ED91212F42A2BDA6C531A8B43ABA"/>
    <w:rsid w:val="00161B7C"/>
  </w:style>
  <w:style w:type="paragraph" w:customStyle="1" w:styleId="D2AE6FDE5DB44EBFAB778153C22CE76E">
    <w:name w:val="D2AE6FDE5DB44EBFAB778153C22CE76E"/>
    <w:rsid w:val="00161B7C"/>
  </w:style>
  <w:style w:type="paragraph" w:customStyle="1" w:styleId="6822DFB3DDE340CB8D9FF427735A2E40">
    <w:name w:val="6822DFB3DDE340CB8D9FF427735A2E40"/>
    <w:rsid w:val="00161B7C"/>
  </w:style>
  <w:style w:type="paragraph" w:customStyle="1" w:styleId="89F4B2712A4A4987B633CC9A7147D54E">
    <w:name w:val="89F4B2712A4A4987B633CC9A7147D54E"/>
    <w:rsid w:val="00161B7C"/>
  </w:style>
  <w:style w:type="paragraph" w:customStyle="1" w:styleId="45E652F89E744089B14334E8806D89B6">
    <w:name w:val="45E652F89E744089B14334E8806D89B6"/>
    <w:rsid w:val="00161B7C"/>
  </w:style>
  <w:style w:type="paragraph" w:customStyle="1" w:styleId="F4754E6D82E147E7A902A690037166FA">
    <w:name w:val="F4754E6D82E147E7A902A690037166FA"/>
    <w:rsid w:val="00161B7C"/>
  </w:style>
  <w:style w:type="paragraph" w:customStyle="1" w:styleId="246BD9705A614B5D9A395AFF53DBACBD">
    <w:name w:val="246BD9705A614B5D9A395AFF53DBACBD"/>
    <w:rsid w:val="00161B7C"/>
  </w:style>
  <w:style w:type="paragraph" w:customStyle="1" w:styleId="7C8D28F9CB0949DA8F66E0FEF6D7D0EA">
    <w:name w:val="7C8D28F9CB0949DA8F66E0FEF6D7D0EA"/>
    <w:rsid w:val="00161B7C"/>
  </w:style>
  <w:style w:type="paragraph" w:customStyle="1" w:styleId="13AFB998323B45738A70AB91434AC83F">
    <w:name w:val="13AFB998323B45738A70AB91434AC83F"/>
    <w:rsid w:val="00161B7C"/>
  </w:style>
  <w:style w:type="paragraph" w:customStyle="1" w:styleId="66ED9FC4C2DB4BC4B3D557B6C91150C7">
    <w:name w:val="66ED9FC4C2DB4BC4B3D557B6C91150C7"/>
    <w:rsid w:val="00161B7C"/>
  </w:style>
  <w:style w:type="paragraph" w:customStyle="1" w:styleId="F3A8E42E1F58479998E211FDB7037B3B">
    <w:name w:val="F3A8E42E1F58479998E211FDB7037B3B"/>
    <w:rsid w:val="00161B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2023-01-26T05:24:00Z</dcterms:created>
  <dcterms:modified xsi:type="dcterms:W3CDTF">2023-01-26T05:24:00Z</dcterms:modified>
</cp:coreProperties>
</file>