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AC4D8" w14:textId="2E1F4991" w:rsidR="00DB3A31" w:rsidRPr="004413EF" w:rsidRDefault="00737204">
      <w:pPr>
        <w:pBdr>
          <w:bottom w:val="single" w:sz="6" w:space="1" w:color="auto"/>
        </w:pBdr>
        <w:rPr>
          <w:b/>
          <w:bCs/>
          <w:sz w:val="28"/>
          <w:szCs w:val="28"/>
        </w:rPr>
      </w:pPr>
      <w:r w:rsidRPr="004413EF">
        <w:rPr>
          <w:b/>
          <w:bCs/>
          <w:sz w:val="28"/>
          <w:szCs w:val="28"/>
        </w:rPr>
        <w:t xml:space="preserve">O B E </w:t>
      </w:r>
      <w:proofErr w:type="gramStart"/>
      <w:r w:rsidRPr="004413EF">
        <w:rPr>
          <w:b/>
          <w:bCs/>
          <w:sz w:val="28"/>
          <w:szCs w:val="28"/>
        </w:rPr>
        <w:t xml:space="preserve">C  </w:t>
      </w:r>
      <w:r w:rsidR="004413EF" w:rsidRPr="004413EF">
        <w:rPr>
          <w:b/>
          <w:bCs/>
          <w:sz w:val="28"/>
          <w:szCs w:val="28"/>
        </w:rPr>
        <w:t>T</w:t>
      </w:r>
      <w:r w:rsidRPr="004413EF">
        <w:rPr>
          <w:b/>
          <w:bCs/>
          <w:sz w:val="28"/>
          <w:szCs w:val="28"/>
        </w:rPr>
        <w:t>UŠOVICE</w:t>
      </w:r>
      <w:proofErr w:type="gramEnd"/>
      <w:r w:rsidRPr="004413EF">
        <w:rPr>
          <w:b/>
          <w:bCs/>
          <w:sz w:val="28"/>
          <w:szCs w:val="28"/>
        </w:rPr>
        <w:t>, okres Příbram</w:t>
      </w:r>
    </w:p>
    <w:p w14:paraId="2F6B0F8A" w14:textId="6F963FC1" w:rsidR="00737204" w:rsidRDefault="00737204">
      <w:r>
        <w:tab/>
      </w:r>
      <w:r>
        <w:tab/>
      </w:r>
      <w:r>
        <w:tab/>
      </w:r>
    </w:p>
    <w:p w14:paraId="38A3188B" w14:textId="0CC80109" w:rsidR="00737204" w:rsidRPr="00737204" w:rsidRDefault="00737204">
      <w:pPr>
        <w:rPr>
          <w:sz w:val="28"/>
          <w:szCs w:val="28"/>
        </w:rPr>
      </w:pPr>
      <w:r>
        <w:tab/>
      </w:r>
      <w:r>
        <w:tab/>
      </w:r>
      <w:r>
        <w:tab/>
      </w:r>
      <w:r>
        <w:tab/>
      </w:r>
      <w:r>
        <w:tab/>
      </w:r>
      <w:r w:rsidRPr="00737204">
        <w:rPr>
          <w:sz w:val="28"/>
          <w:szCs w:val="28"/>
        </w:rPr>
        <w:t>V y h l á š k a</w:t>
      </w:r>
    </w:p>
    <w:p w14:paraId="46797171" w14:textId="421F3602" w:rsidR="00737204" w:rsidRDefault="00AE5D8A">
      <w:pPr>
        <w:rPr>
          <w:sz w:val="28"/>
          <w:szCs w:val="28"/>
        </w:rPr>
      </w:pPr>
      <w:r>
        <w:rPr>
          <w:sz w:val="28"/>
          <w:szCs w:val="28"/>
        </w:rPr>
        <w:t xml:space="preserve">       </w:t>
      </w:r>
      <w:r w:rsidR="00737204" w:rsidRPr="00737204">
        <w:rPr>
          <w:sz w:val="28"/>
          <w:szCs w:val="28"/>
        </w:rPr>
        <w:t xml:space="preserve">O chovu domácích zvířat, drobného a hospodářského zvířectva </w:t>
      </w:r>
    </w:p>
    <w:p w14:paraId="5FB65292" w14:textId="4C4C8055" w:rsidR="00737204" w:rsidRDefault="00737204" w:rsidP="00737204">
      <w:pPr>
        <w:ind w:left="2832"/>
        <w:rPr>
          <w:sz w:val="28"/>
          <w:szCs w:val="28"/>
        </w:rPr>
      </w:pPr>
      <w:r>
        <w:rPr>
          <w:sz w:val="28"/>
          <w:szCs w:val="28"/>
        </w:rPr>
        <w:t xml:space="preserve">      </w:t>
      </w:r>
      <w:r w:rsidRPr="00737204">
        <w:rPr>
          <w:sz w:val="28"/>
          <w:szCs w:val="28"/>
        </w:rPr>
        <w:t xml:space="preserve">v obci T u š o v i c e </w:t>
      </w:r>
    </w:p>
    <w:p w14:paraId="14B84412" w14:textId="77777777" w:rsidR="00737204" w:rsidRDefault="00737204" w:rsidP="00737204">
      <w:pPr>
        <w:rPr>
          <w:b/>
          <w:bCs/>
          <w:sz w:val="28"/>
          <w:szCs w:val="28"/>
        </w:rPr>
      </w:pPr>
      <w:r>
        <w:rPr>
          <w:sz w:val="28"/>
          <w:szCs w:val="28"/>
        </w:rPr>
        <w:t xml:space="preserve">     Obecní Zastupitelstvo se dne 22.srpna 1995 usneslo a vydává pro obec Tušovice na základě ustanovení §§ 16, 24, 36 odst. 1, písm. f)</w:t>
      </w:r>
      <w:r w:rsidRPr="00737204">
        <w:rPr>
          <w:b/>
          <w:bCs/>
          <w:sz w:val="28"/>
          <w:szCs w:val="28"/>
        </w:rPr>
        <w:t xml:space="preserve"> obecně závaznou vyhlášku</w:t>
      </w:r>
      <w:r>
        <w:rPr>
          <w:b/>
          <w:bCs/>
          <w:sz w:val="28"/>
          <w:szCs w:val="28"/>
        </w:rPr>
        <w:t>:</w:t>
      </w:r>
    </w:p>
    <w:p w14:paraId="04D1B3D6" w14:textId="185E0F13" w:rsidR="004B24A7" w:rsidRDefault="00737204" w:rsidP="004B24A7">
      <w:pPr>
        <w:rPr>
          <w:sz w:val="24"/>
          <w:szCs w:val="24"/>
        </w:rPr>
      </w:pPr>
      <w:r w:rsidRPr="00737204">
        <w:rPr>
          <w:sz w:val="28"/>
          <w:szCs w:val="28"/>
        </w:rPr>
        <w:t xml:space="preserve">     </w:t>
      </w:r>
      <w:r w:rsidRPr="00737204">
        <w:rPr>
          <w:sz w:val="24"/>
          <w:szCs w:val="24"/>
        </w:rPr>
        <w:t>Chovatelství domácích zvířat, drobného a hospodářského zvířectva občany zůstává rozšířenou zálibou, významným společenským a hospodářským posláním. V zájmu vytváření a ochrany zdravého životního prostředí je však zapotřebí t</w:t>
      </w:r>
      <w:r>
        <w:rPr>
          <w:sz w:val="24"/>
          <w:szCs w:val="24"/>
        </w:rPr>
        <w:t>o</w:t>
      </w:r>
      <w:r w:rsidRPr="00737204">
        <w:rPr>
          <w:sz w:val="24"/>
          <w:szCs w:val="24"/>
        </w:rPr>
        <w:t xml:space="preserve">to chovatelství přizpůsobit měnícím se podmínkám stále se rozrůstající obce a její modernizaci. </w:t>
      </w:r>
    </w:p>
    <w:p w14:paraId="050E000A" w14:textId="49D38B4B" w:rsidR="004B24A7" w:rsidRPr="004413EF" w:rsidRDefault="004413EF" w:rsidP="004413EF">
      <w:pPr>
        <w:rPr>
          <w:b/>
          <w:bCs/>
          <w:sz w:val="28"/>
          <w:szCs w:val="28"/>
        </w:rPr>
      </w:pPr>
      <w:proofErr w:type="spellStart"/>
      <w:r>
        <w:rPr>
          <w:b/>
          <w:bCs/>
          <w:sz w:val="28"/>
          <w:szCs w:val="28"/>
        </w:rPr>
        <w:t>I.</w:t>
      </w:r>
      <w:r w:rsidR="004B24A7" w:rsidRPr="004413EF">
        <w:rPr>
          <w:b/>
          <w:bCs/>
          <w:sz w:val="28"/>
          <w:szCs w:val="28"/>
        </w:rPr>
        <w:t>Obecná</w:t>
      </w:r>
      <w:proofErr w:type="spellEnd"/>
      <w:r w:rsidR="004B24A7" w:rsidRPr="004413EF">
        <w:rPr>
          <w:b/>
          <w:bCs/>
          <w:sz w:val="28"/>
          <w:szCs w:val="28"/>
        </w:rPr>
        <w:t xml:space="preserve"> ustanovení </w:t>
      </w:r>
    </w:p>
    <w:p w14:paraId="3DD2B8B3" w14:textId="65F3601D" w:rsidR="00737204" w:rsidRPr="004B24A7" w:rsidRDefault="004B24A7" w:rsidP="00737204">
      <w:pPr>
        <w:pStyle w:val="Odstavecseseznamem"/>
        <w:ind w:left="1080"/>
        <w:rPr>
          <w:b/>
          <w:bCs/>
          <w:sz w:val="24"/>
          <w:szCs w:val="24"/>
        </w:rPr>
      </w:pPr>
      <w:r w:rsidRPr="004B24A7">
        <w:rPr>
          <w:b/>
          <w:bCs/>
          <w:sz w:val="24"/>
          <w:szCs w:val="24"/>
        </w:rPr>
        <w:t xml:space="preserve">     </w:t>
      </w:r>
      <w:r w:rsidR="004413EF">
        <w:rPr>
          <w:b/>
          <w:bCs/>
          <w:sz w:val="24"/>
          <w:szCs w:val="24"/>
        </w:rPr>
        <w:tab/>
      </w:r>
      <w:r w:rsidR="004413EF">
        <w:rPr>
          <w:b/>
          <w:bCs/>
          <w:sz w:val="24"/>
          <w:szCs w:val="24"/>
        </w:rPr>
        <w:tab/>
      </w:r>
      <w:r w:rsidR="004413EF">
        <w:rPr>
          <w:b/>
          <w:bCs/>
          <w:sz w:val="24"/>
          <w:szCs w:val="24"/>
        </w:rPr>
        <w:tab/>
      </w:r>
      <w:r w:rsidR="004413EF">
        <w:rPr>
          <w:b/>
          <w:bCs/>
          <w:sz w:val="24"/>
          <w:szCs w:val="24"/>
        </w:rPr>
        <w:tab/>
      </w:r>
      <w:r w:rsidRPr="004B24A7">
        <w:rPr>
          <w:b/>
          <w:bCs/>
          <w:sz w:val="24"/>
          <w:szCs w:val="24"/>
        </w:rPr>
        <w:t xml:space="preserve">  Čl. 1</w:t>
      </w:r>
    </w:p>
    <w:p w14:paraId="67F7F831" w14:textId="2361FA4C" w:rsidR="004B24A7" w:rsidRDefault="004B24A7" w:rsidP="004B24A7">
      <w:pPr>
        <w:pStyle w:val="Odstavecseseznamem"/>
        <w:numPr>
          <w:ilvl w:val="0"/>
          <w:numId w:val="6"/>
        </w:numPr>
        <w:rPr>
          <w:sz w:val="24"/>
          <w:szCs w:val="24"/>
        </w:rPr>
      </w:pPr>
      <w:r w:rsidRPr="004B24A7">
        <w:rPr>
          <w:sz w:val="24"/>
          <w:szCs w:val="24"/>
        </w:rPr>
        <w:t xml:space="preserve">chovatelem ve smyslu této vyhlášky je každá právnická nebo fyzická osoba, která řádně chová </w:t>
      </w:r>
      <w:r>
        <w:rPr>
          <w:sz w:val="24"/>
          <w:szCs w:val="24"/>
        </w:rPr>
        <w:t>zvíře nebo zvířata.</w:t>
      </w:r>
    </w:p>
    <w:p w14:paraId="38A415AE" w14:textId="00CBEFC2" w:rsidR="004B24A7" w:rsidRDefault="004B24A7" w:rsidP="004B24A7">
      <w:pPr>
        <w:pStyle w:val="Odstavecseseznamem"/>
        <w:numPr>
          <w:ilvl w:val="0"/>
          <w:numId w:val="6"/>
        </w:numPr>
        <w:rPr>
          <w:sz w:val="24"/>
          <w:szCs w:val="24"/>
        </w:rPr>
      </w:pPr>
      <w:r>
        <w:rPr>
          <w:sz w:val="24"/>
          <w:szCs w:val="24"/>
        </w:rPr>
        <w:t>Všichni příslušníci rodiny (domácnosti) se považují za jednoho chovatele.</w:t>
      </w:r>
    </w:p>
    <w:p w14:paraId="2CE89D6B" w14:textId="77777777" w:rsidR="004B24A7" w:rsidRDefault="004B24A7" w:rsidP="004B24A7">
      <w:pPr>
        <w:pStyle w:val="Odstavecseseznamem"/>
        <w:rPr>
          <w:sz w:val="24"/>
          <w:szCs w:val="24"/>
        </w:rPr>
      </w:pPr>
    </w:p>
    <w:p w14:paraId="5EF98FA5" w14:textId="06403F70" w:rsidR="004B24A7" w:rsidRPr="004B24A7" w:rsidRDefault="004B24A7" w:rsidP="004B24A7">
      <w:pPr>
        <w:pStyle w:val="Odstavecseseznamem"/>
        <w:rPr>
          <w:b/>
          <w:bCs/>
          <w:sz w:val="24"/>
          <w:szCs w:val="24"/>
        </w:rPr>
      </w:pPr>
      <w:r>
        <w:rPr>
          <w:sz w:val="24"/>
          <w:szCs w:val="24"/>
        </w:rPr>
        <w:t xml:space="preserve">        </w:t>
      </w:r>
      <w:r w:rsidR="004413EF">
        <w:rPr>
          <w:sz w:val="24"/>
          <w:szCs w:val="24"/>
        </w:rPr>
        <w:tab/>
      </w:r>
      <w:r w:rsidR="004413EF">
        <w:rPr>
          <w:sz w:val="24"/>
          <w:szCs w:val="24"/>
        </w:rPr>
        <w:tab/>
      </w:r>
      <w:r w:rsidR="004413EF">
        <w:rPr>
          <w:sz w:val="24"/>
          <w:szCs w:val="24"/>
        </w:rPr>
        <w:tab/>
      </w:r>
      <w:r w:rsidR="004413EF">
        <w:rPr>
          <w:sz w:val="24"/>
          <w:szCs w:val="24"/>
        </w:rPr>
        <w:tab/>
      </w:r>
      <w:r>
        <w:rPr>
          <w:sz w:val="24"/>
          <w:szCs w:val="24"/>
        </w:rPr>
        <w:t xml:space="preserve">  </w:t>
      </w:r>
      <w:r w:rsidRPr="004B24A7">
        <w:rPr>
          <w:b/>
          <w:bCs/>
          <w:sz w:val="24"/>
          <w:szCs w:val="24"/>
        </w:rPr>
        <w:t>Čl. 2</w:t>
      </w:r>
    </w:p>
    <w:p w14:paraId="1E7359FF" w14:textId="15C327FF" w:rsidR="004B24A7" w:rsidRDefault="004B24A7" w:rsidP="004B24A7">
      <w:pPr>
        <w:pStyle w:val="Odstavecseseznamem"/>
        <w:numPr>
          <w:ilvl w:val="0"/>
          <w:numId w:val="7"/>
        </w:numPr>
        <w:rPr>
          <w:sz w:val="24"/>
          <w:szCs w:val="24"/>
        </w:rPr>
      </w:pPr>
      <w:r>
        <w:rPr>
          <w:sz w:val="24"/>
          <w:szCs w:val="24"/>
        </w:rPr>
        <w:t>Domácím zvířetem se rozumí pes a kočka</w:t>
      </w:r>
    </w:p>
    <w:p w14:paraId="51C62360" w14:textId="79984523" w:rsidR="004B24A7" w:rsidRDefault="004B24A7" w:rsidP="004B24A7">
      <w:pPr>
        <w:pStyle w:val="Odstavecseseznamem"/>
        <w:numPr>
          <w:ilvl w:val="0"/>
          <w:numId w:val="7"/>
        </w:numPr>
        <w:rPr>
          <w:sz w:val="24"/>
          <w:szCs w:val="24"/>
        </w:rPr>
      </w:pPr>
      <w:r w:rsidRPr="004B24A7">
        <w:rPr>
          <w:sz w:val="24"/>
          <w:szCs w:val="24"/>
        </w:rPr>
        <w:t>Drobným zvířetem se rozumí drůbež hrabavá a vodní (slepice velké, zakrslé, krůty a perličky, husy a kachny), holubi, králíci a kožešinová zvířata (norci, nutrie)</w:t>
      </w:r>
    </w:p>
    <w:p w14:paraId="00FD24BB" w14:textId="1AEF15A0" w:rsidR="004B24A7" w:rsidRDefault="004B24A7" w:rsidP="004B24A7">
      <w:pPr>
        <w:pStyle w:val="Odstavecseseznamem"/>
        <w:numPr>
          <w:ilvl w:val="0"/>
          <w:numId w:val="7"/>
        </w:numPr>
        <w:rPr>
          <w:sz w:val="24"/>
          <w:szCs w:val="24"/>
        </w:rPr>
      </w:pPr>
      <w:r>
        <w:rPr>
          <w:sz w:val="24"/>
          <w:szCs w:val="24"/>
        </w:rPr>
        <w:t>Hospodářským zvířetem se rozumí skot, ovce, kozy a prasata, dále lichokopytníci.</w:t>
      </w:r>
    </w:p>
    <w:p w14:paraId="4C82A6E1" w14:textId="77777777" w:rsidR="004B24A7" w:rsidRPr="004413EF" w:rsidRDefault="004B24A7" w:rsidP="004B24A7">
      <w:pPr>
        <w:rPr>
          <w:b/>
          <w:bCs/>
          <w:sz w:val="28"/>
          <w:szCs w:val="28"/>
        </w:rPr>
      </w:pPr>
      <w:r w:rsidRPr="004413EF">
        <w:rPr>
          <w:b/>
          <w:bCs/>
          <w:sz w:val="28"/>
          <w:szCs w:val="28"/>
        </w:rPr>
        <w:t>II. Obecné podmínky chovu</w:t>
      </w:r>
    </w:p>
    <w:p w14:paraId="449A7C8F" w14:textId="054AD14E" w:rsidR="004B24A7" w:rsidRDefault="004B24A7" w:rsidP="004B24A7">
      <w:pPr>
        <w:rPr>
          <w:b/>
          <w:bCs/>
          <w:sz w:val="24"/>
          <w:szCs w:val="24"/>
        </w:rPr>
      </w:pPr>
      <w:r>
        <w:rPr>
          <w:b/>
          <w:bCs/>
          <w:sz w:val="24"/>
          <w:szCs w:val="24"/>
        </w:rPr>
        <w:t xml:space="preserve">        </w:t>
      </w:r>
      <w:r>
        <w:rPr>
          <w:b/>
          <w:bCs/>
          <w:sz w:val="24"/>
          <w:szCs w:val="24"/>
        </w:rPr>
        <w:tab/>
        <w:t xml:space="preserve">        </w:t>
      </w:r>
      <w:r w:rsidR="004413EF">
        <w:rPr>
          <w:b/>
          <w:bCs/>
          <w:sz w:val="24"/>
          <w:szCs w:val="24"/>
        </w:rPr>
        <w:tab/>
      </w:r>
      <w:r w:rsidR="004413EF">
        <w:rPr>
          <w:b/>
          <w:bCs/>
          <w:sz w:val="24"/>
          <w:szCs w:val="24"/>
        </w:rPr>
        <w:tab/>
      </w:r>
      <w:r w:rsidR="004413EF">
        <w:rPr>
          <w:b/>
          <w:bCs/>
          <w:sz w:val="24"/>
          <w:szCs w:val="24"/>
        </w:rPr>
        <w:tab/>
      </w:r>
      <w:r w:rsidR="004413EF">
        <w:rPr>
          <w:b/>
          <w:bCs/>
          <w:sz w:val="24"/>
          <w:szCs w:val="24"/>
        </w:rPr>
        <w:tab/>
      </w:r>
      <w:r>
        <w:rPr>
          <w:b/>
          <w:bCs/>
          <w:sz w:val="24"/>
          <w:szCs w:val="24"/>
        </w:rPr>
        <w:t xml:space="preserve">  Čl. 3</w:t>
      </w:r>
    </w:p>
    <w:p w14:paraId="4FB3C552" w14:textId="0A0C8EDA" w:rsidR="00EA5E0E" w:rsidRDefault="00EA5E0E" w:rsidP="00EA5E0E">
      <w:pPr>
        <w:pStyle w:val="Odstavecseseznamem"/>
        <w:numPr>
          <w:ilvl w:val="0"/>
          <w:numId w:val="10"/>
        </w:numPr>
        <w:rPr>
          <w:sz w:val="24"/>
          <w:szCs w:val="24"/>
        </w:rPr>
      </w:pPr>
      <w:r w:rsidRPr="00EA5E0E">
        <w:rPr>
          <w:sz w:val="24"/>
          <w:szCs w:val="24"/>
        </w:rPr>
        <w:t xml:space="preserve">Chovatelé jsou povinni dodržovat životní prostředí </w:t>
      </w:r>
      <w:r>
        <w:rPr>
          <w:sz w:val="24"/>
          <w:szCs w:val="24"/>
        </w:rPr>
        <w:t xml:space="preserve">ve smyslu zákona č. 20/1966 Sb., o péči a zdraví lidu, v platném znění (č. 22/1992 Sb., zajišťovat desinfekci a účinnou deratizaci ve smyslu </w:t>
      </w:r>
      <w:proofErr w:type="spellStart"/>
      <w:proofErr w:type="gramStart"/>
      <w:r>
        <w:rPr>
          <w:sz w:val="24"/>
          <w:szCs w:val="24"/>
        </w:rPr>
        <w:t>vyhl</w:t>
      </w:r>
      <w:proofErr w:type="spellEnd"/>
      <w:r>
        <w:rPr>
          <w:sz w:val="24"/>
          <w:szCs w:val="24"/>
        </w:rPr>
        <w:t xml:space="preserve"> .</w:t>
      </w:r>
      <w:proofErr w:type="gramEnd"/>
      <w:r>
        <w:rPr>
          <w:sz w:val="24"/>
          <w:szCs w:val="24"/>
        </w:rPr>
        <w:t xml:space="preserve">č. 91/1984 Sb., ve znění </w:t>
      </w:r>
      <w:proofErr w:type="spellStart"/>
      <w:r>
        <w:rPr>
          <w:sz w:val="24"/>
          <w:szCs w:val="24"/>
        </w:rPr>
        <w:t>vyhl</w:t>
      </w:r>
      <w:proofErr w:type="spellEnd"/>
      <w:r>
        <w:rPr>
          <w:sz w:val="24"/>
          <w:szCs w:val="24"/>
        </w:rPr>
        <w:t xml:space="preserve">. č.204/1988 Sb. Dále jsou povinni držet zvířata v čistotě a v chovatelsky odpovídajících podmínkách. </w:t>
      </w:r>
    </w:p>
    <w:p w14:paraId="52DC89EC" w14:textId="143CD35D" w:rsidR="00EA5E0E" w:rsidRDefault="00EA5E0E" w:rsidP="00EA5E0E">
      <w:pPr>
        <w:pStyle w:val="Odstavecseseznamem"/>
        <w:numPr>
          <w:ilvl w:val="0"/>
          <w:numId w:val="10"/>
        </w:numPr>
        <w:rPr>
          <w:sz w:val="24"/>
          <w:szCs w:val="24"/>
        </w:rPr>
      </w:pPr>
      <w:r>
        <w:rPr>
          <w:sz w:val="24"/>
          <w:szCs w:val="24"/>
        </w:rPr>
        <w:t xml:space="preserve">Chovatelé jsou povinni zajistit takové podmínky chovu, aby jím nebyli obtěžováni uživatelé a vlastníci sousedních domů, pozemků nebo bytů. </w:t>
      </w:r>
    </w:p>
    <w:p w14:paraId="20BDFB2B" w14:textId="6784293E" w:rsidR="00EA5E0E" w:rsidRDefault="00EA5E0E" w:rsidP="00EA5E0E">
      <w:pPr>
        <w:pStyle w:val="Odstavecseseznamem"/>
        <w:numPr>
          <w:ilvl w:val="0"/>
          <w:numId w:val="10"/>
        </w:numPr>
        <w:rPr>
          <w:sz w:val="24"/>
          <w:szCs w:val="24"/>
        </w:rPr>
      </w:pPr>
      <w:r>
        <w:rPr>
          <w:sz w:val="24"/>
          <w:szCs w:val="24"/>
        </w:rPr>
        <w:t>Chovatelé jsou povinni se řídit zákonem č. 246/1992 Sb., na ochranu zvířat proti týrání, v platném znění (částka 43/1993 Sb.  a zák. č. 193/1994 Sb.) a dodržovat jej.</w:t>
      </w:r>
    </w:p>
    <w:p w14:paraId="2EDF9FEB" w14:textId="77777777" w:rsidR="00EA5E0E" w:rsidRDefault="00EA5E0E" w:rsidP="00EA5E0E">
      <w:pPr>
        <w:pStyle w:val="Odstavecseseznamem"/>
        <w:rPr>
          <w:sz w:val="24"/>
          <w:szCs w:val="24"/>
        </w:rPr>
      </w:pPr>
    </w:p>
    <w:p w14:paraId="24E56ED8" w14:textId="5129D8CC" w:rsidR="00EA5E0E" w:rsidRPr="004413EF" w:rsidRDefault="00EA5E0E" w:rsidP="00EA5E0E">
      <w:pPr>
        <w:pStyle w:val="Odstavecseseznamem"/>
        <w:rPr>
          <w:b/>
          <w:bCs/>
          <w:sz w:val="24"/>
          <w:szCs w:val="24"/>
        </w:rPr>
      </w:pPr>
      <w:r>
        <w:rPr>
          <w:sz w:val="24"/>
          <w:szCs w:val="24"/>
        </w:rPr>
        <w:t xml:space="preserve">     </w:t>
      </w:r>
      <w:r w:rsidR="004413EF">
        <w:rPr>
          <w:sz w:val="24"/>
          <w:szCs w:val="24"/>
        </w:rPr>
        <w:tab/>
      </w:r>
      <w:r w:rsidR="004413EF">
        <w:rPr>
          <w:sz w:val="24"/>
          <w:szCs w:val="24"/>
        </w:rPr>
        <w:tab/>
      </w:r>
      <w:r w:rsidR="004413EF">
        <w:rPr>
          <w:sz w:val="24"/>
          <w:szCs w:val="24"/>
        </w:rPr>
        <w:tab/>
      </w:r>
      <w:r w:rsidR="004413EF">
        <w:rPr>
          <w:sz w:val="24"/>
          <w:szCs w:val="24"/>
        </w:rPr>
        <w:tab/>
      </w:r>
      <w:r w:rsidRPr="004413EF">
        <w:rPr>
          <w:b/>
          <w:bCs/>
          <w:sz w:val="24"/>
          <w:szCs w:val="24"/>
        </w:rPr>
        <w:t>Čl. 4</w:t>
      </w:r>
    </w:p>
    <w:p w14:paraId="2C40C94C" w14:textId="426C7F29" w:rsidR="00EA5E0E" w:rsidRDefault="00EA5E0E" w:rsidP="00EA5E0E">
      <w:pPr>
        <w:pStyle w:val="Odstavecseseznamem"/>
        <w:numPr>
          <w:ilvl w:val="0"/>
          <w:numId w:val="11"/>
        </w:numPr>
        <w:rPr>
          <w:sz w:val="24"/>
          <w:szCs w:val="24"/>
        </w:rPr>
      </w:pPr>
      <w:r>
        <w:rPr>
          <w:sz w:val="24"/>
          <w:szCs w:val="24"/>
        </w:rPr>
        <w:t>Je zakázán chov drobného a hospodářského zvířectva v prostorách a objektech, které bezprostředně sousedí a prodejnou potravin a hostincem.</w:t>
      </w:r>
    </w:p>
    <w:p w14:paraId="5D7737A7" w14:textId="7B990725" w:rsidR="009C76CF" w:rsidRDefault="009C76CF" w:rsidP="009C76CF">
      <w:pPr>
        <w:pStyle w:val="Odstavecseseznamem"/>
        <w:numPr>
          <w:ilvl w:val="0"/>
          <w:numId w:val="11"/>
        </w:numPr>
        <w:rPr>
          <w:sz w:val="24"/>
          <w:szCs w:val="24"/>
        </w:rPr>
      </w:pPr>
      <w:r w:rsidRPr="009C76CF">
        <w:rPr>
          <w:sz w:val="24"/>
          <w:szCs w:val="24"/>
        </w:rPr>
        <w:lastRenderedPageBreak/>
        <w:t>Chov drobného a hospodářského zvířectva</w:t>
      </w:r>
      <w:r w:rsidR="004B24A7" w:rsidRPr="009C76CF">
        <w:rPr>
          <w:sz w:val="24"/>
          <w:szCs w:val="24"/>
        </w:rPr>
        <w:t xml:space="preserve"> </w:t>
      </w:r>
      <w:r w:rsidRPr="009C76CF">
        <w:rPr>
          <w:sz w:val="24"/>
          <w:szCs w:val="24"/>
        </w:rPr>
        <w:t>je zakázán v bytech, součástech a příslušenství bytů a ve společenských prostorách domů.</w:t>
      </w:r>
      <w:r w:rsidR="004B24A7" w:rsidRPr="009C76CF">
        <w:rPr>
          <w:sz w:val="24"/>
          <w:szCs w:val="24"/>
        </w:rPr>
        <w:t xml:space="preserve"> </w:t>
      </w:r>
      <w:r w:rsidRPr="009C76CF">
        <w:rPr>
          <w:sz w:val="24"/>
          <w:szCs w:val="24"/>
        </w:rPr>
        <w:t>Majitel nebo správce domu může povolit ve výjimečných případech chov drobného a hospodářského zvířectva v prostorách mimo dům (tj. ve dvorech a zahradách), pokud tímto chovem nebudou obtěžováni ostatní uživatelé (případně vlastníci) bytů a nebude to v rozporu s požadavky místní hygieny.</w:t>
      </w:r>
    </w:p>
    <w:p w14:paraId="6CB66DA3" w14:textId="77777777" w:rsidR="009C76CF" w:rsidRPr="009C76CF" w:rsidRDefault="009C76CF" w:rsidP="009C76CF">
      <w:pPr>
        <w:ind w:left="360"/>
        <w:rPr>
          <w:sz w:val="24"/>
          <w:szCs w:val="24"/>
        </w:rPr>
      </w:pPr>
    </w:p>
    <w:p w14:paraId="3C190A00" w14:textId="670B66DD" w:rsidR="009C76CF" w:rsidRPr="004413EF" w:rsidRDefault="009C76CF" w:rsidP="009C76CF">
      <w:pPr>
        <w:rPr>
          <w:b/>
          <w:bCs/>
          <w:sz w:val="28"/>
          <w:szCs w:val="28"/>
        </w:rPr>
      </w:pPr>
      <w:r w:rsidRPr="004413EF">
        <w:rPr>
          <w:b/>
          <w:bCs/>
          <w:sz w:val="28"/>
          <w:szCs w:val="28"/>
        </w:rPr>
        <w:t>III. Podmínky chovu domácích zvířat</w:t>
      </w:r>
    </w:p>
    <w:p w14:paraId="3AAD6199" w14:textId="0A0624F7" w:rsidR="009C76CF" w:rsidRPr="003153A5" w:rsidRDefault="009C76CF" w:rsidP="009C76CF">
      <w:pPr>
        <w:rPr>
          <w:b/>
          <w:bCs/>
          <w:sz w:val="24"/>
          <w:szCs w:val="24"/>
        </w:rPr>
      </w:pPr>
      <w:r>
        <w:rPr>
          <w:sz w:val="24"/>
          <w:szCs w:val="24"/>
        </w:rPr>
        <w:tab/>
      </w:r>
      <w:r w:rsidR="004413EF">
        <w:rPr>
          <w:sz w:val="24"/>
          <w:szCs w:val="24"/>
        </w:rPr>
        <w:tab/>
      </w:r>
      <w:r w:rsidR="004413EF">
        <w:rPr>
          <w:sz w:val="24"/>
          <w:szCs w:val="24"/>
        </w:rPr>
        <w:tab/>
      </w:r>
      <w:r w:rsidR="004413EF">
        <w:rPr>
          <w:sz w:val="24"/>
          <w:szCs w:val="24"/>
        </w:rPr>
        <w:tab/>
      </w:r>
      <w:r w:rsidR="004413EF">
        <w:rPr>
          <w:sz w:val="24"/>
          <w:szCs w:val="24"/>
        </w:rPr>
        <w:tab/>
      </w:r>
      <w:r w:rsidR="004413EF" w:rsidRPr="003153A5">
        <w:rPr>
          <w:b/>
          <w:bCs/>
          <w:sz w:val="24"/>
          <w:szCs w:val="24"/>
        </w:rPr>
        <w:t>ČL</w:t>
      </w:r>
      <w:r w:rsidRPr="003153A5">
        <w:rPr>
          <w:b/>
          <w:bCs/>
          <w:sz w:val="24"/>
          <w:szCs w:val="24"/>
        </w:rPr>
        <w:t>. 5</w:t>
      </w:r>
    </w:p>
    <w:p w14:paraId="4A738A29" w14:textId="3D2A0B47" w:rsidR="009C76CF" w:rsidRDefault="009C76CF" w:rsidP="009C76CF">
      <w:pPr>
        <w:rPr>
          <w:sz w:val="24"/>
          <w:szCs w:val="24"/>
        </w:rPr>
      </w:pPr>
      <w:r>
        <w:rPr>
          <w:sz w:val="24"/>
          <w:szCs w:val="24"/>
        </w:rPr>
        <w:t xml:space="preserve">        Chov psů a koček v nájemních domech je možný pouze s vědomím a souhlasem vlastníka nebo správce domu.</w:t>
      </w:r>
    </w:p>
    <w:p w14:paraId="315AC72F" w14:textId="674C9E45" w:rsidR="009C76CF" w:rsidRPr="003153A5" w:rsidRDefault="009C76CF" w:rsidP="009C76CF">
      <w:pPr>
        <w:rPr>
          <w:b/>
          <w:bCs/>
          <w:sz w:val="24"/>
          <w:szCs w:val="24"/>
        </w:rPr>
      </w:pPr>
      <w:r>
        <w:rPr>
          <w:sz w:val="24"/>
          <w:szCs w:val="24"/>
        </w:rPr>
        <w:t xml:space="preserve">        </w:t>
      </w:r>
      <w:r w:rsidR="004413EF">
        <w:rPr>
          <w:sz w:val="24"/>
          <w:szCs w:val="24"/>
        </w:rPr>
        <w:tab/>
      </w:r>
      <w:r w:rsidR="004413EF">
        <w:rPr>
          <w:sz w:val="24"/>
          <w:szCs w:val="24"/>
        </w:rPr>
        <w:tab/>
      </w:r>
      <w:r w:rsidR="004413EF">
        <w:rPr>
          <w:sz w:val="24"/>
          <w:szCs w:val="24"/>
        </w:rPr>
        <w:tab/>
      </w:r>
      <w:r w:rsidR="004413EF">
        <w:rPr>
          <w:sz w:val="24"/>
          <w:szCs w:val="24"/>
        </w:rPr>
        <w:tab/>
      </w:r>
      <w:r>
        <w:rPr>
          <w:sz w:val="24"/>
          <w:szCs w:val="24"/>
        </w:rPr>
        <w:t xml:space="preserve">   </w:t>
      </w:r>
      <w:r w:rsidR="003153A5">
        <w:rPr>
          <w:sz w:val="24"/>
          <w:szCs w:val="24"/>
        </w:rPr>
        <w:t xml:space="preserve">       </w:t>
      </w:r>
      <w:r w:rsidRPr="003153A5">
        <w:rPr>
          <w:b/>
          <w:bCs/>
          <w:sz w:val="24"/>
          <w:szCs w:val="24"/>
        </w:rPr>
        <w:t>Čl. 6</w:t>
      </w:r>
    </w:p>
    <w:p w14:paraId="74FF810D" w14:textId="53C0C76C" w:rsidR="009C76CF" w:rsidRDefault="009C76CF" w:rsidP="009C76CF">
      <w:pPr>
        <w:rPr>
          <w:sz w:val="24"/>
          <w:szCs w:val="24"/>
        </w:rPr>
      </w:pPr>
      <w:r>
        <w:rPr>
          <w:sz w:val="24"/>
          <w:szCs w:val="24"/>
        </w:rPr>
        <w:t xml:space="preserve">     Vlastníci nebo uživatelé bytů mohou chovat domácí zvířata (kočka, pes) pouze ve svých bytech, případně na svém dvoře nebo zahradě, a to takovým způsobem, aby chovem těchto zvířat nebyli obtěžování ostatní uživatelé (popř. vlastníci) bytů, dále pak poškozována bytová zařízení a zhoršována hygiena bydlení.</w:t>
      </w:r>
    </w:p>
    <w:p w14:paraId="5480B452" w14:textId="4CB07FED" w:rsidR="009C76CF" w:rsidRDefault="009C76CF" w:rsidP="009C76CF">
      <w:pPr>
        <w:rPr>
          <w:sz w:val="24"/>
          <w:szCs w:val="24"/>
        </w:rPr>
      </w:pPr>
      <w:r>
        <w:rPr>
          <w:sz w:val="24"/>
          <w:szCs w:val="24"/>
        </w:rPr>
        <w:t xml:space="preserve">        Čl. 7</w:t>
      </w:r>
    </w:p>
    <w:p w14:paraId="7692C3C2" w14:textId="3BFD3830" w:rsidR="009945FF" w:rsidRDefault="009945FF" w:rsidP="009945FF">
      <w:pPr>
        <w:pStyle w:val="Odstavecseseznamem"/>
        <w:numPr>
          <w:ilvl w:val="0"/>
          <w:numId w:val="12"/>
        </w:numPr>
        <w:rPr>
          <w:sz w:val="24"/>
          <w:szCs w:val="24"/>
        </w:rPr>
      </w:pPr>
      <w:r>
        <w:rPr>
          <w:sz w:val="24"/>
          <w:szCs w:val="24"/>
        </w:rPr>
        <w:t>Chovatelé jsou povinni dohlédnout, aby chovaná domácí zvířata neznečisťovala veřejná prostranství, hřiště, koupaliště apod., dojde-li k tomu, jsou povinni neprodleně vlastními prostředky provést úklid tohoto znečistění.</w:t>
      </w:r>
    </w:p>
    <w:p w14:paraId="3E1C389F" w14:textId="21D229E9" w:rsidR="009945FF" w:rsidRDefault="009945FF" w:rsidP="009945FF">
      <w:pPr>
        <w:pStyle w:val="Odstavecseseznamem"/>
        <w:numPr>
          <w:ilvl w:val="0"/>
          <w:numId w:val="12"/>
        </w:numPr>
        <w:rPr>
          <w:sz w:val="24"/>
          <w:szCs w:val="24"/>
        </w:rPr>
      </w:pPr>
      <w:r>
        <w:rPr>
          <w:sz w:val="24"/>
          <w:szCs w:val="24"/>
        </w:rPr>
        <w:t>Volné pobíhání psů a koček je zakázáno. Pes musí být veden na vodítku a musí mít nasazen ochranný košík.</w:t>
      </w:r>
    </w:p>
    <w:p w14:paraId="59CE514B" w14:textId="38A1BAC4" w:rsidR="009945FF" w:rsidRDefault="009945FF" w:rsidP="009945FF">
      <w:pPr>
        <w:pStyle w:val="Odstavecseseznamem"/>
        <w:numPr>
          <w:ilvl w:val="0"/>
          <w:numId w:val="12"/>
        </w:numPr>
        <w:rPr>
          <w:sz w:val="24"/>
          <w:szCs w:val="24"/>
        </w:rPr>
      </w:pPr>
      <w:r>
        <w:rPr>
          <w:sz w:val="24"/>
          <w:szCs w:val="24"/>
        </w:rPr>
        <w:t xml:space="preserve">Chovatelé psů jsou povinní mít chované zvíře řádně přihlášeno na obecním úřadě a e stanoveném termínu a výši zaplatit místní poplatek ze psů. </w:t>
      </w:r>
    </w:p>
    <w:p w14:paraId="71359765" w14:textId="0FEF3B84" w:rsidR="009945FF" w:rsidRDefault="009945FF" w:rsidP="009945FF">
      <w:pPr>
        <w:rPr>
          <w:sz w:val="24"/>
          <w:szCs w:val="24"/>
        </w:rPr>
      </w:pPr>
      <w:r w:rsidRPr="003153A5">
        <w:rPr>
          <w:b/>
          <w:bCs/>
          <w:sz w:val="28"/>
          <w:szCs w:val="28"/>
        </w:rPr>
        <w:t>IV. Podmínky chovu hospodářského a drobného zvířectva</w:t>
      </w:r>
      <w:r>
        <w:rPr>
          <w:sz w:val="24"/>
          <w:szCs w:val="24"/>
        </w:rPr>
        <w:t xml:space="preserve">     </w:t>
      </w:r>
    </w:p>
    <w:p w14:paraId="215124AA" w14:textId="5DE7C204" w:rsidR="009945FF" w:rsidRDefault="009945FF" w:rsidP="009945FF">
      <w:pPr>
        <w:rPr>
          <w:sz w:val="24"/>
          <w:szCs w:val="24"/>
        </w:rPr>
      </w:pPr>
      <w:r>
        <w:rPr>
          <w:sz w:val="24"/>
          <w:szCs w:val="24"/>
        </w:rPr>
        <w:t xml:space="preserve">         Chov se může provozovat pouze v objektech a </w:t>
      </w:r>
      <w:r w:rsidR="00AE5D8A">
        <w:rPr>
          <w:sz w:val="24"/>
          <w:szCs w:val="24"/>
        </w:rPr>
        <w:t>n</w:t>
      </w:r>
      <w:r>
        <w:rPr>
          <w:sz w:val="24"/>
          <w:szCs w:val="24"/>
        </w:rPr>
        <w:t>a uzavřených pozemcích, které jsou ve vlastnictví nebo v nájmu chovatele.</w:t>
      </w:r>
    </w:p>
    <w:p w14:paraId="0E04AAC4" w14:textId="75D5182E" w:rsidR="009945FF" w:rsidRDefault="009945FF" w:rsidP="009945FF">
      <w:pPr>
        <w:rPr>
          <w:sz w:val="24"/>
          <w:szCs w:val="24"/>
        </w:rPr>
      </w:pPr>
      <w:r>
        <w:rPr>
          <w:sz w:val="24"/>
          <w:szCs w:val="24"/>
        </w:rPr>
        <w:t xml:space="preserve">        V zájmu dobrých mravů je zakázán chov hospodářského a drobného zvířectva v chatách a zahradních domcích včetně pozemků, na nichž jsou situovány, zvláště v místech soustředěné výstavby. Vztažmo platí i závazné stanovisko komise pro výstavbu obecního úřadu, případně Obecního úřadu Tušovice, vydané stavebníkům chat</w:t>
      </w:r>
      <w:r w:rsidR="00DA2CB9">
        <w:rPr>
          <w:sz w:val="24"/>
          <w:szCs w:val="24"/>
        </w:rPr>
        <w:t xml:space="preserve"> (zahradních domků) v řízení o vydání rozhodnutí o přípustnosti stavby stavebním úřadem.</w:t>
      </w:r>
    </w:p>
    <w:p w14:paraId="259CBF7F" w14:textId="1A20F421" w:rsidR="00DA2CB9" w:rsidRDefault="00DA2CB9" w:rsidP="009945FF">
      <w:pPr>
        <w:rPr>
          <w:sz w:val="24"/>
          <w:szCs w:val="24"/>
        </w:rPr>
      </w:pPr>
      <w:r>
        <w:rPr>
          <w:sz w:val="24"/>
          <w:szCs w:val="24"/>
        </w:rPr>
        <w:t xml:space="preserve">       Pokud chovatelé provozují chov v místech, kde touto vyhláškou není chov povolen, jsou povinni chov úplně zrušit. </w:t>
      </w:r>
    </w:p>
    <w:p w14:paraId="733FC971" w14:textId="77777777" w:rsidR="00DA2CB9" w:rsidRDefault="00DA2CB9" w:rsidP="009945FF">
      <w:pPr>
        <w:rPr>
          <w:sz w:val="24"/>
          <w:szCs w:val="24"/>
        </w:rPr>
      </w:pPr>
    </w:p>
    <w:p w14:paraId="719F76B8" w14:textId="5AAF2A0C" w:rsidR="00DA2CB9" w:rsidRPr="003153A5" w:rsidRDefault="00DA2CB9" w:rsidP="009945FF">
      <w:pPr>
        <w:rPr>
          <w:b/>
          <w:bCs/>
          <w:sz w:val="28"/>
          <w:szCs w:val="28"/>
        </w:rPr>
      </w:pPr>
      <w:r w:rsidRPr="003153A5">
        <w:rPr>
          <w:b/>
          <w:bCs/>
          <w:sz w:val="28"/>
          <w:szCs w:val="28"/>
        </w:rPr>
        <w:t>V. Ustanovení závěrečná</w:t>
      </w:r>
    </w:p>
    <w:p w14:paraId="78B71122" w14:textId="1ED442FD" w:rsidR="00DA2CB9" w:rsidRPr="003153A5" w:rsidRDefault="00DA2CB9" w:rsidP="009945FF">
      <w:pPr>
        <w:rPr>
          <w:b/>
          <w:bCs/>
          <w:sz w:val="24"/>
          <w:szCs w:val="24"/>
        </w:rPr>
      </w:pPr>
      <w:r>
        <w:rPr>
          <w:sz w:val="24"/>
          <w:szCs w:val="24"/>
        </w:rPr>
        <w:lastRenderedPageBreak/>
        <w:tab/>
      </w:r>
      <w:r>
        <w:rPr>
          <w:sz w:val="24"/>
          <w:szCs w:val="24"/>
        </w:rPr>
        <w:tab/>
      </w:r>
      <w:r w:rsidR="003153A5">
        <w:rPr>
          <w:sz w:val="24"/>
          <w:szCs w:val="24"/>
        </w:rPr>
        <w:tab/>
      </w:r>
      <w:r w:rsidR="003153A5">
        <w:rPr>
          <w:sz w:val="24"/>
          <w:szCs w:val="24"/>
        </w:rPr>
        <w:tab/>
      </w:r>
      <w:r w:rsidRPr="003153A5">
        <w:rPr>
          <w:b/>
          <w:bCs/>
          <w:sz w:val="24"/>
          <w:szCs w:val="24"/>
        </w:rPr>
        <w:t>Čl. 9</w:t>
      </w:r>
    </w:p>
    <w:p w14:paraId="29544487" w14:textId="6E76052C" w:rsidR="00DA2CB9" w:rsidRDefault="00DA2CB9" w:rsidP="00DA2CB9">
      <w:pPr>
        <w:pStyle w:val="Odstavecseseznamem"/>
        <w:numPr>
          <w:ilvl w:val="0"/>
          <w:numId w:val="13"/>
        </w:numPr>
        <w:rPr>
          <w:sz w:val="24"/>
          <w:szCs w:val="24"/>
        </w:rPr>
      </w:pPr>
      <w:r>
        <w:rPr>
          <w:sz w:val="24"/>
          <w:szCs w:val="24"/>
        </w:rPr>
        <w:t>Každý chovatel hospodářského zvířectva musí mít zbudovanou jímku podle stavebně právních předpisů. Vypouštění močůvky a fekálií do obecní kanalizace je zakázáno. Chovatel je povinen likvidovat odpad v souladu se zásadami hygienických předpisů.</w:t>
      </w:r>
    </w:p>
    <w:p w14:paraId="6C9F5BEA" w14:textId="2FE013F2" w:rsidR="00DA2CB9" w:rsidRDefault="00DA2CB9" w:rsidP="00DA2CB9">
      <w:pPr>
        <w:pStyle w:val="Odstavecseseznamem"/>
        <w:numPr>
          <w:ilvl w:val="0"/>
          <w:numId w:val="13"/>
        </w:numPr>
        <w:rPr>
          <w:sz w:val="24"/>
          <w:szCs w:val="24"/>
        </w:rPr>
      </w:pPr>
      <w:r>
        <w:rPr>
          <w:sz w:val="24"/>
          <w:szCs w:val="24"/>
        </w:rPr>
        <w:t xml:space="preserve">Touto vyhláškou není dotčeno oprávnění okresního hygienika nebo okresního veterinárního zařízení zakázat jakýkoliv chov v určitém místě nebo čase podle předpisů o hygienické a veterinární službě. </w:t>
      </w:r>
    </w:p>
    <w:p w14:paraId="7517B662" w14:textId="0992DBAE" w:rsidR="00DA2CB9" w:rsidRDefault="00DA2CB9" w:rsidP="00DA2CB9">
      <w:pPr>
        <w:pStyle w:val="Odstavecseseznamem"/>
        <w:numPr>
          <w:ilvl w:val="0"/>
          <w:numId w:val="13"/>
        </w:numPr>
        <w:rPr>
          <w:sz w:val="24"/>
          <w:szCs w:val="24"/>
        </w:rPr>
      </w:pPr>
      <w:r>
        <w:rPr>
          <w:sz w:val="24"/>
          <w:szCs w:val="24"/>
        </w:rPr>
        <w:t>Výjimky z ustanovení této vyhlášky nutné k odstranění případných nepřiměřených tvrdostí je oprávněn povolit v konkrétních případech na základě písemné zdůvodněné žádosti jednotlivých chovatelů obecní zastupitelstvo.</w:t>
      </w:r>
    </w:p>
    <w:p w14:paraId="0E44F69F" w14:textId="273565BB" w:rsidR="00DA2CB9" w:rsidRDefault="00DA2CB9" w:rsidP="00DA2CB9">
      <w:pPr>
        <w:pStyle w:val="Odstavecseseznamem"/>
        <w:numPr>
          <w:ilvl w:val="0"/>
          <w:numId w:val="13"/>
        </w:numPr>
        <w:rPr>
          <w:sz w:val="24"/>
          <w:szCs w:val="24"/>
        </w:rPr>
      </w:pPr>
      <w:r>
        <w:rPr>
          <w:sz w:val="24"/>
          <w:szCs w:val="24"/>
        </w:rPr>
        <w:t>Pokud nechají chovatelé psů tyto volně pobíhat po obci nebo v katastru obce a bude-li ohrožena bezpečnost občanů, jejich majetek a hygiena, bude proveden prostřednictvím příslušné organizace odchyt těchto psů</w:t>
      </w:r>
      <w:r w:rsidR="004413EF">
        <w:rPr>
          <w:sz w:val="24"/>
          <w:szCs w:val="24"/>
        </w:rPr>
        <w:t>, případně jejich utracení. Náklady této akce bude obecní úřad vymáhat na vlastníkovi (chovateli). Rovněž je zakázáno vypouštění drobného zvířectva nebo jejich pobíhání po veřejném prostranství, cestách, zemědělských pozemcích zemědělského družstva či jiných vlastníků. Chovatel odpovídá za škodu způsobenou chovanými zvířaty.</w:t>
      </w:r>
    </w:p>
    <w:p w14:paraId="601A70FB" w14:textId="0679A0A3" w:rsidR="004413EF" w:rsidRDefault="004413EF" w:rsidP="00DA2CB9">
      <w:pPr>
        <w:pStyle w:val="Odstavecseseznamem"/>
        <w:numPr>
          <w:ilvl w:val="0"/>
          <w:numId w:val="13"/>
        </w:numPr>
        <w:rPr>
          <w:sz w:val="24"/>
          <w:szCs w:val="24"/>
        </w:rPr>
      </w:pPr>
      <w:r>
        <w:rPr>
          <w:sz w:val="24"/>
          <w:szCs w:val="24"/>
        </w:rPr>
        <w:t xml:space="preserve">Porušení této vyhlášky bude stíháno jako přestupek dle zákona č. 200/1990 Sb., o přestupcích, v platném znění, pokud nepůjde o trestný čin. </w:t>
      </w:r>
    </w:p>
    <w:p w14:paraId="389893C7" w14:textId="77777777" w:rsidR="004413EF" w:rsidRDefault="004413EF" w:rsidP="004413EF">
      <w:pPr>
        <w:pStyle w:val="Odstavecseseznamem"/>
        <w:rPr>
          <w:sz w:val="24"/>
          <w:szCs w:val="24"/>
        </w:rPr>
      </w:pPr>
    </w:p>
    <w:p w14:paraId="10E88278" w14:textId="0993D728" w:rsidR="004413EF" w:rsidRPr="003153A5" w:rsidRDefault="004413EF" w:rsidP="004413EF">
      <w:pPr>
        <w:pStyle w:val="Odstavecseseznamem"/>
        <w:rPr>
          <w:b/>
          <w:bCs/>
          <w:sz w:val="24"/>
          <w:szCs w:val="24"/>
        </w:rPr>
      </w:pPr>
      <w:r>
        <w:rPr>
          <w:sz w:val="24"/>
          <w:szCs w:val="24"/>
        </w:rPr>
        <w:t xml:space="preserve">    </w:t>
      </w:r>
      <w:r w:rsidR="003153A5">
        <w:rPr>
          <w:sz w:val="24"/>
          <w:szCs w:val="24"/>
        </w:rPr>
        <w:tab/>
      </w:r>
      <w:r w:rsidR="003153A5">
        <w:rPr>
          <w:sz w:val="24"/>
          <w:szCs w:val="24"/>
        </w:rPr>
        <w:tab/>
      </w:r>
      <w:r w:rsidR="003153A5">
        <w:rPr>
          <w:sz w:val="24"/>
          <w:szCs w:val="24"/>
        </w:rPr>
        <w:tab/>
      </w:r>
      <w:r w:rsidRPr="003153A5">
        <w:rPr>
          <w:b/>
          <w:bCs/>
          <w:sz w:val="24"/>
          <w:szCs w:val="24"/>
        </w:rPr>
        <w:t>Čl. 10</w:t>
      </w:r>
    </w:p>
    <w:p w14:paraId="00B5B0DE" w14:textId="645416B4" w:rsidR="004413EF" w:rsidRDefault="004413EF" w:rsidP="004413EF">
      <w:pPr>
        <w:pStyle w:val="Odstavecseseznamem"/>
        <w:numPr>
          <w:ilvl w:val="0"/>
          <w:numId w:val="14"/>
        </w:numPr>
        <w:rPr>
          <w:sz w:val="24"/>
          <w:szCs w:val="24"/>
        </w:rPr>
      </w:pPr>
      <w:r>
        <w:rPr>
          <w:sz w:val="24"/>
          <w:szCs w:val="24"/>
        </w:rPr>
        <w:t>Vyhláška nabývá účinnosti dnem 1.října 1995</w:t>
      </w:r>
    </w:p>
    <w:p w14:paraId="299DAE04" w14:textId="055F01A0" w:rsidR="004413EF" w:rsidRDefault="004413EF" w:rsidP="004413EF">
      <w:pPr>
        <w:pStyle w:val="Odstavecseseznamem"/>
        <w:rPr>
          <w:sz w:val="24"/>
          <w:szCs w:val="24"/>
        </w:rPr>
      </w:pPr>
    </w:p>
    <w:p w14:paraId="7B79A940" w14:textId="77777777" w:rsidR="004413EF" w:rsidRDefault="004413EF" w:rsidP="004413EF">
      <w:pPr>
        <w:pStyle w:val="Odstavecseseznamem"/>
        <w:rPr>
          <w:sz w:val="24"/>
          <w:szCs w:val="24"/>
        </w:rPr>
      </w:pPr>
    </w:p>
    <w:p w14:paraId="0550F269" w14:textId="59DFC43A" w:rsidR="004413EF" w:rsidRDefault="004413EF" w:rsidP="004413EF">
      <w:pPr>
        <w:pStyle w:val="Odstavecseseznamem"/>
        <w:ind w:left="5664"/>
        <w:rPr>
          <w:sz w:val="24"/>
          <w:szCs w:val="24"/>
        </w:rPr>
      </w:pPr>
      <w:r>
        <w:rPr>
          <w:sz w:val="24"/>
          <w:szCs w:val="24"/>
        </w:rPr>
        <w:t>Starosta obce:</w:t>
      </w:r>
    </w:p>
    <w:p w14:paraId="265C5160" w14:textId="7FCB671B" w:rsidR="004413EF" w:rsidRDefault="004413EF" w:rsidP="004413EF">
      <w:pPr>
        <w:pStyle w:val="Odstavecseseznamem"/>
        <w:ind w:left="5664"/>
        <w:rPr>
          <w:sz w:val="24"/>
          <w:szCs w:val="24"/>
        </w:rPr>
      </w:pPr>
      <w:r>
        <w:rPr>
          <w:sz w:val="24"/>
          <w:szCs w:val="24"/>
        </w:rPr>
        <w:t>Švejdová Marie v.r.</w:t>
      </w:r>
    </w:p>
    <w:p w14:paraId="4FC6024B" w14:textId="77777777" w:rsidR="004413EF" w:rsidRDefault="004413EF" w:rsidP="004413EF">
      <w:pPr>
        <w:pStyle w:val="Odstavecseseznamem"/>
        <w:ind w:left="5664"/>
        <w:rPr>
          <w:sz w:val="24"/>
          <w:szCs w:val="24"/>
        </w:rPr>
      </w:pPr>
    </w:p>
    <w:p w14:paraId="54464085" w14:textId="278094CB" w:rsidR="004413EF" w:rsidRDefault="004413EF" w:rsidP="004413EF">
      <w:pPr>
        <w:pStyle w:val="Odstavecseseznamem"/>
        <w:ind w:left="5664"/>
        <w:rPr>
          <w:sz w:val="24"/>
          <w:szCs w:val="24"/>
        </w:rPr>
      </w:pPr>
      <w:r>
        <w:rPr>
          <w:sz w:val="24"/>
          <w:szCs w:val="24"/>
        </w:rPr>
        <w:t>Zástupce starosty:</w:t>
      </w:r>
    </w:p>
    <w:p w14:paraId="411E2A83" w14:textId="49377397" w:rsidR="004413EF" w:rsidRDefault="004413EF" w:rsidP="004413EF">
      <w:pPr>
        <w:pStyle w:val="Odstavecseseznamem"/>
        <w:ind w:left="5664"/>
        <w:rPr>
          <w:sz w:val="24"/>
          <w:szCs w:val="24"/>
        </w:rPr>
      </w:pPr>
      <w:proofErr w:type="spellStart"/>
      <w:r>
        <w:rPr>
          <w:sz w:val="24"/>
          <w:szCs w:val="24"/>
        </w:rPr>
        <w:t>Honisch</w:t>
      </w:r>
      <w:proofErr w:type="spellEnd"/>
      <w:r>
        <w:rPr>
          <w:sz w:val="24"/>
          <w:szCs w:val="24"/>
        </w:rPr>
        <w:t xml:space="preserve"> Jiří v.r.</w:t>
      </w:r>
    </w:p>
    <w:p w14:paraId="77B35782" w14:textId="0CA4047F" w:rsidR="004413EF" w:rsidRPr="004413EF" w:rsidRDefault="004413EF" w:rsidP="004413EF">
      <w:pPr>
        <w:rPr>
          <w:sz w:val="24"/>
          <w:szCs w:val="24"/>
        </w:rPr>
      </w:pPr>
      <w:r>
        <w:rPr>
          <w:sz w:val="24"/>
          <w:szCs w:val="24"/>
        </w:rPr>
        <w:t>Vyvěšeno dne 26.8.1995</w:t>
      </w:r>
    </w:p>
    <w:p w14:paraId="6D51115C" w14:textId="3E7C4E02" w:rsidR="004B24A7" w:rsidRPr="004B24A7" w:rsidRDefault="009945FF" w:rsidP="004B24A7">
      <w:pPr>
        <w:rPr>
          <w:b/>
          <w:bCs/>
          <w:sz w:val="24"/>
          <w:szCs w:val="24"/>
        </w:rPr>
      </w:pPr>
      <w:r>
        <w:rPr>
          <w:sz w:val="24"/>
          <w:szCs w:val="24"/>
        </w:rPr>
        <w:t xml:space="preserve"> </w:t>
      </w:r>
    </w:p>
    <w:sectPr w:rsidR="004B24A7" w:rsidRPr="004B2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60DD9"/>
    <w:multiLevelType w:val="hybridMultilevel"/>
    <w:tmpl w:val="7390FFCA"/>
    <w:lvl w:ilvl="0" w:tplc="FB9E61B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FF5F59"/>
    <w:multiLevelType w:val="hybridMultilevel"/>
    <w:tmpl w:val="37588A98"/>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11907990"/>
    <w:multiLevelType w:val="hybridMultilevel"/>
    <w:tmpl w:val="BDC6E2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A36BDA"/>
    <w:multiLevelType w:val="hybridMultilevel"/>
    <w:tmpl w:val="B7EC8D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352A32"/>
    <w:multiLevelType w:val="hybridMultilevel"/>
    <w:tmpl w:val="5F5259F0"/>
    <w:lvl w:ilvl="0" w:tplc="DAB852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215088"/>
    <w:multiLevelType w:val="hybridMultilevel"/>
    <w:tmpl w:val="212E4D64"/>
    <w:lvl w:ilvl="0" w:tplc="88744E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0975FB"/>
    <w:multiLevelType w:val="hybridMultilevel"/>
    <w:tmpl w:val="3A287E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FF1559"/>
    <w:multiLevelType w:val="hybridMultilevel"/>
    <w:tmpl w:val="55922E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E047AA"/>
    <w:multiLevelType w:val="hybridMultilevel"/>
    <w:tmpl w:val="7CBE0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502473"/>
    <w:multiLevelType w:val="hybridMultilevel"/>
    <w:tmpl w:val="FB92930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BF52B37"/>
    <w:multiLevelType w:val="hybridMultilevel"/>
    <w:tmpl w:val="8AF0B0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8360CB"/>
    <w:multiLevelType w:val="hybridMultilevel"/>
    <w:tmpl w:val="E8B4F9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B63357"/>
    <w:multiLevelType w:val="hybridMultilevel"/>
    <w:tmpl w:val="B1C0839A"/>
    <w:lvl w:ilvl="0" w:tplc="34BA0B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E272DD"/>
    <w:multiLevelType w:val="hybridMultilevel"/>
    <w:tmpl w:val="CF9626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750DD4"/>
    <w:multiLevelType w:val="hybridMultilevel"/>
    <w:tmpl w:val="881647FA"/>
    <w:lvl w:ilvl="0" w:tplc="347022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1853836">
    <w:abstractNumId w:val="4"/>
  </w:num>
  <w:num w:numId="2" w16cid:durableId="544490547">
    <w:abstractNumId w:val="14"/>
  </w:num>
  <w:num w:numId="3" w16cid:durableId="551620169">
    <w:abstractNumId w:val="5"/>
  </w:num>
  <w:num w:numId="4" w16cid:durableId="894705568">
    <w:abstractNumId w:val="0"/>
  </w:num>
  <w:num w:numId="5" w16cid:durableId="679509729">
    <w:abstractNumId w:val="2"/>
  </w:num>
  <w:num w:numId="6" w16cid:durableId="1088886974">
    <w:abstractNumId w:val="3"/>
  </w:num>
  <w:num w:numId="7" w16cid:durableId="1199127631">
    <w:abstractNumId w:val="13"/>
  </w:num>
  <w:num w:numId="8" w16cid:durableId="846359268">
    <w:abstractNumId w:val="9"/>
  </w:num>
  <w:num w:numId="9" w16cid:durableId="1408265613">
    <w:abstractNumId w:val="1"/>
  </w:num>
  <w:num w:numId="10" w16cid:durableId="1718818218">
    <w:abstractNumId w:val="10"/>
  </w:num>
  <w:num w:numId="11" w16cid:durableId="895092243">
    <w:abstractNumId w:val="8"/>
  </w:num>
  <w:num w:numId="12" w16cid:durableId="387152947">
    <w:abstractNumId w:val="11"/>
  </w:num>
  <w:num w:numId="13" w16cid:durableId="1256474332">
    <w:abstractNumId w:val="6"/>
  </w:num>
  <w:num w:numId="14" w16cid:durableId="1190800177">
    <w:abstractNumId w:val="7"/>
  </w:num>
  <w:num w:numId="15" w16cid:durableId="8829108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04"/>
    <w:rsid w:val="003153A5"/>
    <w:rsid w:val="003A7D99"/>
    <w:rsid w:val="004413EF"/>
    <w:rsid w:val="004B24A7"/>
    <w:rsid w:val="00737204"/>
    <w:rsid w:val="009945FF"/>
    <w:rsid w:val="009C76CF"/>
    <w:rsid w:val="00AE5D8A"/>
    <w:rsid w:val="00C66053"/>
    <w:rsid w:val="00DA2CB9"/>
    <w:rsid w:val="00DB3A31"/>
    <w:rsid w:val="00EA5E0E"/>
    <w:rsid w:val="00F82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C380"/>
  <w15:chartTrackingRefBased/>
  <w15:docId w15:val="{CD1E18A5-E2BD-4141-96BA-52965964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7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820</Words>
  <Characters>4841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Tušovice</dc:creator>
  <cp:keywords/>
  <dc:description/>
  <cp:lastModifiedBy>Obec Tušovice</cp:lastModifiedBy>
  <cp:revision>2</cp:revision>
  <dcterms:created xsi:type="dcterms:W3CDTF">2025-01-02T13:09:00Z</dcterms:created>
  <dcterms:modified xsi:type="dcterms:W3CDTF">2025-01-02T14:25:00Z</dcterms:modified>
</cp:coreProperties>
</file>