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5D55F" w14:textId="77777777" w:rsidR="0070757E" w:rsidRPr="0070757E" w:rsidRDefault="0070757E" w:rsidP="0070757E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70757E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Obec Svojšín</w:t>
      </w:r>
      <w:r w:rsidRPr="0070757E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Zastupitelstvo obce Svojšín</w:t>
      </w:r>
    </w:p>
    <w:p w14:paraId="2D4786A3" w14:textId="77777777" w:rsidR="0070757E" w:rsidRPr="0070757E" w:rsidRDefault="0070757E" w:rsidP="0070757E">
      <w:pPr>
        <w:keepNext/>
        <w:suppressAutoHyphens/>
        <w:autoSpaceDN w:val="0"/>
        <w:spacing w:before="238" w:after="238" w:line="240" w:lineRule="auto"/>
        <w:jc w:val="center"/>
        <w:outlineLvl w:val="0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70757E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Obecně závazná vyhláška obce Svojšín,</w:t>
      </w:r>
      <w:r w:rsidRPr="0070757E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kterou se zrušuje obecně závazná vyhláška č. 2/2011                                                          o stanovení koeficientu pro výpočet daně z nemovitostí u staveb</w:t>
      </w:r>
    </w:p>
    <w:p w14:paraId="2C04EF10" w14:textId="77777777" w:rsidR="0070757E" w:rsidRPr="0070757E" w:rsidRDefault="0070757E" w:rsidP="0070757E">
      <w:pPr>
        <w:suppressAutoHyphens/>
        <w:autoSpaceDN w:val="0"/>
        <w:spacing w:before="62" w:after="120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70757E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Zastupitelstvo obce Svojšín se na svém zasedání dne 27. 4. 2024 usneslo vydat na základě § 84 odst. 2 písm. h) zákona č. 128/2000 Sb., o obcích (obecní zřízení), ve znění pozdějších předpisů, tuto obecně závaznou vyhlášku (dále jen „vyhláška“):</w:t>
      </w:r>
    </w:p>
    <w:p w14:paraId="5453F61A" w14:textId="77777777" w:rsidR="0070757E" w:rsidRPr="0070757E" w:rsidRDefault="0070757E" w:rsidP="0070757E">
      <w:pPr>
        <w:keepNext/>
        <w:suppressAutoHyphens/>
        <w:autoSpaceDN w:val="0"/>
        <w:spacing w:before="360" w:after="120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70757E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1</w:t>
      </w:r>
      <w:r w:rsidRPr="0070757E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Zrušovací ustanovení</w:t>
      </w:r>
    </w:p>
    <w:p w14:paraId="3415339D" w14:textId="77777777" w:rsidR="0070757E" w:rsidRPr="0070757E" w:rsidRDefault="0070757E" w:rsidP="0070757E">
      <w:pPr>
        <w:tabs>
          <w:tab w:val="left" w:pos="567"/>
        </w:tabs>
        <w:suppressAutoHyphens/>
        <w:autoSpaceDN w:val="0"/>
        <w:spacing w:before="0" w:after="120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70757E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Obecně závazná vyhláška obce Svojšín č. 2/2011 o stanovení koeficientu pro výpočet daně z nemovitostí u staveb ze dne 21. 2. 2011 se zrušuje.</w:t>
      </w:r>
    </w:p>
    <w:p w14:paraId="2C69E4A7" w14:textId="77777777" w:rsidR="0070757E" w:rsidRPr="0070757E" w:rsidRDefault="0070757E" w:rsidP="0070757E">
      <w:pPr>
        <w:keepNext/>
        <w:suppressAutoHyphens/>
        <w:autoSpaceDN w:val="0"/>
        <w:spacing w:before="360" w:after="120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70757E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2</w:t>
      </w:r>
      <w:r w:rsidRPr="0070757E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Účinnost</w:t>
      </w:r>
    </w:p>
    <w:p w14:paraId="7575B39B" w14:textId="77777777" w:rsidR="0070757E" w:rsidRPr="0070757E" w:rsidRDefault="0070757E" w:rsidP="0070757E">
      <w:pPr>
        <w:tabs>
          <w:tab w:val="left" w:pos="567"/>
        </w:tabs>
        <w:suppressAutoHyphens/>
        <w:autoSpaceDN w:val="0"/>
        <w:spacing w:before="0" w:after="120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70757E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Tato obecně závazná vyhláška nabývá účinnosti dne 1. 1. 2025.</w:t>
      </w:r>
    </w:p>
    <w:p w14:paraId="3F783273" w14:textId="77777777" w:rsidR="0070757E" w:rsidRPr="0070757E" w:rsidRDefault="0070757E" w:rsidP="0070757E">
      <w:pPr>
        <w:tabs>
          <w:tab w:val="left" w:pos="567"/>
        </w:tabs>
        <w:suppressAutoHyphens/>
        <w:autoSpaceDN w:val="0"/>
        <w:spacing w:before="0" w:after="120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70757E" w:rsidRPr="0070757E" w14:paraId="6F4FB62F" w14:textId="77777777" w:rsidTr="0070757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1344A69" w14:textId="77777777" w:rsidR="0070757E" w:rsidRPr="0070757E" w:rsidRDefault="0070757E" w:rsidP="0070757E">
            <w:pPr>
              <w:widowControl w:val="0"/>
              <w:suppressLineNumbers/>
              <w:suppressAutoHyphens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  <w14:ligatures w14:val="none"/>
              </w:rPr>
            </w:pPr>
            <w:r w:rsidRPr="0070757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  <w14:ligatures w14:val="none"/>
              </w:rPr>
              <w:t>Karel Petráň v. r.</w:t>
            </w:r>
            <w:r w:rsidRPr="0070757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  <w14:ligatures w14:val="none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E174F72" w14:textId="77777777" w:rsidR="0070757E" w:rsidRPr="0070757E" w:rsidRDefault="0070757E" w:rsidP="0070757E">
            <w:pPr>
              <w:widowControl w:val="0"/>
              <w:suppressLineNumbers/>
              <w:suppressAutoHyphens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  <w14:ligatures w14:val="none"/>
              </w:rPr>
            </w:pPr>
            <w:r w:rsidRPr="0070757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  <w14:ligatures w14:val="none"/>
              </w:rPr>
              <w:t>Mgr. Tomáš Petráň v. r.</w:t>
            </w:r>
            <w:r w:rsidRPr="0070757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  <w14:ligatures w14:val="none"/>
              </w:rPr>
              <w:br/>
              <w:t xml:space="preserve"> místostarosta</w:t>
            </w:r>
          </w:p>
        </w:tc>
      </w:tr>
      <w:tr w:rsidR="0070757E" w:rsidRPr="0070757E" w14:paraId="5674ADF2" w14:textId="77777777" w:rsidTr="0070757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0D1259" w14:textId="77777777" w:rsidR="0070757E" w:rsidRPr="0070757E" w:rsidRDefault="0070757E" w:rsidP="0070757E">
            <w:pPr>
              <w:widowControl w:val="0"/>
              <w:suppressLineNumbers/>
              <w:suppressAutoHyphens/>
              <w:autoSpaceDN w:val="0"/>
              <w:spacing w:before="0" w:after="0" w:line="240" w:lineRule="auto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  <w14:ligatures w14:val="none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85C21C" w14:textId="77777777" w:rsidR="0070757E" w:rsidRPr="0070757E" w:rsidRDefault="0070757E" w:rsidP="0070757E">
            <w:pPr>
              <w:widowControl w:val="0"/>
              <w:suppressLineNumbers/>
              <w:suppressAutoHyphens/>
              <w:autoSpaceDN w:val="0"/>
              <w:spacing w:before="0" w:after="0" w:line="240" w:lineRule="auto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  <w14:ligatures w14:val="none"/>
              </w:rPr>
            </w:pPr>
          </w:p>
        </w:tc>
      </w:tr>
    </w:tbl>
    <w:p w14:paraId="55420DD4" w14:textId="77777777" w:rsidR="0070757E" w:rsidRPr="0070757E" w:rsidRDefault="0070757E" w:rsidP="0070757E">
      <w:pPr>
        <w:suppressAutoHyphens/>
        <w:autoSpaceDN w:val="0"/>
        <w:spacing w:before="0" w:after="0" w:line="240" w:lineRule="auto"/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  <w14:ligatures w14:val="none"/>
        </w:rPr>
      </w:pPr>
    </w:p>
    <w:p w14:paraId="32E669F9" w14:textId="77777777" w:rsidR="009D431D" w:rsidRDefault="009D431D"/>
    <w:sectPr w:rsidR="009D43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57E"/>
    <w:rsid w:val="00154E0B"/>
    <w:rsid w:val="0070757E"/>
    <w:rsid w:val="009D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00082"/>
  <w15:chartTrackingRefBased/>
  <w15:docId w15:val="{189F5CFA-D8EE-41C1-9D60-23D8A0B1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kern w:val="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4E0B"/>
    <w:pPr>
      <w:spacing w:before="100" w:after="200" w:line="276" w:lineRule="auto"/>
    </w:pPr>
    <w:rPr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54E0B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after="0"/>
      <w:outlineLvl w:val="0"/>
    </w:pPr>
    <w:rPr>
      <w:caps/>
      <w:color w:val="FFFFFF"/>
      <w:spacing w:val="15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4E0B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after="0"/>
      <w:outlineLvl w:val="1"/>
    </w:pPr>
    <w:rPr>
      <w:caps/>
      <w:spacing w:val="15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54E0B"/>
    <w:pPr>
      <w:pBdr>
        <w:top w:val="single" w:sz="6" w:space="2" w:color="5B9BD5"/>
      </w:pBdr>
      <w:spacing w:before="300" w:after="0"/>
      <w:outlineLvl w:val="2"/>
    </w:pPr>
    <w:rPr>
      <w:caps/>
      <w:color w:val="1F4D78"/>
      <w:spacing w:val="15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54E0B"/>
    <w:pPr>
      <w:pBdr>
        <w:top w:val="dotted" w:sz="6" w:space="2" w:color="5B9BD5"/>
      </w:pBdr>
      <w:spacing w:before="200" w:after="0"/>
      <w:outlineLvl w:val="3"/>
    </w:pPr>
    <w:rPr>
      <w:caps/>
      <w:color w:val="2E74B5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54E0B"/>
    <w:pPr>
      <w:pBdr>
        <w:bottom w:val="single" w:sz="6" w:space="1" w:color="5B9BD5"/>
      </w:pBdr>
      <w:spacing w:before="200" w:after="0"/>
      <w:outlineLvl w:val="4"/>
    </w:pPr>
    <w:rPr>
      <w:caps/>
      <w:color w:val="2E74B5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54E0B"/>
    <w:pPr>
      <w:pBdr>
        <w:bottom w:val="dotted" w:sz="6" w:space="1" w:color="5B9BD5"/>
      </w:pBdr>
      <w:spacing w:before="200" w:after="0"/>
      <w:outlineLvl w:val="5"/>
    </w:pPr>
    <w:rPr>
      <w:caps/>
      <w:color w:val="2E74B5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54E0B"/>
    <w:pPr>
      <w:spacing w:before="200" w:after="0"/>
      <w:outlineLvl w:val="6"/>
    </w:pPr>
    <w:rPr>
      <w:caps/>
      <w:color w:val="2E74B5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4E0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4E0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154E0B"/>
    <w:rPr>
      <w:caps/>
      <w:color w:val="FFFFFF"/>
      <w:spacing w:val="15"/>
      <w:sz w:val="22"/>
      <w:szCs w:val="22"/>
      <w:shd w:val="clear" w:color="auto" w:fill="5B9BD5"/>
      <w:lang w:eastAsia="cs-CZ"/>
    </w:rPr>
  </w:style>
  <w:style w:type="character" w:customStyle="1" w:styleId="Nadpis2Char">
    <w:name w:val="Nadpis 2 Char"/>
    <w:link w:val="Nadpis2"/>
    <w:uiPriority w:val="9"/>
    <w:semiHidden/>
    <w:rsid w:val="00154E0B"/>
    <w:rPr>
      <w:caps/>
      <w:spacing w:val="15"/>
      <w:shd w:val="clear" w:color="auto" w:fill="DEEAF6"/>
      <w:lang w:eastAsia="cs-CZ"/>
    </w:rPr>
  </w:style>
  <w:style w:type="character" w:customStyle="1" w:styleId="Nadpis3Char">
    <w:name w:val="Nadpis 3 Char"/>
    <w:link w:val="Nadpis3"/>
    <w:uiPriority w:val="9"/>
    <w:semiHidden/>
    <w:rsid w:val="00154E0B"/>
    <w:rPr>
      <w:caps/>
      <w:color w:val="1F4D78"/>
      <w:spacing w:val="15"/>
      <w:lang w:eastAsia="cs-CZ"/>
    </w:rPr>
  </w:style>
  <w:style w:type="character" w:customStyle="1" w:styleId="Nadpis4Char">
    <w:name w:val="Nadpis 4 Char"/>
    <w:link w:val="Nadpis4"/>
    <w:uiPriority w:val="9"/>
    <w:semiHidden/>
    <w:rsid w:val="00154E0B"/>
    <w:rPr>
      <w:caps/>
      <w:color w:val="2E74B5"/>
      <w:spacing w:val="10"/>
      <w:lang w:eastAsia="cs-CZ"/>
    </w:rPr>
  </w:style>
  <w:style w:type="character" w:customStyle="1" w:styleId="Nadpis5Char">
    <w:name w:val="Nadpis 5 Char"/>
    <w:link w:val="Nadpis5"/>
    <w:uiPriority w:val="9"/>
    <w:semiHidden/>
    <w:rsid w:val="00154E0B"/>
    <w:rPr>
      <w:caps/>
      <w:color w:val="2E74B5"/>
      <w:spacing w:val="10"/>
      <w:lang w:eastAsia="cs-CZ"/>
    </w:rPr>
  </w:style>
  <w:style w:type="character" w:customStyle="1" w:styleId="Nadpis6Char">
    <w:name w:val="Nadpis 6 Char"/>
    <w:link w:val="Nadpis6"/>
    <w:uiPriority w:val="9"/>
    <w:semiHidden/>
    <w:rsid w:val="00154E0B"/>
    <w:rPr>
      <w:caps/>
      <w:color w:val="2E74B5"/>
      <w:spacing w:val="10"/>
      <w:lang w:eastAsia="cs-CZ"/>
    </w:rPr>
  </w:style>
  <w:style w:type="character" w:customStyle="1" w:styleId="Nadpis7Char">
    <w:name w:val="Nadpis 7 Char"/>
    <w:link w:val="Nadpis7"/>
    <w:uiPriority w:val="9"/>
    <w:semiHidden/>
    <w:rsid w:val="00154E0B"/>
    <w:rPr>
      <w:caps/>
      <w:color w:val="2E74B5"/>
      <w:spacing w:val="10"/>
      <w:lang w:eastAsia="cs-CZ"/>
    </w:rPr>
  </w:style>
  <w:style w:type="character" w:customStyle="1" w:styleId="Nadpis8Char">
    <w:name w:val="Nadpis 8 Char"/>
    <w:link w:val="Nadpis8"/>
    <w:uiPriority w:val="9"/>
    <w:semiHidden/>
    <w:rsid w:val="00154E0B"/>
    <w:rPr>
      <w:caps/>
      <w:spacing w:val="10"/>
      <w:sz w:val="18"/>
      <w:szCs w:val="18"/>
      <w:lang w:eastAsia="cs-CZ"/>
    </w:rPr>
  </w:style>
  <w:style w:type="character" w:customStyle="1" w:styleId="Nadpis9Char">
    <w:name w:val="Nadpis 9 Char"/>
    <w:link w:val="Nadpis9"/>
    <w:uiPriority w:val="9"/>
    <w:semiHidden/>
    <w:rsid w:val="00154E0B"/>
    <w:rPr>
      <w:i/>
      <w:iCs/>
      <w:caps/>
      <w:spacing w:val="10"/>
      <w:sz w:val="18"/>
      <w:szCs w:val="18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154E0B"/>
    <w:rPr>
      <w:b/>
      <w:bCs/>
      <w:color w:val="2E74B5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154E0B"/>
    <w:pPr>
      <w:spacing w:before="0" w:after="0"/>
    </w:pPr>
    <w:rPr>
      <w:rFonts w:ascii="Calibri Light" w:eastAsia="SimSun" w:hAnsi="Calibri Light"/>
      <w:caps/>
      <w:color w:val="5B9BD5"/>
      <w:spacing w:val="10"/>
      <w:sz w:val="52"/>
      <w:szCs w:val="52"/>
    </w:rPr>
  </w:style>
  <w:style w:type="character" w:customStyle="1" w:styleId="NzevChar">
    <w:name w:val="Název Char"/>
    <w:link w:val="Nzev"/>
    <w:uiPriority w:val="10"/>
    <w:rsid w:val="00154E0B"/>
    <w:rPr>
      <w:rFonts w:ascii="Calibri Light" w:eastAsia="SimSun" w:hAnsi="Calibri Light"/>
      <w:caps/>
      <w:color w:val="5B9BD5"/>
      <w:spacing w:val="10"/>
      <w:sz w:val="52"/>
      <w:szCs w:val="52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54E0B"/>
    <w:pPr>
      <w:spacing w:before="0" w:after="500" w:line="240" w:lineRule="auto"/>
    </w:pPr>
    <w:rPr>
      <w:caps/>
      <w:color w:val="595959"/>
      <w:spacing w:val="10"/>
      <w:sz w:val="21"/>
      <w:szCs w:val="21"/>
    </w:rPr>
  </w:style>
  <w:style w:type="character" w:customStyle="1" w:styleId="PodnadpisChar">
    <w:name w:val="Podnadpis Char"/>
    <w:link w:val="Podnadpis"/>
    <w:uiPriority w:val="11"/>
    <w:rsid w:val="00154E0B"/>
    <w:rPr>
      <w:caps/>
      <w:color w:val="595959"/>
      <w:spacing w:val="10"/>
      <w:sz w:val="21"/>
      <w:szCs w:val="21"/>
      <w:lang w:eastAsia="cs-CZ"/>
    </w:rPr>
  </w:style>
  <w:style w:type="character" w:styleId="Siln">
    <w:name w:val="Strong"/>
    <w:uiPriority w:val="22"/>
    <w:qFormat/>
    <w:rsid w:val="00154E0B"/>
    <w:rPr>
      <w:b/>
      <w:bCs/>
    </w:rPr>
  </w:style>
  <w:style w:type="character" w:styleId="Zdraznn">
    <w:name w:val="Emphasis"/>
    <w:uiPriority w:val="20"/>
    <w:qFormat/>
    <w:rsid w:val="00154E0B"/>
    <w:rPr>
      <w:caps/>
      <w:color w:val="1F4D78"/>
      <w:spacing w:val="5"/>
    </w:rPr>
  </w:style>
  <w:style w:type="paragraph" w:styleId="Bezmezer">
    <w:name w:val="No Spacing"/>
    <w:uiPriority w:val="1"/>
    <w:qFormat/>
    <w:rsid w:val="00154E0B"/>
    <w:pPr>
      <w:spacing w:before="100"/>
    </w:pPr>
    <w:rPr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154E0B"/>
    <w:rPr>
      <w:i/>
      <w:iCs/>
      <w:sz w:val="24"/>
      <w:szCs w:val="24"/>
    </w:rPr>
  </w:style>
  <w:style w:type="character" w:customStyle="1" w:styleId="CittChar">
    <w:name w:val="Citát Char"/>
    <w:link w:val="Citt"/>
    <w:uiPriority w:val="29"/>
    <w:rsid w:val="00154E0B"/>
    <w:rPr>
      <w:i/>
      <w:iCs/>
      <w:sz w:val="24"/>
      <w:szCs w:val="24"/>
      <w:lang w:eastAsia="cs-CZ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54E0B"/>
    <w:pPr>
      <w:spacing w:before="240" w:after="240" w:line="240" w:lineRule="auto"/>
      <w:ind w:left="1080" w:right="1080"/>
      <w:jc w:val="center"/>
    </w:pPr>
    <w:rPr>
      <w:color w:val="5B9BD5"/>
      <w:sz w:val="24"/>
      <w:szCs w:val="24"/>
    </w:rPr>
  </w:style>
  <w:style w:type="character" w:customStyle="1" w:styleId="VrazncittChar">
    <w:name w:val="Výrazný citát Char"/>
    <w:link w:val="Vrazncitt"/>
    <w:uiPriority w:val="30"/>
    <w:rsid w:val="00154E0B"/>
    <w:rPr>
      <w:color w:val="5B9BD5"/>
      <w:sz w:val="24"/>
      <w:szCs w:val="24"/>
      <w:lang w:eastAsia="cs-CZ"/>
    </w:rPr>
  </w:style>
  <w:style w:type="character" w:styleId="Zdraznnjemn">
    <w:name w:val="Subtle Emphasis"/>
    <w:uiPriority w:val="19"/>
    <w:qFormat/>
    <w:rsid w:val="00154E0B"/>
    <w:rPr>
      <w:i/>
      <w:iCs/>
      <w:color w:val="1F4D78"/>
    </w:rPr>
  </w:style>
  <w:style w:type="character" w:styleId="Zdraznnintenzivn">
    <w:name w:val="Intense Emphasis"/>
    <w:uiPriority w:val="21"/>
    <w:qFormat/>
    <w:rsid w:val="00154E0B"/>
    <w:rPr>
      <w:b/>
      <w:bCs/>
      <w:caps/>
      <w:color w:val="1F4D78"/>
      <w:spacing w:val="10"/>
    </w:rPr>
  </w:style>
  <w:style w:type="character" w:styleId="Odkazjemn">
    <w:name w:val="Subtle Reference"/>
    <w:uiPriority w:val="31"/>
    <w:qFormat/>
    <w:rsid w:val="00154E0B"/>
    <w:rPr>
      <w:b/>
      <w:bCs/>
      <w:color w:val="5B9BD5"/>
    </w:rPr>
  </w:style>
  <w:style w:type="character" w:styleId="Odkazintenzivn">
    <w:name w:val="Intense Reference"/>
    <w:uiPriority w:val="32"/>
    <w:qFormat/>
    <w:rsid w:val="00154E0B"/>
    <w:rPr>
      <w:b/>
      <w:bCs/>
      <w:i/>
      <w:iCs/>
      <w:caps/>
      <w:color w:val="5B9BD5"/>
    </w:rPr>
  </w:style>
  <w:style w:type="character" w:styleId="Nzevknihy">
    <w:name w:val="Book Title"/>
    <w:uiPriority w:val="33"/>
    <w:qFormat/>
    <w:rsid w:val="00154E0B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54E0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47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700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Svojšín</dc:creator>
  <cp:keywords/>
  <dc:description/>
  <cp:lastModifiedBy>Obec Svojšín</cp:lastModifiedBy>
  <cp:revision>2</cp:revision>
  <dcterms:created xsi:type="dcterms:W3CDTF">2024-05-13T06:57:00Z</dcterms:created>
  <dcterms:modified xsi:type="dcterms:W3CDTF">2024-05-13T06:58:00Z</dcterms:modified>
</cp:coreProperties>
</file>