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A7B7" w14:textId="77777777" w:rsidR="00C36A35" w:rsidRPr="00C36A35" w:rsidRDefault="00C36A35" w:rsidP="00C36A35">
      <w:pPr>
        <w:keepNext/>
        <w:autoSpaceDN/>
        <w:spacing w:before="240" w:after="120"/>
        <w:jc w:val="center"/>
        <w:textAlignment w:val="auto"/>
        <w:rPr>
          <w:rFonts w:ascii="Pepi Bold" w:eastAsia="PingFang SC" w:hAnsi="Pepi Bold"/>
          <w:b/>
          <w:bCs/>
          <w:kern w:val="2"/>
        </w:rPr>
      </w:pPr>
      <w:bookmarkStart w:id="0" w:name="_Hlk195001476"/>
      <w:r w:rsidRPr="00C36A35">
        <w:rPr>
          <w:rFonts w:ascii="Pepi Bold" w:eastAsia="PingFang SC" w:hAnsi="Pepi Bold"/>
          <w:b/>
          <w:bCs/>
          <w:kern w:val="2"/>
        </w:rPr>
        <w:t>Obec Česká Ves</w:t>
      </w:r>
      <w:r w:rsidRPr="00C36A35">
        <w:rPr>
          <w:rFonts w:ascii="Pepi Bold" w:eastAsia="PingFang SC" w:hAnsi="Pepi Bold"/>
          <w:b/>
          <w:bCs/>
          <w:kern w:val="2"/>
        </w:rPr>
        <w:br/>
        <w:t>Zastupitelstvo obce Česká Ves</w:t>
      </w:r>
    </w:p>
    <w:p w14:paraId="7D67E960" w14:textId="77777777" w:rsidR="00C36A35" w:rsidRPr="00C36A35" w:rsidRDefault="00C36A35" w:rsidP="00C36A35">
      <w:pPr>
        <w:keepNext/>
        <w:tabs>
          <w:tab w:val="num" w:pos="0"/>
        </w:tabs>
        <w:autoSpaceDN/>
        <w:spacing w:before="238" w:after="238"/>
        <w:jc w:val="center"/>
        <w:textAlignment w:val="auto"/>
        <w:outlineLvl w:val="0"/>
        <w:rPr>
          <w:rFonts w:ascii="Pepi Bold" w:eastAsia="PingFang SC" w:hAnsi="Pepi Bold"/>
          <w:b/>
          <w:bCs/>
          <w:kern w:val="2"/>
        </w:rPr>
      </w:pPr>
      <w:r w:rsidRPr="00C36A35">
        <w:rPr>
          <w:rFonts w:ascii="Pepi Bold" w:eastAsia="PingFang SC" w:hAnsi="Pepi Bold"/>
          <w:b/>
          <w:bCs/>
          <w:kern w:val="2"/>
        </w:rPr>
        <w:t>Obecně závazná vyhláška obce Česká Ves</w:t>
      </w:r>
      <w:r w:rsidRPr="00C36A35">
        <w:rPr>
          <w:rFonts w:ascii="Pepi Bold" w:eastAsia="PingFang SC" w:hAnsi="Pepi Bold"/>
          <w:b/>
          <w:bCs/>
          <w:kern w:val="2"/>
        </w:rPr>
        <w:br/>
      </w:r>
      <w:r w:rsidRPr="00C36A35">
        <w:rPr>
          <w:rFonts w:ascii="Pepi Bold" w:eastAsia="PingFang SC" w:hAnsi="Pepi Bold" w:cs="Arial"/>
          <w:b/>
          <w:bCs/>
          <w:kern w:val="2"/>
        </w:rPr>
        <w:t>kterou se stanovují pravidla pro pohyb psů na veřejném prostranství</w:t>
      </w:r>
    </w:p>
    <w:p w14:paraId="1670F62C" w14:textId="77777777" w:rsidR="00C36A35" w:rsidRPr="00C36A35" w:rsidRDefault="00C36A35" w:rsidP="00C36A35">
      <w:pPr>
        <w:autoSpaceDN/>
        <w:spacing w:before="62" w:after="120" w:line="276" w:lineRule="auto"/>
        <w:jc w:val="both"/>
        <w:textAlignment w:val="auto"/>
        <w:rPr>
          <w:rFonts w:ascii="Pepi Regular" w:hAnsi="Pepi Regular"/>
          <w:kern w:val="2"/>
          <w:sz w:val="20"/>
          <w:szCs w:val="20"/>
        </w:rPr>
      </w:pPr>
    </w:p>
    <w:p w14:paraId="06A0B7DA" w14:textId="6E25E683" w:rsidR="00C36A35" w:rsidRPr="00C36A35" w:rsidRDefault="00C36A35" w:rsidP="00C36A35">
      <w:pPr>
        <w:autoSpaceDN/>
        <w:spacing w:before="62" w:after="120" w:line="276" w:lineRule="auto"/>
        <w:jc w:val="both"/>
        <w:textAlignment w:val="auto"/>
        <w:rPr>
          <w:rFonts w:ascii="Pepi Regular" w:hAnsi="Pepi Regular" w:cs="Arial"/>
          <w:kern w:val="2"/>
          <w:sz w:val="22"/>
          <w:szCs w:val="22"/>
        </w:rPr>
      </w:pPr>
      <w:r w:rsidRPr="00C36A35">
        <w:rPr>
          <w:rFonts w:ascii="Pepi Regular" w:hAnsi="Pepi Regular"/>
          <w:kern w:val="2"/>
          <w:sz w:val="22"/>
          <w:szCs w:val="22"/>
        </w:rPr>
        <w:t>Zastupitelstvo obce Česká Ves se na svém zasedání dne </w:t>
      </w:r>
      <w:r w:rsidR="006B76CC">
        <w:rPr>
          <w:rFonts w:ascii="Pepi Regular" w:hAnsi="Pepi Regular"/>
          <w:kern w:val="2"/>
          <w:sz w:val="22"/>
          <w:szCs w:val="22"/>
        </w:rPr>
        <w:t>25</w:t>
      </w:r>
      <w:r w:rsidRPr="00C36A35">
        <w:rPr>
          <w:rFonts w:ascii="Pepi Regular" w:hAnsi="Pepi Regular"/>
          <w:kern w:val="2"/>
          <w:sz w:val="22"/>
          <w:szCs w:val="22"/>
        </w:rPr>
        <w:t>. června 2025</w:t>
      </w:r>
      <w:r w:rsidRPr="00C36A35">
        <w:rPr>
          <w:rFonts w:ascii="Pepi Regular" w:hAnsi="Pepi Regular" w:cs="Arial"/>
          <w:kern w:val="2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a), c), d) a § 84 odst. 2 písm. h) zákona č. 128/2000 Sb., o obcích (obecní zřízení), ve znění pozdějších předpisů, tuto obecně závaznou vyhlášku:</w:t>
      </w:r>
    </w:p>
    <w:bookmarkEnd w:id="0"/>
    <w:p w14:paraId="5EB9CCB5" w14:textId="77777777" w:rsidR="00C36A35" w:rsidRPr="00C36A35" w:rsidRDefault="00C36A35" w:rsidP="00C36A35">
      <w:pPr>
        <w:autoSpaceDN/>
        <w:spacing w:line="276" w:lineRule="auto"/>
        <w:textAlignment w:val="auto"/>
        <w:rPr>
          <w:rFonts w:ascii="Pepi Regular" w:hAnsi="Pepi Regular" w:cs="Arial"/>
          <w:kern w:val="2"/>
          <w:sz w:val="22"/>
          <w:szCs w:val="22"/>
        </w:rPr>
      </w:pPr>
    </w:p>
    <w:p w14:paraId="18EF2388" w14:textId="77777777" w:rsidR="00C36A35" w:rsidRPr="00C36A35" w:rsidRDefault="00C36A35" w:rsidP="00C36A35">
      <w:pPr>
        <w:autoSpaceDN/>
        <w:spacing w:line="276" w:lineRule="auto"/>
        <w:textAlignment w:val="auto"/>
        <w:rPr>
          <w:rFonts w:ascii="Pepi Regular" w:hAnsi="Pepi Regular" w:cs="Arial"/>
          <w:kern w:val="2"/>
          <w:sz w:val="22"/>
          <w:szCs w:val="22"/>
        </w:rPr>
      </w:pPr>
    </w:p>
    <w:p w14:paraId="2932E1D6" w14:textId="77777777" w:rsidR="00C36A35" w:rsidRPr="00C36A35" w:rsidRDefault="00C36A35" w:rsidP="00C36A35">
      <w:pPr>
        <w:keepNext/>
        <w:autoSpaceDN/>
        <w:spacing w:before="240" w:after="120" w:line="276" w:lineRule="auto"/>
        <w:jc w:val="center"/>
        <w:textAlignment w:val="auto"/>
        <w:rPr>
          <w:rFonts w:ascii="Pepi Regular" w:hAnsi="Pepi Regular" w:cs="Arial"/>
          <w:b/>
          <w:kern w:val="2"/>
        </w:rPr>
      </w:pPr>
      <w:r w:rsidRPr="00C36A35">
        <w:rPr>
          <w:rFonts w:ascii="Pepi Regular" w:hAnsi="Pepi Regular"/>
          <w:b/>
          <w:bCs/>
          <w:kern w:val="2"/>
        </w:rPr>
        <w:t>Čl. 1</w:t>
      </w:r>
      <w:r w:rsidRPr="00C36A35">
        <w:rPr>
          <w:rFonts w:ascii="Pepi Regular" w:hAnsi="Pepi Regular"/>
          <w:b/>
          <w:bCs/>
          <w:kern w:val="2"/>
        </w:rPr>
        <w:br/>
      </w:r>
      <w:r w:rsidRPr="00C36A35">
        <w:rPr>
          <w:rFonts w:ascii="Pepi Regular" w:hAnsi="Pepi Regular" w:cs="Arial"/>
          <w:b/>
          <w:kern w:val="2"/>
        </w:rPr>
        <w:t>Pravidla pro pohyb psů na veřejném prostranství</w:t>
      </w:r>
    </w:p>
    <w:p w14:paraId="200EA8E2" w14:textId="5AA490E4" w:rsidR="00C36A35" w:rsidRPr="00C36A35" w:rsidRDefault="00C36A35" w:rsidP="00C36A35">
      <w:pPr>
        <w:numPr>
          <w:ilvl w:val="0"/>
          <w:numId w:val="6"/>
        </w:numPr>
        <w:tabs>
          <w:tab w:val="left" w:pos="567"/>
        </w:tabs>
        <w:suppressAutoHyphens w:val="0"/>
        <w:autoSpaceDN/>
        <w:spacing w:after="120" w:line="276" w:lineRule="auto"/>
        <w:ind w:left="567" w:hanging="567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Stanovují se následující pravidla pro pohyb psů na všech veřejných prostranstvích v obci</w:t>
      </w:r>
      <w:r w:rsidRPr="00C36A35">
        <w:rPr>
          <w:rFonts w:ascii="Pepi Regular" w:eastAsiaTheme="minorHAnsi" w:hAnsi="Pepi Regular" w:cs="Arial"/>
          <w:kern w:val="0"/>
          <w:sz w:val="22"/>
          <w:szCs w:val="22"/>
          <w:vertAlign w:val="superscript"/>
          <w:lang w:eastAsia="en-US" w:bidi="ar-SA"/>
        </w:rPr>
        <w:footnoteReference w:id="1"/>
      </w: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, která se nachází v zastavěném území:</w:t>
      </w:r>
    </w:p>
    <w:p w14:paraId="6D71AD48" w14:textId="77777777" w:rsidR="00C36A35" w:rsidRPr="00C36A35" w:rsidRDefault="00C36A35" w:rsidP="00C36A35">
      <w:pPr>
        <w:numPr>
          <w:ilvl w:val="0"/>
          <w:numId w:val="7"/>
        </w:numPr>
        <w:tabs>
          <w:tab w:val="left" w:pos="567"/>
          <w:tab w:val="left" w:pos="709"/>
        </w:tabs>
        <w:suppressAutoHyphens w:val="0"/>
        <w:autoSpaceDN/>
        <w:spacing w:after="120" w:line="276" w:lineRule="auto"/>
        <w:ind w:left="993" w:hanging="426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pohyb psů je možný pouze na vodítku,</w:t>
      </w:r>
      <w:r w:rsidRPr="00C36A35">
        <w:rPr>
          <w:rFonts w:ascii="Pepi Regular" w:eastAsiaTheme="minorHAnsi" w:hAnsi="Pepi Regular" w:cs="Arial"/>
          <w:color w:val="00B0F0"/>
          <w:kern w:val="0"/>
          <w:sz w:val="22"/>
          <w:szCs w:val="22"/>
          <w:lang w:eastAsia="en-US" w:bidi="ar-SA"/>
        </w:rPr>
        <w:t xml:space="preserve"> </w:t>
      </w:r>
    </w:p>
    <w:p w14:paraId="3D11926D" w14:textId="77777777" w:rsidR="00C36A35" w:rsidRPr="00C36A35" w:rsidRDefault="00C36A35" w:rsidP="00C36A35">
      <w:pPr>
        <w:numPr>
          <w:ilvl w:val="0"/>
          <w:numId w:val="7"/>
        </w:numPr>
        <w:tabs>
          <w:tab w:val="left" w:pos="567"/>
          <w:tab w:val="left" w:pos="709"/>
        </w:tabs>
        <w:suppressAutoHyphens w:val="0"/>
        <w:autoSpaceDN/>
        <w:spacing w:after="120" w:line="276" w:lineRule="auto"/>
        <w:ind w:left="993" w:hanging="426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je zakázáno vstupovat se psem na veřejná dětská hřiště, pískoviště,</w:t>
      </w:r>
    </w:p>
    <w:p w14:paraId="662B2F65" w14:textId="77777777" w:rsidR="00C36A35" w:rsidRPr="00C36A35" w:rsidRDefault="00C36A35" w:rsidP="00C36A35">
      <w:pPr>
        <w:numPr>
          <w:ilvl w:val="0"/>
          <w:numId w:val="7"/>
        </w:numPr>
        <w:tabs>
          <w:tab w:val="left" w:pos="567"/>
          <w:tab w:val="left" w:pos="709"/>
        </w:tabs>
        <w:suppressAutoHyphens w:val="0"/>
        <w:autoSpaceDN/>
        <w:spacing w:after="120" w:line="276" w:lineRule="auto"/>
        <w:ind w:left="992" w:hanging="425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zajistit, aby pes neznečisťoval veřejná prostranství, veřejnou zeleň nebo zařízení sloužící k potřebám veřejnosti,</w:t>
      </w:r>
    </w:p>
    <w:p w14:paraId="21C620B1" w14:textId="77777777" w:rsidR="00C36A35" w:rsidRPr="00C36A35" w:rsidRDefault="00C36A35" w:rsidP="00C36A35">
      <w:pPr>
        <w:numPr>
          <w:ilvl w:val="0"/>
          <w:numId w:val="7"/>
        </w:numPr>
        <w:tabs>
          <w:tab w:val="left" w:pos="567"/>
          <w:tab w:val="left" w:pos="709"/>
        </w:tabs>
        <w:suppressAutoHyphens w:val="0"/>
        <w:autoSpaceDN/>
        <w:spacing w:after="120" w:line="276" w:lineRule="auto"/>
        <w:ind w:left="992" w:hanging="425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povinnost zajistit neprodleně odstranění znečištění veřejného prostranství psími exkrementy.</w:t>
      </w:r>
    </w:p>
    <w:p w14:paraId="48E0E876" w14:textId="77777777" w:rsidR="00C36A35" w:rsidRPr="00C36A35" w:rsidRDefault="00C36A35" w:rsidP="00C36A35">
      <w:pPr>
        <w:numPr>
          <w:ilvl w:val="0"/>
          <w:numId w:val="7"/>
        </w:numPr>
        <w:tabs>
          <w:tab w:val="left" w:pos="567"/>
          <w:tab w:val="left" w:pos="709"/>
        </w:tabs>
        <w:suppressAutoHyphens w:val="0"/>
        <w:autoSpaceDN/>
        <w:spacing w:after="120" w:line="276" w:lineRule="auto"/>
        <w:ind w:left="993" w:hanging="426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theme="minorBidi"/>
          <w:kern w:val="0"/>
          <w:sz w:val="22"/>
          <w:szCs w:val="22"/>
          <w:lang w:eastAsia="en-US" w:bidi="ar-SA"/>
        </w:rPr>
        <w:t>pes nesmí být veden fyzickou osobou mladší 8 let.</w:t>
      </w:r>
    </w:p>
    <w:p w14:paraId="7742DF9D" w14:textId="77777777" w:rsidR="00C36A35" w:rsidRPr="00C36A35" w:rsidRDefault="00C36A35" w:rsidP="00C36A35">
      <w:pPr>
        <w:numPr>
          <w:ilvl w:val="0"/>
          <w:numId w:val="6"/>
        </w:numPr>
        <w:tabs>
          <w:tab w:val="left" w:pos="567"/>
        </w:tabs>
        <w:suppressAutoHyphens w:val="0"/>
        <w:autoSpaceDN/>
        <w:spacing w:after="120" w:line="276" w:lineRule="auto"/>
        <w:ind w:left="567" w:hanging="567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  <w:r w:rsidRPr="00C36A35"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  <w:t>Splnění povinností stanovených v odst. 1 zajišťuje fyzická osoba, která má psa na veřejném prostranství pod kontrolou či dohledem.</w:t>
      </w:r>
      <w:r w:rsidRPr="00C36A35">
        <w:rPr>
          <w:rFonts w:ascii="Pepi Regular" w:eastAsiaTheme="minorHAnsi" w:hAnsi="Pepi Regular" w:cs="Arial"/>
          <w:kern w:val="0"/>
          <w:sz w:val="22"/>
          <w:szCs w:val="22"/>
          <w:vertAlign w:val="superscript"/>
          <w:lang w:eastAsia="en-US" w:bidi="ar-SA"/>
        </w:rPr>
        <w:footnoteReference w:id="2"/>
      </w:r>
    </w:p>
    <w:p w14:paraId="5B8987B0" w14:textId="77777777" w:rsidR="00C36A35" w:rsidRPr="00C36A35" w:rsidRDefault="00C36A35" w:rsidP="00C36A35">
      <w:pPr>
        <w:tabs>
          <w:tab w:val="left" w:pos="567"/>
        </w:tabs>
        <w:suppressAutoHyphens w:val="0"/>
        <w:autoSpaceDN/>
        <w:spacing w:line="276" w:lineRule="auto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</w:p>
    <w:p w14:paraId="46275C4E" w14:textId="77777777" w:rsidR="00C36A35" w:rsidRPr="00C36A35" w:rsidRDefault="00C36A35" w:rsidP="00C36A35">
      <w:pPr>
        <w:tabs>
          <w:tab w:val="left" w:pos="567"/>
        </w:tabs>
        <w:suppressAutoHyphens w:val="0"/>
        <w:autoSpaceDN/>
        <w:spacing w:line="276" w:lineRule="auto"/>
        <w:jc w:val="both"/>
        <w:textAlignment w:val="auto"/>
        <w:rPr>
          <w:rFonts w:ascii="Pepi Regular" w:eastAsiaTheme="minorHAnsi" w:hAnsi="Pepi Regular" w:cs="Arial"/>
          <w:kern w:val="0"/>
          <w:sz w:val="22"/>
          <w:szCs w:val="22"/>
          <w:lang w:eastAsia="en-US" w:bidi="ar-SA"/>
        </w:rPr>
      </w:pPr>
    </w:p>
    <w:p w14:paraId="6F0CEF5B" w14:textId="77777777" w:rsidR="00C36A35" w:rsidRPr="00C36A35" w:rsidRDefault="00C36A35" w:rsidP="00C36A35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  <w:sz w:val="22"/>
          <w:szCs w:val="22"/>
        </w:rPr>
      </w:pPr>
      <w:r w:rsidRPr="00C36A35">
        <w:rPr>
          <w:rFonts w:ascii="Pepi Regular" w:eastAsia="PingFang SC" w:hAnsi="Pepi Regular"/>
          <w:b/>
          <w:bCs/>
          <w:kern w:val="2"/>
          <w:sz w:val="22"/>
          <w:szCs w:val="22"/>
        </w:rPr>
        <w:t>Čl. 2</w:t>
      </w:r>
      <w:r w:rsidRPr="00C36A35">
        <w:rPr>
          <w:rFonts w:ascii="Pepi Regular" w:eastAsia="PingFang SC" w:hAnsi="Pepi Regular"/>
          <w:b/>
          <w:bCs/>
          <w:kern w:val="2"/>
          <w:sz w:val="22"/>
          <w:szCs w:val="22"/>
        </w:rPr>
        <w:br/>
        <w:t>Zrušovací ustanovení</w:t>
      </w:r>
    </w:p>
    <w:p w14:paraId="5E4759C9" w14:textId="77777777" w:rsidR="00C36A35" w:rsidRPr="00C36A35" w:rsidRDefault="00C36A35" w:rsidP="00C36A35">
      <w:pPr>
        <w:autoSpaceDN/>
        <w:spacing w:after="120" w:line="276" w:lineRule="auto"/>
        <w:jc w:val="both"/>
        <w:textAlignment w:val="auto"/>
        <w:rPr>
          <w:rFonts w:ascii="Pepi Regular" w:hAnsi="Pepi Regular" w:cs="Arial"/>
          <w:kern w:val="2"/>
          <w:sz w:val="22"/>
          <w:szCs w:val="22"/>
        </w:rPr>
      </w:pPr>
      <w:r w:rsidRPr="00C36A35">
        <w:rPr>
          <w:rFonts w:ascii="Pepi Regular" w:hAnsi="Pepi Regular" w:cs="Arial"/>
          <w:kern w:val="2"/>
          <w:sz w:val="22"/>
          <w:szCs w:val="22"/>
        </w:rPr>
        <w:t>Zrušuje se obecně závazná vyhláška obce Česká Ves č. 1/2005, kterou se upravují pravidla pro pohyb psů na veřejném prostranství, ze dne 28. dubna 2005.</w:t>
      </w:r>
    </w:p>
    <w:p w14:paraId="724C6B3A" w14:textId="77777777" w:rsidR="00C36A35" w:rsidRPr="00C36A35" w:rsidRDefault="00C36A35" w:rsidP="00C36A35">
      <w:pPr>
        <w:autoSpaceDN/>
        <w:spacing w:line="276" w:lineRule="auto"/>
        <w:textAlignment w:val="auto"/>
        <w:rPr>
          <w:rFonts w:ascii="Pepi Regular" w:hAnsi="Pepi Regular" w:cs="Arial"/>
          <w:kern w:val="2"/>
          <w:sz w:val="22"/>
          <w:szCs w:val="22"/>
        </w:rPr>
      </w:pPr>
    </w:p>
    <w:p w14:paraId="78BA8FE5" w14:textId="77777777" w:rsidR="00C36A35" w:rsidRPr="00C36A35" w:rsidRDefault="00C36A35" w:rsidP="00C36A35">
      <w:pPr>
        <w:autoSpaceDN/>
        <w:spacing w:line="276" w:lineRule="auto"/>
        <w:textAlignment w:val="auto"/>
        <w:rPr>
          <w:rFonts w:ascii="Pepi Regular" w:hAnsi="Pepi Regular" w:cs="Arial"/>
          <w:kern w:val="2"/>
          <w:sz w:val="22"/>
          <w:szCs w:val="22"/>
        </w:rPr>
      </w:pPr>
    </w:p>
    <w:p w14:paraId="282F3FE6" w14:textId="77777777" w:rsidR="00C36A35" w:rsidRPr="00C36A35" w:rsidRDefault="00C36A35" w:rsidP="00C36A35">
      <w:pPr>
        <w:keepNext/>
        <w:numPr>
          <w:ilvl w:val="1"/>
          <w:numId w:val="0"/>
        </w:numPr>
        <w:tabs>
          <w:tab w:val="num" w:pos="0"/>
        </w:tabs>
        <w:autoSpaceDN/>
        <w:spacing w:before="240" w:after="120" w:line="276" w:lineRule="auto"/>
        <w:jc w:val="center"/>
        <w:textAlignment w:val="auto"/>
        <w:outlineLvl w:val="1"/>
        <w:rPr>
          <w:rFonts w:ascii="Pepi Regular" w:eastAsia="PingFang SC" w:hAnsi="Pepi Regular"/>
          <w:b/>
          <w:bCs/>
          <w:kern w:val="2"/>
        </w:rPr>
      </w:pPr>
      <w:r w:rsidRPr="00C36A35">
        <w:rPr>
          <w:rFonts w:ascii="Pepi Regular" w:eastAsia="PingFang SC" w:hAnsi="Pepi Regular"/>
          <w:b/>
          <w:bCs/>
          <w:kern w:val="2"/>
        </w:rPr>
        <w:lastRenderedPageBreak/>
        <w:t>Čl. 3</w:t>
      </w:r>
      <w:r w:rsidRPr="00C36A35">
        <w:rPr>
          <w:rFonts w:ascii="Pepi Regular" w:eastAsia="PingFang SC" w:hAnsi="Pepi Regular"/>
          <w:b/>
          <w:bCs/>
          <w:kern w:val="2"/>
        </w:rPr>
        <w:br/>
        <w:t>Účinnost</w:t>
      </w:r>
    </w:p>
    <w:p w14:paraId="37B33033" w14:textId="77777777" w:rsidR="00C36A35" w:rsidRPr="00C36A35" w:rsidRDefault="00C36A35" w:rsidP="00C36A35">
      <w:pPr>
        <w:tabs>
          <w:tab w:val="left" w:pos="567"/>
        </w:tabs>
        <w:autoSpaceDN/>
        <w:spacing w:after="120" w:line="276" w:lineRule="auto"/>
        <w:jc w:val="both"/>
        <w:textAlignment w:val="auto"/>
        <w:rPr>
          <w:rFonts w:ascii="Pepi Regular" w:hAnsi="Pepi Regular"/>
          <w:kern w:val="2"/>
          <w:sz w:val="22"/>
          <w:szCs w:val="22"/>
        </w:rPr>
      </w:pPr>
      <w:r w:rsidRPr="00C36A35">
        <w:rPr>
          <w:rFonts w:ascii="Pepi Regular" w:hAnsi="Pepi Regular" w:cs="Arial"/>
          <w:kern w:val="2"/>
          <w:sz w:val="22"/>
          <w:szCs w:val="22"/>
        </w:rPr>
        <w:t>Tato obecně závazná vyhláška nabývá účinnosti počátkem patnáctého dne následujícího po dni jejího vyhlášení.</w:t>
      </w:r>
      <w:r w:rsidRPr="00C36A35">
        <w:rPr>
          <w:rFonts w:ascii="Pepi Regular" w:hAnsi="Pepi Regular"/>
          <w:kern w:val="2"/>
          <w:sz w:val="22"/>
          <w:szCs w:val="22"/>
        </w:rPr>
        <w:t xml:space="preserve"> </w:t>
      </w:r>
    </w:p>
    <w:p w14:paraId="5C8720A2" w14:textId="77777777" w:rsidR="00CE369E" w:rsidRDefault="00CE369E">
      <w:pPr>
        <w:pStyle w:val="Odstavec"/>
        <w:rPr>
          <w:rFonts w:ascii="Pepi Regular" w:hAnsi="Pepi Regular"/>
        </w:rPr>
      </w:pPr>
    </w:p>
    <w:p w14:paraId="5C8720A3" w14:textId="77777777" w:rsidR="00CE369E" w:rsidRDefault="00CE369E">
      <w:pPr>
        <w:pStyle w:val="Odstavec"/>
        <w:rPr>
          <w:rFonts w:ascii="Pepi Regular" w:hAnsi="Pepi Regular"/>
        </w:rPr>
      </w:pPr>
    </w:p>
    <w:p w14:paraId="5C8720A4" w14:textId="77777777" w:rsidR="00CE369E" w:rsidRDefault="00B02F0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5C8720A5" w14:textId="77777777" w:rsidR="00CE369E" w:rsidRDefault="00B02F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8720A6" w14:textId="77777777" w:rsidR="00CE369E" w:rsidRDefault="00B02F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 </w:t>
      </w:r>
      <w:r>
        <w:rPr>
          <w:rFonts w:ascii="Arial" w:hAnsi="Arial" w:cs="Arial"/>
          <w:sz w:val="22"/>
          <w:szCs w:val="22"/>
        </w:rPr>
        <w:tab/>
        <w:t>Ing. Petr Mudra</w:t>
      </w:r>
    </w:p>
    <w:p w14:paraId="5C8720A7" w14:textId="77777777" w:rsidR="00CE369E" w:rsidRDefault="00B02F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C8720A8" w14:textId="77777777" w:rsidR="00CE369E" w:rsidRDefault="00CE369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8720A9" w14:textId="77777777" w:rsidR="00CE369E" w:rsidRDefault="00B02F02">
      <w:pPr>
        <w:jc w:val="both"/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8720AA" w14:textId="77777777" w:rsidR="00CE369E" w:rsidRDefault="00CE369E"/>
    <w:p w14:paraId="5C8720AB" w14:textId="77777777" w:rsidR="00CE369E" w:rsidRDefault="00CE369E"/>
    <w:p w14:paraId="5C8720AC" w14:textId="77777777" w:rsidR="00CE369E" w:rsidRDefault="00CE369E"/>
    <w:p w14:paraId="5C8720AD" w14:textId="77777777" w:rsidR="00CE369E" w:rsidRDefault="00CE369E"/>
    <w:p w14:paraId="5C8720AE" w14:textId="77777777" w:rsidR="00CE369E" w:rsidRDefault="00CE369E"/>
    <w:p w14:paraId="5C8720AF" w14:textId="77777777" w:rsidR="00CE369E" w:rsidRDefault="00CE369E"/>
    <w:p w14:paraId="5C8720B0" w14:textId="77777777" w:rsidR="00CE369E" w:rsidRDefault="00CE369E"/>
    <w:p w14:paraId="5C8720B1" w14:textId="77777777" w:rsidR="00CE369E" w:rsidRDefault="00CE369E"/>
    <w:p w14:paraId="5C8720B2" w14:textId="77777777" w:rsidR="00CE369E" w:rsidRDefault="00CE369E"/>
    <w:p w14:paraId="5C8720B3" w14:textId="77777777" w:rsidR="00CE369E" w:rsidRDefault="00CE369E"/>
    <w:p w14:paraId="5C8720B4" w14:textId="77777777" w:rsidR="00CE369E" w:rsidRDefault="00CE369E"/>
    <w:sectPr w:rsidR="00CE369E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289C" w14:textId="77777777" w:rsidR="000B3926" w:rsidRDefault="000B3926">
      <w:r>
        <w:separator/>
      </w:r>
    </w:p>
  </w:endnote>
  <w:endnote w:type="continuationSeparator" w:id="0">
    <w:p w14:paraId="14135A20" w14:textId="77777777" w:rsidR="000B3926" w:rsidRDefault="000B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pi Bold">
    <w:altName w:val="Calibri"/>
    <w:panose1 w:val="00000000000000000000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altName w:val="Calibri"/>
    <w:panose1 w:val="00000000000000000000"/>
    <w:charset w:val="00"/>
    <w:family w:val="modern"/>
    <w:notTrueType/>
    <w:pitch w:val="variable"/>
    <w:sig w:usb0="A00000AF" w:usb1="5000007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2061" w14:textId="6DA7632D" w:rsidR="00B02F02" w:rsidRDefault="00B02F02">
    <w:pPr>
      <w:pStyle w:val="Zpat"/>
      <w:ind w:left="4681" w:firstLine="4391"/>
    </w:pPr>
    <w:r w:rsidRPr="00B02F02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1F393" wp14:editId="196A33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3ED72FE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B02F02">
      <w:rPr>
        <w:color w:val="4472C4" w:themeColor="accent1"/>
      </w:rPr>
      <w:t xml:space="preserve"> </w:t>
    </w:r>
    <w:r w:rsidR="00AD339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 w:rsidRPr="00B02F02">
      <w:rPr>
        <w:color w:val="4472C4" w:themeColor="accent1"/>
        <w:sz w:val="20"/>
        <w:szCs w:val="20"/>
      </w:rPr>
      <w:instrText>PAGE    \* MERGEFORMAT</w:instrText>
    </w:r>
    <w:r w:rsidRPr="00B02F02"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 w:rsidRPr="00B02F02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16E8" w14:textId="77777777" w:rsidR="000B3926" w:rsidRDefault="000B3926">
      <w:r>
        <w:rPr>
          <w:color w:val="000000"/>
        </w:rPr>
        <w:separator/>
      </w:r>
    </w:p>
  </w:footnote>
  <w:footnote w:type="continuationSeparator" w:id="0">
    <w:p w14:paraId="10675ACE" w14:textId="77777777" w:rsidR="000B3926" w:rsidRDefault="000B3926">
      <w:r>
        <w:continuationSeparator/>
      </w:r>
    </w:p>
  </w:footnote>
  <w:footnote w:id="1">
    <w:p w14:paraId="704CDF9A" w14:textId="77777777" w:rsidR="00C36A35" w:rsidRPr="00E7765B" w:rsidRDefault="00C36A35" w:rsidP="00C36A35">
      <w:pPr>
        <w:pStyle w:val="Textpoznpodarou"/>
        <w:rPr>
          <w:rFonts w:cs="Arial"/>
        </w:rPr>
      </w:pPr>
      <w:r w:rsidRPr="00E7765B">
        <w:rPr>
          <w:rStyle w:val="Znakapoznpodarou"/>
          <w:rFonts w:cs="Arial"/>
        </w:rPr>
        <w:footnoteRef/>
      </w:r>
      <w:r w:rsidRPr="00E7765B">
        <w:rPr>
          <w:rFonts w:cs="Arial"/>
        </w:rPr>
        <w:t xml:space="preserve"> </w:t>
      </w:r>
      <w:r>
        <w:rPr>
          <w:rFonts w:cs="Arial"/>
        </w:rPr>
        <w:t xml:space="preserve">Ustanovení </w:t>
      </w:r>
      <w:r w:rsidRPr="00E7765B">
        <w:rPr>
          <w:rFonts w:cs="Arial"/>
        </w:rPr>
        <w:t>§ 34 zákona č. 128/2000 Sb., o obcích (obecní zřízení), ve znění pozdějších předpisů.</w:t>
      </w:r>
    </w:p>
  </w:footnote>
  <w:footnote w:id="2">
    <w:p w14:paraId="502B174C" w14:textId="77777777" w:rsidR="00C36A35" w:rsidRPr="00E7765B" w:rsidRDefault="00C36A35" w:rsidP="00C36A35">
      <w:pPr>
        <w:pStyle w:val="Textpoznpodarou"/>
        <w:rPr>
          <w:rFonts w:cs="Arial"/>
        </w:rPr>
      </w:pPr>
      <w:r w:rsidRPr="00E7765B">
        <w:rPr>
          <w:rStyle w:val="Znakapoznpodarou"/>
          <w:rFonts w:cs="Arial"/>
        </w:rPr>
        <w:footnoteRef/>
      </w:r>
      <w:r w:rsidRPr="00E7765B">
        <w:rPr>
          <w:rFonts w:cs="Arial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1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</w:tblGrid>
    <w:tr w:rsidR="00D676AE" w14:paraId="5C87205E" w14:textId="77777777">
      <w:tc>
        <w:tcPr>
          <w:tcW w:w="481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C87205D" w14:textId="77777777" w:rsidR="00B02F02" w:rsidRDefault="00B02F02">
          <w:pPr>
            <w:tabs>
              <w:tab w:val="center" w:pos="4536"/>
              <w:tab w:val="right" w:pos="9072"/>
            </w:tabs>
            <w:suppressAutoHyphens w:val="0"/>
            <w:textAlignment w:val="auto"/>
          </w:pPr>
          <w:r>
            <w:rPr>
              <w:rFonts w:ascii="Pepi Regular" w:eastAsia="Pepi Regular" w:hAnsi="Pepi Regular" w:cs="Times New Roman"/>
              <w:noProof/>
              <w:color w:val="000000"/>
              <w:sz w:val="18"/>
              <w:szCs w:val="22"/>
              <w:lang w:eastAsia="en-US" w:bidi="ar-SA"/>
            </w:rPr>
            <w:drawing>
              <wp:inline distT="0" distB="0" distL="0" distR="0" wp14:anchorId="5C872055" wp14:editId="5C872056">
                <wp:extent cx="1259997" cy="367799"/>
                <wp:effectExtent l="0" t="0" r="0" b="0"/>
                <wp:docPr id="1419148835" name="Logo - CVes_znacka_zakladni_B_CMYK_pozitivni.sv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997" cy="367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87205F" w14:textId="77777777" w:rsidR="00B02F02" w:rsidRDefault="00B02F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B4D0A"/>
    <w:multiLevelType w:val="multilevel"/>
    <w:tmpl w:val="9FBA3D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52235">
    <w:abstractNumId w:val="0"/>
  </w:num>
  <w:num w:numId="2" w16cid:durableId="1157647283">
    <w:abstractNumId w:val="0"/>
    <w:lvlOverride w:ilvl="0">
      <w:startOverride w:val="1"/>
    </w:lvlOverride>
  </w:num>
  <w:num w:numId="3" w16cid:durableId="336998934">
    <w:abstractNumId w:val="0"/>
    <w:lvlOverride w:ilvl="0">
      <w:startOverride w:val="1"/>
    </w:lvlOverride>
  </w:num>
  <w:num w:numId="4" w16cid:durableId="2087994330">
    <w:abstractNumId w:val="0"/>
    <w:lvlOverride w:ilvl="0">
      <w:startOverride w:val="1"/>
    </w:lvlOverride>
  </w:num>
  <w:num w:numId="5" w16cid:durableId="1633175282">
    <w:abstractNumId w:val="0"/>
    <w:lvlOverride w:ilvl="0">
      <w:startOverride w:val="1"/>
    </w:lvlOverride>
  </w:num>
  <w:num w:numId="6" w16cid:durableId="231937470">
    <w:abstractNumId w:val="1"/>
  </w:num>
  <w:num w:numId="7" w16cid:durableId="437919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9E"/>
    <w:rsid w:val="000B3926"/>
    <w:rsid w:val="002357D9"/>
    <w:rsid w:val="00310660"/>
    <w:rsid w:val="005B51C0"/>
    <w:rsid w:val="005E16D6"/>
    <w:rsid w:val="006809DF"/>
    <w:rsid w:val="006B76CC"/>
    <w:rsid w:val="00AD3396"/>
    <w:rsid w:val="00B02F02"/>
    <w:rsid w:val="00C36A35"/>
    <w:rsid w:val="00CE369E"/>
    <w:rsid w:val="00D33DBF"/>
    <w:rsid w:val="00F62797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2053"/>
  <w15:docId w15:val="{E6D72220-EE95-4CB9-A1F4-C80B0F29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1Char">
    <w:name w:val="Nadpis 1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A35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A35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Ptáčková</dc:creator>
  <cp:lastModifiedBy>Kateřina Ptáčková</cp:lastModifiedBy>
  <cp:revision>5</cp:revision>
  <cp:lastPrinted>2023-11-21T07:06:00Z</cp:lastPrinted>
  <dcterms:created xsi:type="dcterms:W3CDTF">2025-06-11T11:58:00Z</dcterms:created>
  <dcterms:modified xsi:type="dcterms:W3CDTF">2025-06-26T09:09:00Z</dcterms:modified>
</cp:coreProperties>
</file>