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3FEB93D7" w:rsidR="00394DC7" w:rsidRPr="009303D8" w:rsidRDefault="00125E1A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25E1A">
              <w:rPr>
                <w:rFonts w:ascii="Times New Roman" w:eastAsia="Times New Roman" w:hAnsi="Times New Roman"/>
                <w:lang w:eastAsia="cs-CZ"/>
              </w:rPr>
              <w:t>SZ UKZUZ 031871/2022/07348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5F485EE" w:rsidR="00394DC7" w:rsidRPr="009303D8" w:rsidRDefault="00632867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32867">
              <w:rPr>
                <w:rFonts w:ascii="Times New Roman" w:eastAsia="Times New Roman" w:hAnsi="Times New Roman"/>
                <w:lang w:eastAsia="cs-CZ"/>
              </w:rPr>
              <w:t>UKZUZ 129241/2022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FD8FA75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408018D2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885A51">
              <w:rPr>
                <w:rFonts w:ascii="Times New Roman" w:hAnsi="Times New Roman"/>
              </w:rPr>
              <w:t>alginure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6FEAA0B5" w:rsidR="00394DC7" w:rsidRPr="00632867" w:rsidRDefault="0063286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32867">
              <w:rPr>
                <w:rFonts w:ascii="Times New Roman" w:eastAsia="Times New Roman" w:hAnsi="Times New Roman"/>
                <w:lang w:eastAsia="cs-CZ"/>
              </w:rPr>
              <w:t>15</w:t>
            </w:r>
            <w:r w:rsidR="00153474" w:rsidRPr="00632867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125E1A" w:rsidRPr="00632867">
              <w:rPr>
                <w:rFonts w:ascii="Times New Roman" w:eastAsia="Times New Roman" w:hAnsi="Times New Roman"/>
                <w:lang w:eastAsia="cs-CZ"/>
              </w:rPr>
              <w:t>července</w:t>
            </w:r>
            <w:r w:rsidR="00153474" w:rsidRPr="00632867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125E1A" w:rsidRPr="00632867">
              <w:rPr>
                <w:rFonts w:ascii="Times New Roman" w:eastAsia="Times New Roman" w:hAnsi="Times New Roman"/>
                <w:lang w:eastAsia="cs-CZ"/>
              </w:rPr>
              <w:t>2</w:t>
            </w:r>
            <w:r w:rsidR="00723B8D" w:rsidRPr="00632867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>Nařízení Ústředního kontrolního a zkušebního ústavu zemědělského o rozšíření povolení na menšinová použití</w:t>
      </w:r>
    </w:p>
    <w:p w14:paraId="3B15B53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4AD6FFBD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</w:rPr>
      </w:pPr>
      <w:r w:rsidRPr="009303D8">
        <w:rPr>
          <w:rFonts w:ascii="Times New Roman" w:hAnsi="Times New Roman"/>
        </w:rPr>
        <w:t xml:space="preserve">Ústřední kontrolní a zkušební ústav zemědělský (dále jen „ÚKZÚZ“) jako správní úřad </w:t>
      </w:r>
      <w:r w:rsidRPr="009303D8">
        <w:rPr>
          <w:rFonts w:ascii="Times New Roman" w:hAnsi="Times New Roman"/>
        </w:rPr>
        <w:br/>
        <w:t xml:space="preserve">podle § 72 odst. </w:t>
      </w:r>
      <w:r w:rsidR="003B6D7F" w:rsidRPr="009303D8">
        <w:rPr>
          <w:rFonts w:ascii="Times New Roman" w:hAnsi="Times New Roman"/>
        </w:rPr>
        <w:t>1</w:t>
      </w:r>
      <w:r w:rsidRPr="009303D8">
        <w:rPr>
          <w:rFonts w:ascii="Times New Roman" w:hAnsi="Times New Roman"/>
        </w:rPr>
        <w:t xml:space="preserve"> písm. </w:t>
      </w:r>
      <w:r w:rsidR="004D19E1" w:rsidRPr="009303D8">
        <w:rPr>
          <w:rFonts w:ascii="Times New Roman" w:hAnsi="Times New Roman"/>
        </w:rPr>
        <w:t>e</w:t>
      </w:r>
      <w:r w:rsidRPr="009303D8">
        <w:rPr>
          <w:rFonts w:ascii="Times New Roman" w:hAnsi="Times New Roman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218E56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9303D8">
        <w:rPr>
          <w:rFonts w:ascii="Times New Roman" w:hAnsi="Times New Roman"/>
          <w:b/>
          <w:u w:val="single"/>
        </w:rPr>
        <w:t>povoluje</w:t>
      </w:r>
    </w:p>
    <w:p w14:paraId="2025A5CB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</w:p>
    <w:p w14:paraId="5F561C82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podle čl. 51 odst. 2 nařízení Evropského parlamentu a Rady (ES) č. 1107/2009</w:t>
      </w:r>
      <w:r w:rsidR="000468A2" w:rsidRPr="009303D8">
        <w:rPr>
          <w:rFonts w:ascii="Times New Roman" w:hAnsi="Times New Roman"/>
          <w:u w:val="single"/>
        </w:rPr>
        <w:t>, v platném znění,</w:t>
      </w:r>
    </w:p>
    <w:p w14:paraId="0590972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(„dále jen „nařízení E</w:t>
      </w:r>
      <w:r w:rsidR="000468A2" w:rsidRPr="009303D8">
        <w:rPr>
          <w:rFonts w:ascii="Times New Roman" w:hAnsi="Times New Roman"/>
          <w:u w:val="single"/>
        </w:rPr>
        <w:t>S</w:t>
      </w:r>
      <w:r w:rsidRPr="009303D8">
        <w:rPr>
          <w:rFonts w:ascii="Times New Roman" w:hAnsi="Times New Roman"/>
          <w:u w:val="single"/>
        </w:rPr>
        <w:t>“)</w:t>
      </w:r>
    </w:p>
    <w:p w14:paraId="170434B3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</w:p>
    <w:p w14:paraId="176675F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b/>
          <w:u w:val="single"/>
        </w:rPr>
        <w:t>rozšíření povolení na menšinová použití</w:t>
      </w:r>
    </w:p>
    <w:p w14:paraId="50C874B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3533B26E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 xml:space="preserve">přípravku </w:t>
      </w:r>
      <w:proofErr w:type="spellStart"/>
      <w:r w:rsidR="00885A51">
        <w:rPr>
          <w:rFonts w:ascii="Times New Roman" w:hAnsi="Times New Roman"/>
          <w:b/>
        </w:rPr>
        <w:t>Alginure</w:t>
      </w:r>
      <w:proofErr w:type="spellEnd"/>
      <w:r w:rsidRPr="009303D8">
        <w:rPr>
          <w:rFonts w:ascii="Times New Roman" w:hAnsi="Times New Roman"/>
          <w:b/>
        </w:rPr>
        <w:t xml:space="preserve"> </w:t>
      </w:r>
      <w:proofErr w:type="spellStart"/>
      <w:r w:rsidR="00407E73" w:rsidRPr="009303D8">
        <w:rPr>
          <w:rFonts w:ascii="Times New Roman" w:hAnsi="Times New Roman"/>
          <w:b/>
        </w:rPr>
        <w:t>evid</w:t>
      </w:r>
      <w:proofErr w:type="spellEnd"/>
      <w:r w:rsidRPr="009303D8">
        <w:rPr>
          <w:rFonts w:ascii="Times New Roman" w:hAnsi="Times New Roman"/>
          <w:b/>
        </w:rPr>
        <w:t xml:space="preserve">. č. </w:t>
      </w:r>
      <w:r w:rsidR="00885A51">
        <w:rPr>
          <w:rFonts w:ascii="Times New Roman" w:hAnsi="Times New Roman"/>
          <w:b/>
          <w:iCs/>
        </w:rPr>
        <w:t>5628-0</w:t>
      </w:r>
    </w:p>
    <w:p w14:paraId="1B510725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E8BE079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u w:val="single"/>
        </w:rPr>
        <w:t>následujícím způsobem</w:t>
      </w:r>
      <w:r w:rsidRPr="009303D8">
        <w:rPr>
          <w:rFonts w:ascii="Times New Roman" w:hAnsi="Times New Roman"/>
        </w:rPr>
        <w:t>:</w:t>
      </w:r>
    </w:p>
    <w:p w14:paraId="5BC81679" w14:textId="77777777" w:rsidR="001D0C0C" w:rsidRPr="009303D8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6131239" w14:textId="77777777" w:rsidR="00861476" w:rsidRPr="006241AF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6241AF">
        <w:rPr>
          <w:rFonts w:ascii="Times New Roman" w:hAnsi="Times New Roman"/>
        </w:rPr>
        <w:t>Čl. 1</w:t>
      </w:r>
    </w:p>
    <w:p w14:paraId="44AEEE9F" w14:textId="77777777" w:rsidR="00BE55EA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9303D8">
        <w:rPr>
          <w:rFonts w:ascii="Times New Roman" w:hAnsi="Times New Roman"/>
          <w:i/>
          <w:iCs/>
        </w:rPr>
        <w:t xml:space="preserve">1) Rozsah </w:t>
      </w:r>
      <w:r w:rsidR="008D0CCB" w:rsidRPr="009303D8">
        <w:rPr>
          <w:rFonts w:ascii="Times New Roman" w:hAnsi="Times New Roman"/>
          <w:i/>
          <w:iCs/>
        </w:rPr>
        <w:t xml:space="preserve">povoleného </w:t>
      </w:r>
      <w:r w:rsidRPr="009303D8">
        <w:rPr>
          <w:rFonts w:ascii="Times New Roman" w:hAnsi="Times New Roman"/>
          <w:i/>
          <w:iCs/>
        </w:rPr>
        <w:t>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1610"/>
        <w:gridCol w:w="1601"/>
        <w:gridCol w:w="448"/>
        <w:gridCol w:w="1918"/>
        <w:gridCol w:w="2172"/>
      </w:tblGrid>
      <w:tr w:rsidR="001D0C0C" w:rsidRPr="00153474" w14:paraId="1554ABF7" w14:textId="77777777" w:rsidTr="00125E1A">
        <w:tc>
          <w:tcPr>
            <w:tcW w:w="919" w:type="pct"/>
          </w:tcPr>
          <w:p w14:paraId="06052268" w14:textId="77777777" w:rsidR="001D0C0C" w:rsidRPr="00153474" w:rsidRDefault="00B32AE0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</w:t>
            </w:r>
            <w:r w:rsidR="001D0C0C" w:rsidRPr="00153474">
              <w:rPr>
                <w:rFonts w:ascii="Times New Roman" w:hAnsi="Times New Roman"/>
              </w:rPr>
              <w:t>1)Plodina, oblast použití</w:t>
            </w:r>
          </w:p>
        </w:tc>
        <w:tc>
          <w:tcPr>
            <w:tcW w:w="848" w:type="pct"/>
          </w:tcPr>
          <w:p w14:paraId="0E059EB1" w14:textId="77777777" w:rsidR="001D0C0C" w:rsidRPr="00153474" w:rsidRDefault="001D0C0C" w:rsidP="00EB7D7D">
            <w:pPr>
              <w:widowControl w:val="0"/>
              <w:spacing w:after="0"/>
              <w:ind w:left="25" w:right="-7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Škodlivý organismus, jiný účel použití</w:t>
            </w:r>
          </w:p>
        </w:tc>
        <w:tc>
          <w:tcPr>
            <w:tcW w:w="843" w:type="pct"/>
          </w:tcPr>
          <w:p w14:paraId="08A5948A" w14:textId="77777777" w:rsidR="001D0C0C" w:rsidRPr="00153474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Dávkování, mísitelnost</w:t>
            </w:r>
          </w:p>
        </w:tc>
        <w:tc>
          <w:tcPr>
            <w:tcW w:w="236" w:type="pct"/>
          </w:tcPr>
          <w:p w14:paraId="53403A5D" w14:textId="77777777" w:rsidR="001D0C0C" w:rsidRPr="00153474" w:rsidRDefault="001D0C0C" w:rsidP="00EB7D7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 w:rsidRPr="00153474">
              <w:rPr>
                <w:rFonts w:ascii="Times New Roman" w:hAnsi="Times New Roman"/>
                <w:color w:val="auto"/>
              </w:rPr>
              <w:t>OL</w:t>
            </w:r>
          </w:p>
        </w:tc>
        <w:tc>
          <w:tcPr>
            <w:tcW w:w="1010" w:type="pct"/>
          </w:tcPr>
          <w:p w14:paraId="620BDF85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Poznámka</w:t>
            </w:r>
          </w:p>
          <w:p w14:paraId="7C8AD412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1) k plodině</w:t>
            </w:r>
          </w:p>
          <w:p w14:paraId="74F69FCF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k ŠO</w:t>
            </w:r>
          </w:p>
          <w:p w14:paraId="345DD058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3) k OL</w:t>
            </w:r>
          </w:p>
        </w:tc>
        <w:tc>
          <w:tcPr>
            <w:tcW w:w="1144" w:type="pct"/>
          </w:tcPr>
          <w:p w14:paraId="0E0E9B7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4) Pozn. k dávkování</w:t>
            </w:r>
          </w:p>
          <w:p w14:paraId="616EA90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5) Umístění</w:t>
            </w:r>
          </w:p>
          <w:p w14:paraId="6D573CFE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6) Určení sklizně</w:t>
            </w:r>
          </w:p>
          <w:p w14:paraId="46CBD91B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1D0C0C" w:rsidRPr="00153474" w14:paraId="371D2977" w14:textId="77777777" w:rsidTr="00125E1A">
        <w:trPr>
          <w:trHeight w:val="57"/>
        </w:trPr>
        <w:tc>
          <w:tcPr>
            <w:tcW w:w="919" w:type="pct"/>
          </w:tcPr>
          <w:p w14:paraId="6C55DD52" w14:textId="77777777" w:rsidR="001D0C0C" w:rsidRPr="00153474" w:rsidRDefault="001D0C0C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chmel</w:t>
            </w:r>
          </w:p>
        </w:tc>
        <w:tc>
          <w:tcPr>
            <w:tcW w:w="848" w:type="pct"/>
          </w:tcPr>
          <w:p w14:paraId="351894A4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plíseň chmele</w:t>
            </w:r>
          </w:p>
        </w:tc>
        <w:tc>
          <w:tcPr>
            <w:tcW w:w="843" w:type="pct"/>
          </w:tcPr>
          <w:p w14:paraId="0B0B292E" w14:textId="77777777" w:rsidR="001D0C0C" w:rsidRPr="00153474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8 l/ha</w:t>
            </w:r>
          </w:p>
        </w:tc>
        <w:tc>
          <w:tcPr>
            <w:tcW w:w="236" w:type="pct"/>
          </w:tcPr>
          <w:p w14:paraId="463775C5" w14:textId="77777777" w:rsidR="001D0C0C" w:rsidRPr="00153474" w:rsidRDefault="001D0C0C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7</w:t>
            </w:r>
          </w:p>
        </w:tc>
        <w:tc>
          <w:tcPr>
            <w:tcW w:w="1010" w:type="pct"/>
          </w:tcPr>
          <w:p w14:paraId="58ADD8E9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1) od: 55 BBCH, do: 88 BBCH </w:t>
            </w:r>
          </w:p>
        </w:tc>
        <w:tc>
          <w:tcPr>
            <w:tcW w:w="1144" w:type="pct"/>
          </w:tcPr>
          <w:p w14:paraId="20675463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5C0E93" w:rsidRPr="00244D70" w14:paraId="0D7A50AD" w14:textId="77777777" w:rsidTr="00125E1A">
        <w:trPr>
          <w:trHeight w:val="57"/>
        </w:trPr>
        <w:tc>
          <w:tcPr>
            <w:tcW w:w="919" w:type="pct"/>
          </w:tcPr>
          <w:p w14:paraId="4A39B17F" w14:textId="11FB93AD" w:rsidR="005C0E93" w:rsidRPr="00244D70" w:rsidRDefault="005C0E93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okrasné rostliny</w:t>
            </w:r>
          </w:p>
        </w:tc>
        <w:tc>
          <w:tcPr>
            <w:tcW w:w="848" w:type="pct"/>
          </w:tcPr>
          <w:p w14:paraId="225B2397" w14:textId="7B5D1DF3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plíseň</w:t>
            </w:r>
          </w:p>
        </w:tc>
        <w:tc>
          <w:tcPr>
            <w:tcW w:w="843" w:type="pct"/>
          </w:tcPr>
          <w:p w14:paraId="1D711227" w14:textId="1B4707A1" w:rsidR="005C0E93" w:rsidRPr="00244D70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4 l/ha</w:t>
            </w:r>
          </w:p>
        </w:tc>
        <w:tc>
          <w:tcPr>
            <w:tcW w:w="236" w:type="pct"/>
          </w:tcPr>
          <w:p w14:paraId="15D221C9" w14:textId="33273BE0" w:rsidR="005C0E93" w:rsidRPr="00244D70" w:rsidRDefault="007B6575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-</w:t>
            </w:r>
          </w:p>
        </w:tc>
        <w:tc>
          <w:tcPr>
            <w:tcW w:w="1010" w:type="pct"/>
          </w:tcPr>
          <w:p w14:paraId="3966D7AA" w14:textId="43C96324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1) od: 12 BBCH </w:t>
            </w:r>
          </w:p>
        </w:tc>
        <w:tc>
          <w:tcPr>
            <w:tcW w:w="1144" w:type="pct"/>
          </w:tcPr>
          <w:p w14:paraId="396C5EB6" w14:textId="24C6EFEE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5) venkovní prostory, chráněné prostory</w:t>
            </w:r>
          </w:p>
        </w:tc>
      </w:tr>
      <w:tr w:rsidR="005C0E93" w:rsidRPr="00244D70" w14:paraId="400AF293" w14:textId="77777777" w:rsidTr="00125E1A">
        <w:trPr>
          <w:trHeight w:val="57"/>
        </w:trPr>
        <w:tc>
          <w:tcPr>
            <w:tcW w:w="919" w:type="pct"/>
          </w:tcPr>
          <w:p w14:paraId="55D01D82" w14:textId="3E52E5C5" w:rsidR="005C0E93" w:rsidRPr="00244D70" w:rsidRDefault="005C0E93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ředkev, ředkvička</w:t>
            </w:r>
          </w:p>
        </w:tc>
        <w:tc>
          <w:tcPr>
            <w:tcW w:w="848" w:type="pct"/>
          </w:tcPr>
          <w:p w14:paraId="2C08D899" w14:textId="0D457F07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plíseň</w:t>
            </w:r>
          </w:p>
        </w:tc>
        <w:tc>
          <w:tcPr>
            <w:tcW w:w="843" w:type="pct"/>
          </w:tcPr>
          <w:p w14:paraId="6A6A2D49" w14:textId="0EFC7C1D" w:rsidR="005C0E93" w:rsidRPr="00244D70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4 l/ha</w:t>
            </w:r>
          </w:p>
        </w:tc>
        <w:tc>
          <w:tcPr>
            <w:tcW w:w="236" w:type="pct"/>
          </w:tcPr>
          <w:p w14:paraId="06584335" w14:textId="498FF61A" w:rsidR="005C0E93" w:rsidRPr="00244D70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14</w:t>
            </w:r>
          </w:p>
        </w:tc>
        <w:tc>
          <w:tcPr>
            <w:tcW w:w="1010" w:type="pct"/>
          </w:tcPr>
          <w:p w14:paraId="0316FB22" w14:textId="1FED2FC6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1) od: 11 BBCH, do: 47 BBCH </w:t>
            </w:r>
          </w:p>
        </w:tc>
        <w:tc>
          <w:tcPr>
            <w:tcW w:w="1144" w:type="pct"/>
          </w:tcPr>
          <w:p w14:paraId="23AD07A4" w14:textId="7EEF38E0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5) venkovní prostory</w:t>
            </w:r>
          </w:p>
        </w:tc>
      </w:tr>
      <w:tr w:rsidR="005C0E93" w:rsidRPr="00244D70" w14:paraId="59FDC37B" w14:textId="77777777" w:rsidTr="00125E1A">
        <w:trPr>
          <w:trHeight w:val="57"/>
        </w:trPr>
        <w:tc>
          <w:tcPr>
            <w:tcW w:w="919" w:type="pct"/>
          </w:tcPr>
          <w:p w14:paraId="1E5D0157" w14:textId="3E26D575" w:rsidR="005C0E93" w:rsidRPr="00244D70" w:rsidRDefault="005C0E93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cibule, česnek, cibule šalotka</w:t>
            </w:r>
          </w:p>
        </w:tc>
        <w:tc>
          <w:tcPr>
            <w:tcW w:w="848" w:type="pct"/>
          </w:tcPr>
          <w:p w14:paraId="710928B1" w14:textId="72D7BFE5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plíseň</w:t>
            </w:r>
          </w:p>
        </w:tc>
        <w:tc>
          <w:tcPr>
            <w:tcW w:w="843" w:type="pct"/>
          </w:tcPr>
          <w:p w14:paraId="076B0717" w14:textId="07322919" w:rsidR="005C0E93" w:rsidRPr="00244D70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4 l/ha</w:t>
            </w:r>
          </w:p>
        </w:tc>
        <w:tc>
          <w:tcPr>
            <w:tcW w:w="236" w:type="pct"/>
          </w:tcPr>
          <w:p w14:paraId="2FFBA957" w14:textId="7FEB59AC" w:rsidR="005C0E93" w:rsidRPr="00244D70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14</w:t>
            </w:r>
          </w:p>
        </w:tc>
        <w:tc>
          <w:tcPr>
            <w:tcW w:w="1010" w:type="pct"/>
          </w:tcPr>
          <w:p w14:paraId="649C39FB" w14:textId="694E94A5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1) od: 11 BBCH, do: 48 BBCH </w:t>
            </w:r>
          </w:p>
        </w:tc>
        <w:tc>
          <w:tcPr>
            <w:tcW w:w="1144" w:type="pct"/>
          </w:tcPr>
          <w:p w14:paraId="5869480B" w14:textId="3A65EB27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5) venkovní prostory</w:t>
            </w:r>
          </w:p>
        </w:tc>
      </w:tr>
      <w:tr w:rsidR="005C0E93" w:rsidRPr="00244D70" w14:paraId="0A3DCF4D" w14:textId="77777777" w:rsidTr="00125E1A">
        <w:trPr>
          <w:trHeight w:val="57"/>
        </w:trPr>
        <w:tc>
          <w:tcPr>
            <w:tcW w:w="919" w:type="pct"/>
          </w:tcPr>
          <w:p w14:paraId="7263EB52" w14:textId="59E99E97" w:rsidR="005C0E93" w:rsidRPr="00244D70" w:rsidRDefault="005C0E93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salát, špenát</w:t>
            </w:r>
          </w:p>
        </w:tc>
        <w:tc>
          <w:tcPr>
            <w:tcW w:w="848" w:type="pct"/>
          </w:tcPr>
          <w:p w14:paraId="7E47A338" w14:textId="7275DDFF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plíseň</w:t>
            </w:r>
          </w:p>
        </w:tc>
        <w:tc>
          <w:tcPr>
            <w:tcW w:w="843" w:type="pct"/>
          </w:tcPr>
          <w:p w14:paraId="1D4D940E" w14:textId="2A5F5F47" w:rsidR="005C0E93" w:rsidRPr="00244D70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4 l/ha</w:t>
            </w:r>
          </w:p>
        </w:tc>
        <w:tc>
          <w:tcPr>
            <w:tcW w:w="236" w:type="pct"/>
          </w:tcPr>
          <w:p w14:paraId="4435A88A" w14:textId="513BBF64" w:rsidR="005C0E93" w:rsidRPr="00244D70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10</w:t>
            </w:r>
          </w:p>
        </w:tc>
        <w:tc>
          <w:tcPr>
            <w:tcW w:w="1010" w:type="pct"/>
          </w:tcPr>
          <w:p w14:paraId="598F8C99" w14:textId="06A9765B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1) od: 11 BBCH, do: 47 BBCH </w:t>
            </w:r>
          </w:p>
        </w:tc>
        <w:tc>
          <w:tcPr>
            <w:tcW w:w="1144" w:type="pct"/>
          </w:tcPr>
          <w:p w14:paraId="7311BAF2" w14:textId="72FB01B8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5) venkovní prostory, chráněné prostory</w:t>
            </w:r>
          </w:p>
        </w:tc>
      </w:tr>
      <w:tr w:rsidR="005C0E93" w:rsidRPr="009A3BC2" w14:paraId="272948D0" w14:textId="77777777" w:rsidTr="00125E1A">
        <w:trPr>
          <w:trHeight w:val="57"/>
        </w:trPr>
        <w:tc>
          <w:tcPr>
            <w:tcW w:w="919" w:type="pct"/>
          </w:tcPr>
          <w:p w14:paraId="6DBFAECB" w14:textId="2ED262FE" w:rsidR="005C0E93" w:rsidRPr="00244D70" w:rsidRDefault="005C0E93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kapusta, zelí čínské, květák, brokolice</w:t>
            </w:r>
          </w:p>
        </w:tc>
        <w:tc>
          <w:tcPr>
            <w:tcW w:w="848" w:type="pct"/>
          </w:tcPr>
          <w:p w14:paraId="6DA19489" w14:textId="582C7EB7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plíseň</w:t>
            </w:r>
          </w:p>
        </w:tc>
        <w:tc>
          <w:tcPr>
            <w:tcW w:w="843" w:type="pct"/>
          </w:tcPr>
          <w:p w14:paraId="6ACC3019" w14:textId="27D6ED4D" w:rsidR="005C0E93" w:rsidRPr="00244D70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4 l/ha</w:t>
            </w:r>
          </w:p>
        </w:tc>
        <w:tc>
          <w:tcPr>
            <w:tcW w:w="236" w:type="pct"/>
          </w:tcPr>
          <w:p w14:paraId="365E1150" w14:textId="7C2A3CD6" w:rsidR="005C0E93" w:rsidRPr="00244D70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7</w:t>
            </w:r>
          </w:p>
        </w:tc>
        <w:tc>
          <w:tcPr>
            <w:tcW w:w="1010" w:type="pct"/>
          </w:tcPr>
          <w:p w14:paraId="51CB08FF" w14:textId="2E2E3091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1) od: 11 BBCH, do: 47 BBCH </w:t>
            </w:r>
          </w:p>
        </w:tc>
        <w:tc>
          <w:tcPr>
            <w:tcW w:w="1144" w:type="pct"/>
          </w:tcPr>
          <w:p w14:paraId="7524FDCB" w14:textId="227DE5C8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5) venkovní prostory</w:t>
            </w:r>
          </w:p>
        </w:tc>
      </w:tr>
      <w:tr w:rsidR="005C0E93" w:rsidRPr="005C0E93" w14:paraId="0900209F" w14:textId="77777777" w:rsidTr="00125E1A">
        <w:trPr>
          <w:trHeight w:val="57"/>
        </w:trPr>
        <w:tc>
          <w:tcPr>
            <w:tcW w:w="919" w:type="pct"/>
          </w:tcPr>
          <w:p w14:paraId="348684E5" w14:textId="3E062785" w:rsidR="005C0E93" w:rsidRPr="00244D70" w:rsidRDefault="005C0E93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lastRenderedPageBreak/>
              <w:t>byliny</w:t>
            </w:r>
          </w:p>
        </w:tc>
        <w:tc>
          <w:tcPr>
            <w:tcW w:w="848" w:type="pct"/>
          </w:tcPr>
          <w:p w14:paraId="27A52613" w14:textId="0D26E885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plíseň</w:t>
            </w:r>
          </w:p>
        </w:tc>
        <w:tc>
          <w:tcPr>
            <w:tcW w:w="843" w:type="pct"/>
          </w:tcPr>
          <w:p w14:paraId="05B27B6D" w14:textId="7B5A79E3" w:rsidR="005C0E93" w:rsidRPr="00244D70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4 l/ha</w:t>
            </w:r>
          </w:p>
        </w:tc>
        <w:tc>
          <w:tcPr>
            <w:tcW w:w="236" w:type="pct"/>
          </w:tcPr>
          <w:p w14:paraId="2B35B3E1" w14:textId="7B6CE8F5" w:rsidR="005C0E93" w:rsidRPr="00244D70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7</w:t>
            </w:r>
          </w:p>
        </w:tc>
        <w:tc>
          <w:tcPr>
            <w:tcW w:w="1010" w:type="pct"/>
          </w:tcPr>
          <w:p w14:paraId="464289D1" w14:textId="3D09E44C" w:rsidR="005C0E93" w:rsidRPr="00244D70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1) od: 14 BBCH, do: 49 BBCH </w:t>
            </w:r>
          </w:p>
        </w:tc>
        <w:tc>
          <w:tcPr>
            <w:tcW w:w="1144" w:type="pct"/>
          </w:tcPr>
          <w:p w14:paraId="01ADF0EB" w14:textId="52E4FFE6" w:rsidR="005C0E93" w:rsidRPr="00153474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5) chráněné prostory</w:t>
            </w:r>
          </w:p>
        </w:tc>
      </w:tr>
      <w:tr w:rsidR="00125E1A" w:rsidRPr="00125E1A" w14:paraId="7F4EAB3D" w14:textId="77777777" w:rsidTr="00125E1A">
        <w:trPr>
          <w:trHeight w:val="57"/>
        </w:trPr>
        <w:tc>
          <w:tcPr>
            <w:tcW w:w="919" w:type="pct"/>
          </w:tcPr>
          <w:p w14:paraId="321755D0" w14:textId="15A1F75C" w:rsidR="00125E1A" w:rsidRPr="00AE3871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jabloň</w:t>
            </w:r>
          </w:p>
        </w:tc>
        <w:tc>
          <w:tcPr>
            <w:tcW w:w="848" w:type="pct"/>
          </w:tcPr>
          <w:p w14:paraId="4443CBE1" w14:textId="019B4264" w:rsidR="00125E1A" w:rsidRPr="00AE3871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strupovitost jabloně</w:t>
            </w:r>
          </w:p>
        </w:tc>
        <w:tc>
          <w:tcPr>
            <w:tcW w:w="843" w:type="pct"/>
          </w:tcPr>
          <w:p w14:paraId="3C4EB21F" w14:textId="77777777" w:rsidR="00125E1A" w:rsidRPr="00AE3871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4,5 l/ha </w:t>
            </w:r>
          </w:p>
          <w:p w14:paraId="77F13CDE" w14:textId="32142728" w:rsidR="00125E1A" w:rsidRPr="00AE3871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8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(1,5 l/1 m výšky koruny/ha)</w:t>
            </w:r>
          </w:p>
        </w:tc>
        <w:tc>
          <w:tcPr>
            <w:tcW w:w="236" w:type="pct"/>
          </w:tcPr>
          <w:p w14:paraId="7CB91172" w14:textId="47A70CDB" w:rsidR="00125E1A" w:rsidRPr="00AE3871" w:rsidRDefault="005F376D" w:rsidP="005F376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15</w:t>
            </w:r>
          </w:p>
        </w:tc>
        <w:tc>
          <w:tcPr>
            <w:tcW w:w="1010" w:type="pct"/>
          </w:tcPr>
          <w:p w14:paraId="0F02F96F" w14:textId="0FB06243" w:rsidR="00125E1A" w:rsidRPr="00AE3871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 1) od: 54 BBCH, </w:t>
            </w:r>
          </w:p>
          <w:p w14:paraId="62DF4BE8" w14:textId="0027BDFE" w:rsidR="00125E1A" w:rsidRPr="00244D70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do: 75 BBCH</w:t>
            </w:r>
          </w:p>
        </w:tc>
        <w:tc>
          <w:tcPr>
            <w:tcW w:w="1144" w:type="pct"/>
          </w:tcPr>
          <w:p w14:paraId="2B6FE91C" w14:textId="77777777" w:rsidR="00125E1A" w:rsidRPr="00244D70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</w:p>
        </w:tc>
      </w:tr>
    </w:tbl>
    <w:p w14:paraId="74CC895A" w14:textId="57DD1813" w:rsidR="001D0C0C" w:rsidRDefault="001D0C0C" w:rsidP="00EB7D7D">
      <w:pPr>
        <w:widowControl w:val="0"/>
        <w:spacing w:after="0"/>
        <w:ind w:left="-426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      OL (ochranná lhůta) je dána počtem dnů, které je třeba dodržet mezi termínem aplikace a sklizní</w:t>
      </w:r>
    </w:p>
    <w:p w14:paraId="57F17F7F" w14:textId="188B4D75" w:rsidR="008566E1" w:rsidRDefault="007B6575" w:rsidP="00EB7D7D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(-) – ochrannou lhůtu není nutné stanovit</w:t>
      </w:r>
    </w:p>
    <w:p w14:paraId="1DEFE326" w14:textId="77777777" w:rsidR="008566E1" w:rsidRPr="00153474" w:rsidRDefault="008566E1" w:rsidP="00EB7D7D">
      <w:pPr>
        <w:widowControl w:val="0"/>
        <w:spacing w:after="0"/>
        <w:rPr>
          <w:rFonts w:ascii="Times New Roman" w:hAnsi="Times New Roman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1893"/>
        <w:gridCol w:w="1553"/>
        <w:gridCol w:w="1830"/>
        <w:gridCol w:w="1437"/>
      </w:tblGrid>
      <w:tr w:rsidR="001D0C0C" w:rsidRPr="00153474" w14:paraId="57827F28" w14:textId="77777777" w:rsidTr="005F376D">
        <w:tc>
          <w:tcPr>
            <w:tcW w:w="1472" w:type="pct"/>
            <w:shd w:val="clear" w:color="auto" w:fill="auto"/>
          </w:tcPr>
          <w:p w14:paraId="65BE3AB4" w14:textId="77777777" w:rsidR="001D0C0C" w:rsidRPr="00153474" w:rsidRDefault="001D0C0C" w:rsidP="00EB7D7D">
            <w:pPr>
              <w:widowControl w:val="0"/>
              <w:spacing w:after="0"/>
            </w:pPr>
            <w:r w:rsidRPr="00153474">
              <w:rPr>
                <w:rFonts w:ascii="Times New Roman" w:hAnsi="Times New Roman"/>
              </w:rPr>
              <w:t>Plodina, oblast použití</w:t>
            </w:r>
          </w:p>
        </w:tc>
        <w:tc>
          <w:tcPr>
            <w:tcW w:w="995" w:type="pct"/>
            <w:shd w:val="clear" w:color="auto" w:fill="auto"/>
          </w:tcPr>
          <w:p w14:paraId="4DDEF2B7" w14:textId="77777777" w:rsidR="001D0C0C" w:rsidRPr="00153474" w:rsidRDefault="001D0C0C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Dávka vody</w:t>
            </w:r>
          </w:p>
        </w:tc>
        <w:tc>
          <w:tcPr>
            <w:tcW w:w="816" w:type="pct"/>
            <w:shd w:val="clear" w:color="auto" w:fill="auto"/>
          </w:tcPr>
          <w:p w14:paraId="7D1242D3" w14:textId="77777777" w:rsidR="001D0C0C" w:rsidRPr="00153474" w:rsidRDefault="001D0C0C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Způsob aplikace</w:t>
            </w:r>
          </w:p>
        </w:tc>
        <w:tc>
          <w:tcPr>
            <w:tcW w:w="962" w:type="pct"/>
            <w:shd w:val="clear" w:color="auto" w:fill="auto"/>
          </w:tcPr>
          <w:p w14:paraId="409A8B85" w14:textId="77777777" w:rsidR="001D0C0C" w:rsidRPr="00153474" w:rsidRDefault="001D0C0C" w:rsidP="00EB7D7D">
            <w:pPr>
              <w:widowControl w:val="0"/>
              <w:spacing w:after="0"/>
              <w:ind w:left="3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Max. počet aplikací v plodině</w:t>
            </w:r>
          </w:p>
        </w:tc>
        <w:tc>
          <w:tcPr>
            <w:tcW w:w="755" w:type="pct"/>
            <w:shd w:val="clear" w:color="auto" w:fill="auto"/>
          </w:tcPr>
          <w:p w14:paraId="03E73254" w14:textId="77777777" w:rsidR="001D0C0C" w:rsidRPr="00153474" w:rsidRDefault="001D0C0C" w:rsidP="00EB7D7D">
            <w:pPr>
              <w:widowControl w:val="0"/>
              <w:spacing w:after="0"/>
              <w:ind w:left="3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Interval mezi aplikacemi </w:t>
            </w:r>
          </w:p>
        </w:tc>
      </w:tr>
      <w:tr w:rsidR="001D0C0C" w:rsidRPr="00153474" w14:paraId="03D89311" w14:textId="77777777" w:rsidTr="005F376D">
        <w:tc>
          <w:tcPr>
            <w:tcW w:w="1472" w:type="pct"/>
            <w:shd w:val="clear" w:color="auto" w:fill="auto"/>
          </w:tcPr>
          <w:p w14:paraId="4454F5AD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chmel</w:t>
            </w:r>
          </w:p>
        </w:tc>
        <w:tc>
          <w:tcPr>
            <w:tcW w:w="995" w:type="pct"/>
            <w:shd w:val="clear" w:color="auto" w:fill="auto"/>
          </w:tcPr>
          <w:p w14:paraId="0A61C704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1400-3000 l/ha</w:t>
            </w:r>
          </w:p>
        </w:tc>
        <w:tc>
          <w:tcPr>
            <w:tcW w:w="816" w:type="pct"/>
            <w:shd w:val="clear" w:color="auto" w:fill="auto"/>
          </w:tcPr>
          <w:p w14:paraId="641C9DC5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962" w:type="pct"/>
            <w:shd w:val="clear" w:color="auto" w:fill="auto"/>
          </w:tcPr>
          <w:p w14:paraId="38DD8D0C" w14:textId="59E50778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9A3BC2">
              <w:rPr>
                <w:rFonts w:ascii="Times New Roman" w:hAnsi="Times New Roman"/>
              </w:rPr>
              <w:t>2x za rok</w:t>
            </w:r>
          </w:p>
        </w:tc>
        <w:tc>
          <w:tcPr>
            <w:tcW w:w="755" w:type="pct"/>
            <w:shd w:val="clear" w:color="auto" w:fill="auto"/>
          </w:tcPr>
          <w:p w14:paraId="2678D037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14 dnů</w:t>
            </w:r>
          </w:p>
        </w:tc>
      </w:tr>
      <w:tr w:rsidR="005C0E93" w:rsidRPr="00244D70" w14:paraId="749E810E" w14:textId="77777777" w:rsidTr="005F376D">
        <w:tc>
          <w:tcPr>
            <w:tcW w:w="1472" w:type="pct"/>
            <w:shd w:val="clear" w:color="auto" w:fill="auto"/>
          </w:tcPr>
          <w:p w14:paraId="2E4D8C45" w14:textId="2CDC6D0F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okrasné rostliny</w:t>
            </w:r>
          </w:p>
        </w:tc>
        <w:tc>
          <w:tcPr>
            <w:tcW w:w="995" w:type="pct"/>
            <w:shd w:val="clear" w:color="auto" w:fill="auto"/>
          </w:tcPr>
          <w:p w14:paraId="700AF66D" w14:textId="1F50ADA5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300-800 l/ha</w:t>
            </w:r>
          </w:p>
        </w:tc>
        <w:tc>
          <w:tcPr>
            <w:tcW w:w="816" w:type="pct"/>
            <w:shd w:val="clear" w:color="auto" w:fill="auto"/>
          </w:tcPr>
          <w:p w14:paraId="6F9C98C0" w14:textId="75225A92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962" w:type="pct"/>
            <w:shd w:val="clear" w:color="auto" w:fill="auto"/>
          </w:tcPr>
          <w:p w14:paraId="659CDFFB" w14:textId="0D4CC3D8" w:rsidR="005C0E93" w:rsidRPr="00244D70" w:rsidRDefault="00D651CB" w:rsidP="005F376D">
            <w:pPr>
              <w:widowControl w:val="0"/>
              <w:spacing w:after="0"/>
              <w:ind w:left="25" w:right="-78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</w:t>
            </w:r>
            <w:r w:rsidR="005C0E93" w:rsidRPr="00244D70">
              <w:rPr>
                <w:rFonts w:ascii="Times New Roman" w:hAnsi="Times New Roman"/>
              </w:rPr>
              <w:t>x za rok</w:t>
            </w:r>
            <w:r w:rsidRPr="00244D70">
              <w:rPr>
                <w:rFonts w:ascii="Times New Roman" w:hAnsi="Times New Roman"/>
              </w:rPr>
              <w:t xml:space="preserve"> </w:t>
            </w:r>
            <w:r w:rsidR="0074009B" w:rsidRPr="00244D70">
              <w:rPr>
                <w:rFonts w:ascii="Times New Roman" w:hAnsi="Times New Roman"/>
              </w:rPr>
              <w:t>(nad 150 cm 4x za rok)</w:t>
            </w:r>
          </w:p>
        </w:tc>
        <w:tc>
          <w:tcPr>
            <w:tcW w:w="755" w:type="pct"/>
            <w:shd w:val="clear" w:color="auto" w:fill="auto"/>
          </w:tcPr>
          <w:p w14:paraId="4E497F1E" w14:textId="1C8D1A8D" w:rsidR="005C0E93" w:rsidRPr="00244D70" w:rsidRDefault="005C0E93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7-10 dnů</w:t>
            </w:r>
          </w:p>
        </w:tc>
      </w:tr>
      <w:tr w:rsidR="009A3BC2" w:rsidRPr="00244D70" w14:paraId="22E24D08" w14:textId="77777777" w:rsidTr="005F376D">
        <w:tc>
          <w:tcPr>
            <w:tcW w:w="1472" w:type="pct"/>
            <w:shd w:val="clear" w:color="auto" w:fill="auto"/>
          </w:tcPr>
          <w:p w14:paraId="67DE077C" w14:textId="6C405A1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ředkev, ředkvička, cibule, česnek, cibule šalotka, salát, špenát, kapusta, zelí čínské, květák, brokolice, byliny</w:t>
            </w:r>
          </w:p>
        </w:tc>
        <w:tc>
          <w:tcPr>
            <w:tcW w:w="995" w:type="pct"/>
            <w:shd w:val="clear" w:color="auto" w:fill="auto"/>
          </w:tcPr>
          <w:p w14:paraId="4BD2019A" w14:textId="7BCD9133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300-800 l/ha</w:t>
            </w:r>
          </w:p>
        </w:tc>
        <w:tc>
          <w:tcPr>
            <w:tcW w:w="816" w:type="pct"/>
            <w:shd w:val="clear" w:color="auto" w:fill="auto"/>
          </w:tcPr>
          <w:p w14:paraId="52945DD1" w14:textId="1848582D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postřik</w:t>
            </w:r>
          </w:p>
        </w:tc>
        <w:tc>
          <w:tcPr>
            <w:tcW w:w="962" w:type="pct"/>
            <w:shd w:val="clear" w:color="auto" w:fill="auto"/>
          </w:tcPr>
          <w:p w14:paraId="20DFF1D8" w14:textId="22AA583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 3x</w:t>
            </w:r>
          </w:p>
        </w:tc>
        <w:tc>
          <w:tcPr>
            <w:tcW w:w="755" w:type="pct"/>
            <w:shd w:val="clear" w:color="auto" w:fill="auto"/>
          </w:tcPr>
          <w:p w14:paraId="4A4DB9EB" w14:textId="78233A2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7 dnů</w:t>
            </w:r>
          </w:p>
        </w:tc>
      </w:tr>
      <w:tr w:rsidR="00125E1A" w:rsidRPr="00125E1A" w14:paraId="49F8AAC1" w14:textId="77777777" w:rsidTr="005F376D">
        <w:tc>
          <w:tcPr>
            <w:tcW w:w="1472" w:type="pct"/>
            <w:shd w:val="clear" w:color="auto" w:fill="auto"/>
          </w:tcPr>
          <w:p w14:paraId="5C14E3A4" w14:textId="64E56763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jabloň</w:t>
            </w:r>
          </w:p>
        </w:tc>
        <w:tc>
          <w:tcPr>
            <w:tcW w:w="995" w:type="pct"/>
            <w:shd w:val="clear" w:color="auto" w:fill="auto"/>
          </w:tcPr>
          <w:p w14:paraId="4FBC3E78" w14:textId="77777777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 250-1200 l/ha </w:t>
            </w:r>
            <w:proofErr w:type="spellStart"/>
            <w:r w:rsidRPr="00AE3871">
              <w:rPr>
                <w:rFonts w:ascii="Times New Roman" w:hAnsi="Times New Roman"/>
              </w:rPr>
              <w:t>ha</w:t>
            </w:r>
            <w:proofErr w:type="spellEnd"/>
            <w:r w:rsidRPr="00AE3871">
              <w:rPr>
                <w:rFonts w:ascii="Times New Roman" w:hAnsi="Times New Roman"/>
              </w:rPr>
              <w:t xml:space="preserve"> </w:t>
            </w:r>
          </w:p>
          <w:p w14:paraId="286DEAA3" w14:textId="03B564F4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(max. 400 l/1 m výšky koruny/ha)</w:t>
            </w:r>
          </w:p>
        </w:tc>
        <w:tc>
          <w:tcPr>
            <w:tcW w:w="816" w:type="pct"/>
            <w:shd w:val="clear" w:color="auto" w:fill="auto"/>
          </w:tcPr>
          <w:p w14:paraId="1BCF43D0" w14:textId="60EE9292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962" w:type="pct"/>
            <w:shd w:val="clear" w:color="auto" w:fill="auto"/>
          </w:tcPr>
          <w:p w14:paraId="796938CF" w14:textId="114928A9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  2x za rok</w:t>
            </w:r>
          </w:p>
        </w:tc>
        <w:tc>
          <w:tcPr>
            <w:tcW w:w="755" w:type="pct"/>
            <w:shd w:val="clear" w:color="auto" w:fill="auto"/>
          </w:tcPr>
          <w:p w14:paraId="54B54A85" w14:textId="4B7F8685" w:rsidR="00125E1A" w:rsidRPr="00244D70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 7-12 dnů</w:t>
            </w:r>
          </w:p>
        </w:tc>
      </w:tr>
    </w:tbl>
    <w:p w14:paraId="36C465DC" w14:textId="77777777" w:rsidR="00D651CB" w:rsidRPr="00244D70" w:rsidRDefault="00D651CB" w:rsidP="00EB7D7D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268EB8C9" w14:textId="2F5A5039" w:rsidR="00A1541D" w:rsidRPr="00244D70" w:rsidRDefault="00A1541D" w:rsidP="00EB7D7D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244D70">
        <w:rPr>
          <w:rFonts w:ascii="Times New Roman" w:eastAsia="Times New Roman" w:hAnsi="Times New Roman"/>
          <w:bCs/>
          <w:lang w:eastAsia="cs-CZ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2"/>
        <w:gridCol w:w="1269"/>
        <w:gridCol w:w="1411"/>
        <w:gridCol w:w="1269"/>
        <w:gridCol w:w="1349"/>
      </w:tblGrid>
      <w:tr w:rsidR="00A1541D" w:rsidRPr="00244D70" w14:paraId="5E339128" w14:textId="77777777" w:rsidTr="00D651CB">
        <w:trPr>
          <w:trHeight w:val="220"/>
          <w:jc w:val="center"/>
        </w:trPr>
        <w:tc>
          <w:tcPr>
            <w:tcW w:w="2232" w:type="pct"/>
            <w:shd w:val="clear" w:color="auto" w:fill="FFFFFF"/>
            <w:vAlign w:val="center"/>
          </w:tcPr>
          <w:p w14:paraId="4C53C70B" w14:textId="77777777" w:rsidR="00A1541D" w:rsidRPr="00244D70" w:rsidRDefault="00A1541D" w:rsidP="00EB7D7D">
            <w:pPr>
              <w:spacing w:after="0"/>
              <w:ind w:right="-141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Plodina</w:t>
            </w:r>
          </w:p>
        </w:tc>
        <w:tc>
          <w:tcPr>
            <w:tcW w:w="663" w:type="pct"/>
            <w:vAlign w:val="center"/>
          </w:tcPr>
          <w:p w14:paraId="4507CA89" w14:textId="77777777" w:rsidR="00A1541D" w:rsidRPr="00244D70" w:rsidRDefault="00A1541D" w:rsidP="00EB7D7D">
            <w:pPr>
              <w:spacing w:after="0"/>
              <w:ind w:left="-108" w:right="-141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 xml:space="preserve"> bez redukce</w:t>
            </w:r>
          </w:p>
        </w:tc>
        <w:tc>
          <w:tcPr>
            <w:tcW w:w="737" w:type="pct"/>
            <w:vAlign w:val="center"/>
          </w:tcPr>
          <w:p w14:paraId="56F1C5EE" w14:textId="77777777" w:rsidR="00A1541D" w:rsidRPr="00244D70" w:rsidRDefault="00A1541D" w:rsidP="00EB7D7D">
            <w:pPr>
              <w:spacing w:after="0"/>
              <w:ind w:right="-141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 xml:space="preserve">     tryska</w:t>
            </w:r>
          </w:p>
          <w:p w14:paraId="14432556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50 %</w:t>
            </w:r>
          </w:p>
        </w:tc>
        <w:tc>
          <w:tcPr>
            <w:tcW w:w="663" w:type="pct"/>
            <w:vAlign w:val="center"/>
          </w:tcPr>
          <w:p w14:paraId="6EFC20F7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tryska</w:t>
            </w:r>
          </w:p>
          <w:p w14:paraId="5989A3EE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75 %</w:t>
            </w:r>
          </w:p>
        </w:tc>
        <w:tc>
          <w:tcPr>
            <w:tcW w:w="705" w:type="pct"/>
            <w:vAlign w:val="center"/>
          </w:tcPr>
          <w:p w14:paraId="1062D993" w14:textId="77777777" w:rsidR="00A1541D" w:rsidRPr="00244D70" w:rsidRDefault="00A1541D" w:rsidP="00EB7D7D">
            <w:pPr>
              <w:spacing w:after="0"/>
              <w:ind w:right="-141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 xml:space="preserve">  tryska</w:t>
            </w:r>
          </w:p>
          <w:p w14:paraId="3B419666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90 %</w:t>
            </w:r>
          </w:p>
        </w:tc>
      </w:tr>
      <w:tr w:rsidR="00A1541D" w:rsidRPr="00244D70" w14:paraId="783F14A2" w14:textId="77777777" w:rsidTr="00A1541D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7B549E05" w14:textId="77777777" w:rsidR="00A1541D" w:rsidRPr="00244D70" w:rsidRDefault="00A1541D" w:rsidP="00EB7D7D">
            <w:pPr>
              <w:spacing w:after="0"/>
              <w:ind w:right="-141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Ochranná vzdálenost od okraje ošetřovaného pozemku s ohledem na ochranu vodních organismů [m]</w:t>
            </w:r>
          </w:p>
        </w:tc>
      </w:tr>
      <w:tr w:rsidR="00A1541D" w:rsidRPr="00153474" w14:paraId="39B3C52D" w14:textId="77777777" w:rsidTr="00D651CB">
        <w:trPr>
          <w:trHeight w:val="275"/>
          <w:jc w:val="center"/>
        </w:trPr>
        <w:tc>
          <w:tcPr>
            <w:tcW w:w="2232" w:type="pct"/>
            <w:shd w:val="clear" w:color="auto" w:fill="FFFFFF"/>
            <w:vAlign w:val="center"/>
          </w:tcPr>
          <w:p w14:paraId="27077D92" w14:textId="68A2B9A7" w:rsidR="00A1541D" w:rsidRPr="00244D70" w:rsidRDefault="00125E1A" w:rsidP="00EB7D7D">
            <w:pPr>
              <w:spacing w:after="0"/>
              <w:ind w:right="-141"/>
              <w:rPr>
                <w:rFonts w:ascii="Times New Roman" w:eastAsia="Times New Roman" w:hAnsi="Times New Roman"/>
                <w:bCs/>
                <w:lang w:eastAsia="cs-CZ"/>
              </w:rPr>
            </w:pPr>
            <w:r w:rsidRPr="00AE3871">
              <w:rPr>
                <w:rFonts w:ascii="Times New Roman" w:eastAsia="Times New Roman" w:hAnsi="Times New Roman"/>
                <w:bCs/>
                <w:lang w:eastAsia="cs-CZ"/>
              </w:rPr>
              <w:t>jabloň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, </w:t>
            </w:r>
            <w:r w:rsidR="007B6575" w:rsidRPr="00244D70">
              <w:rPr>
                <w:rFonts w:ascii="Times New Roman" w:eastAsia="Times New Roman" w:hAnsi="Times New Roman"/>
                <w:bCs/>
                <w:lang w:eastAsia="cs-CZ"/>
              </w:rPr>
              <w:t>c</w:t>
            </w:r>
            <w:r w:rsidR="00A1541D" w:rsidRPr="00244D70">
              <w:rPr>
                <w:rFonts w:ascii="Times New Roman" w:eastAsia="Times New Roman" w:hAnsi="Times New Roman"/>
                <w:bCs/>
                <w:lang w:eastAsia="cs-CZ"/>
              </w:rPr>
              <w:t>hmel</w:t>
            </w:r>
            <w:r w:rsidR="007B6575" w:rsidRPr="00244D70">
              <w:rPr>
                <w:rFonts w:ascii="Times New Roman" w:eastAsia="Times New Roman" w:hAnsi="Times New Roman"/>
                <w:bCs/>
                <w:lang w:eastAsia="cs-CZ"/>
              </w:rPr>
              <w:t>, okrasné rostliny nad 150 cm</w:t>
            </w:r>
          </w:p>
        </w:tc>
        <w:tc>
          <w:tcPr>
            <w:tcW w:w="663" w:type="pct"/>
            <w:vAlign w:val="center"/>
          </w:tcPr>
          <w:p w14:paraId="6569011C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737" w:type="pct"/>
            <w:vAlign w:val="center"/>
          </w:tcPr>
          <w:p w14:paraId="085C7C6C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663" w:type="pct"/>
            <w:vAlign w:val="center"/>
          </w:tcPr>
          <w:p w14:paraId="5F1DE844" w14:textId="77777777" w:rsidR="00A1541D" w:rsidRPr="00244D70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705" w:type="pct"/>
            <w:vAlign w:val="center"/>
          </w:tcPr>
          <w:p w14:paraId="196458EA" w14:textId="77777777" w:rsidR="00A1541D" w:rsidRPr="00153474" w:rsidRDefault="00A1541D" w:rsidP="00EB7D7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</w:tr>
    </w:tbl>
    <w:p w14:paraId="2C360493" w14:textId="77777777" w:rsidR="00D651CB" w:rsidRDefault="00D651CB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A87118D" w14:textId="3F7E78F4" w:rsidR="00861476" w:rsidRPr="009A3BC2" w:rsidRDefault="003B6D7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bookmarkStart w:id="0" w:name="_Hlk31626712"/>
      <w:r w:rsidRPr="00244D70">
        <w:rPr>
          <w:rFonts w:ascii="Times New Roman" w:hAnsi="Times New Roman"/>
          <w:i/>
        </w:rPr>
        <w:t>2)</w:t>
      </w:r>
      <w:r w:rsidRPr="009A3BC2">
        <w:rPr>
          <w:rFonts w:ascii="Times New Roman" w:hAnsi="Times New Roman"/>
          <w:i/>
          <w:iCs/>
        </w:rPr>
        <w:t xml:space="preserve"> </w:t>
      </w:r>
      <w:r w:rsidR="00861476" w:rsidRPr="009A3BC2">
        <w:rPr>
          <w:rFonts w:ascii="Times New Roman" w:hAnsi="Times New Roman"/>
          <w:i/>
          <w:iCs/>
        </w:rPr>
        <w:t xml:space="preserve">Označení přípravku podle nařízení Komise (EU) č. 547/2011:    </w:t>
      </w:r>
    </w:p>
    <w:bookmarkEnd w:id="0"/>
    <w:p w14:paraId="1EA67DED" w14:textId="77777777" w:rsidR="00887EB8" w:rsidRPr="00F5387A" w:rsidRDefault="00887EB8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0B3E2435" w14:textId="6FA7E424" w:rsidR="00887EB8" w:rsidRPr="008A7CB4" w:rsidRDefault="00887EB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69FFBE1F" w14:textId="77777777" w:rsidR="00887EB8" w:rsidRPr="008A7CB4" w:rsidRDefault="00887EB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</w:t>
      </w:r>
      <w:proofErr w:type="spellEnd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5 Před opětovným vstupem ošetřené skleníky důkladně vyvětrejte.</w:t>
      </w:r>
    </w:p>
    <w:p w14:paraId="0AB9218C" w14:textId="77777777" w:rsidR="00EA0901" w:rsidRPr="009A3BC2" w:rsidRDefault="00EA09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</w:rPr>
      </w:pPr>
    </w:p>
    <w:p w14:paraId="7B48AABB" w14:textId="77777777" w:rsidR="00187A02" w:rsidRPr="009A3BC2" w:rsidRDefault="00187A02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</w:rPr>
      </w:pPr>
      <w:r w:rsidRPr="009A3BC2">
        <w:rPr>
          <w:rFonts w:ascii="Times New Roman" w:hAnsi="Times New Roman"/>
          <w:i/>
          <w:snapToGrid w:val="0"/>
        </w:rPr>
        <w:t xml:space="preserve">Kategorie uživatelů, kteří </w:t>
      </w:r>
      <w:r w:rsidR="008E21AC" w:rsidRPr="009A3BC2">
        <w:rPr>
          <w:rFonts w:ascii="Times New Roman" w:hAnsi="Times New Roman"/>
          <w:i/>
          <w:snapToGrid w:val="0"/>
        </w:rPr>
        <w:t xml:space="preserve">smějí </w:t>
      </w:r>
      <w:r w:rsidRPr="009A3BC2">
        <w:rPr>
          <w:rFonts w:ascii="Times New Roman" w:hAnsi="Times New Roman"/>
          <w:i/>
          <w:snapToGrid w:val="0"/>
        </w:rPr>
        <w:t xml:space="preserve">podle přílohy I odst. 1 písm. u) nařízení Komise (EU) č. 547/2011 přípravek používat: </w:t>
      </w:r>
    </w:p>
    <w:p w14:paraId="2DCAD4F3" w14:textId="77777777" w:rsidR="00187A02" w:rsidRPr="009A3BC2" w:rsidRDefault="00187A02" w:rsidP="00EB7D7D">
      <w:pPr>
        <w:keepNext/>
        <w:spacing w:after="0"/>
        <w:ind w:left="567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>Profesionální uživatel</w:t>
      </w:r>
    </w:p>
    <w:p w14:paraId="5958426C" w14:textId="77777777" w:rsidR="000468A2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9F90267" w14:textId="77777777" w:rsidR="00A1541D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244D70">
        <w:rPr>
          <w:rFonts w:ascii="Times New Roman" w:hAnsi="Times New Roman"/>
          <w:i/>
        </w:rPr>
        <w:t>3)</w:t>
      </w:r>
      <w:r w:rsidRPr="009A3BC2">
        <w:rPr>
          <w:rFonts w:ascii="Times New Roman" w:hAnsi="Times New Roman"/>
          <w:i/>
          <w:iCs/>
        </w:rPr>
        <w:t xml:space="preserve"> Další omezení dle § 34 odst. 1 zákona </w:t>
      </w:r>
    </w:p>
    <w:p w14:paraId="50DDE2BD" w14:textId="4EE8340B" w:rsidR="00A1541D" w:rsidRDefault="00A1541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 xml:space="preserve">Přípravek je vyloučen z použití v ochranném pásmu II. stupně zdrojů podzemní a povrchové vody. </w:t>
      </w:r>
    </w:p>
    <w:p w14:paraId="3D216A0E" w14:textId="71D1D24B" w:rsidR="0082296E" w:rsidRPr="009A3BC2" w:rsidRDefault="0082296E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82296E">
        <w:rPr>
          <w:rFonts w:ascii="Times New Roman" w:hAnsi="Times New Roman"/>
        </w:rPr>
        <w:t>Při otvírání obalů a používání přípravku v uzavřených prostorách dostatečně větrejte.</w:t>
      </w:r>
    </w:p>
    <w:p w14:paraId="4379201A" w14:textId="77777777" w:rsidR="008566E1" w:rsidRPr="00244D70" w:rsidRDefault="008566E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Přípravek lze aplikovat:</w:t>
      </w:r>
    </w:p>
    <w:p w14:paraId="18D16774" w14:textId="09B9AF4D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 xml:space="preserve">profesionálním zařízením pro aplikaci přípravků určených k postřiku polních plodin (tj. postřikovači) nebo k postřiku a rosení prostorových kultur (tj. </w:t>
      </w:r>
      <w:proofErr w:type="spellStart"/>
      <w:r w:rsidRPr="00244D70">
        <w:rPr>
          <w:rFonts w:ascii="Times New Roman" w:hAnsi="Times New Roman"/>
        </w:rPr>
        <w:t>rosiči</w:t>
      </w:r>
      <w:proofErr w:type="spellEnd"/>
      <w:r w:rsidRPr="00244D70">
        <w:rPr>
          <w:rFonts w:ascii="Times New Roman" w:hAnsi="Times New Roman"/>
        </w:rPr>
        <w:t xml:space="preserve">), </w:t>
      </w:r>
    </w:p>
    <w:p w14:paraId="347A9719" w14:textId="4F72CE1F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zařízeními určenými k postřiku/rosení plodin ve skleníku: automaticky, poloautomaticky nebo ručně,</w:t>
      </w:r>
    </w:p>
    <w:p w14:paraId="5E035845" w14:textId="025A4D2A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 xml:space="preserve">ručně na venkovní plochy (např. </w:t>
      </w:r>
      <w:proofErr w:type="spellStart"/>
      <w:r w:rsidRPr="00244D70">
        <w:rPr>
          <w:rFonts w:ascii="Times New Roman" w:hAnsi="Times New Roman"/>
        </w:rPr>
        <w:t>trakařovým</w:t>
      </w:r>
      <w:proofErr w:type="spellEnd"/>
      <w:r w:rsidRPr="00244D70">
        <w:rPr>
          <w:rFonts w:ascii="Times New Roman" w:hAnsi="Times New Roman"/>
        </w:rPr>
        <w:t xml:space="preserve"> postřikovačem)</w:t>
      </w:r>
    </w:p>
    <w:p w14:paraId="48B64F3D" w14:textId="0965E59D" w:rsidR="008566E1" w:rsidRPr="00244D70" w:rsidRDefault="008566E1" w:rsidP="00EB7D7D">
      <w:pPr>
        <w:tabs>
          <w:tab w:val="left" w:pos="709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lastRenderedPageBreak/>
        <w:t>Při postřiku polních plodin se doporučuje použít traktor nebo samojízdný postřikovač s uzavřenou kabinou pro řidiče například typu 3 (podle ČSN EN 15695-1), tj. se systémy klimatizace a filtrace vzduchu – proti prachu a aerosolu.</w:t>
      </w:r>
    </w:p>
    <w:p w14:paraId="7BBF30F7" w14:textId="77777777" w:rsidR="00887EB8" w:rsidRPr="00244D70" w:rsidRDefault="0082296E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aplikaci ve skleníku je třeba přizpůsobit osobní ochranné pracovní prostředky aplikační technice a výšce ošetřovaných plodin.</w:t>
      </w:r>
      <w:r w:rsidR="00887EB8" w:rsidRPr="00244D70">
        <w:rPr>
          <w:rFonts w:ascii="Times New Roman" w:hAnsi="Times New Roman"/>
        </w:rPr>
        <w:t xml:space="preserve"> </w:t>
      </w:r>
    </w:p>
    <w:p w14:paraId="70504C4D" w14:textId="335FC2C1" w:rsidR="00887EB8" w:rsidRPr="00244D70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Zamezte styku přípravku a aplikační kapaliny s kůží.</w:t>
      </w:r>
    </w:p>
    <w:p w14:paraId="538C0BCD" w14:textId="77777777" w:rsidR="00887EB8" w:rsidRPr="00244D70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manipulaci s okrasnými rostlinami používejte osobní ochranné pracovní prostředky.</w:t>
      </w:r>
    </w:p>
    <w:p w14:paraId="023C6BF4" w14:textId="77777777" w:rsidR="00EC0D34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Po ukončení práce opusťte ošetřované prostory!</w:t>
      </w:r>
    </w:p>
    <w:p w14:paraId="045C7338" w14:textId="4D8F0194" w:rsidR="008566E1" w:rsidRPr="00244D70" w:rsidRDefault="008566E1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Vstup na ošetřený pozemek nebo do skleníku je možný až po zaschnutí postřiku.</w:t>
      </w:r>
    </w:p>
    <w:p w14:paraId="050D8A75" w14:textId="386D2EDC" w:rsidR="008566E1" w:rsidRDefault="008566E1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Před opětovným vstupem ošetřené skleníky důkladně vyvětrejte.</w:t>
      </w:r>
    </w:p>
    <w:p w14:paraId="6B5044C6" w14:textId="3DA17A90" w:rsidR="000468A2" w:rsidRPr="00153474" w:rsidRDefault="005F376D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AE3871">
        <w:rPr>
          <w:rFonts w:ascii="Times New Roman" w:hAnsi="Times New Roman"/>
        </w:rPr>
        <w:t>Vstup do sadu za účelem provádění celodenních prací je možný až 16. den po aplikaci s OOPP a za použití ochranných rukavic při sklizni.</w:t>
      </w:r>
      <w:r w:rsidRPr="005F376D">
        <w:rPr>
          <w:rFonts w:ascii="Times New Roman" w:hAnsi="Times New Roman"/>
        </w:rPr>
        <w:cr/>
      </w:r>
      <w:r w:rsidR="000468A2" w:rsidRPr="00153474">
        <w:rPr>
          <w:rFonts w:ascii="Times New Roman" w:hAnsi="Times New Roman"/>
          <w:i/>
          <w:iCs/>
        </w:rPr>
        <w:t xml:space="preserve">   </w:t>
      </w:r>
    </w:p>
    <w:p w14:paraId="016B5127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2</w:t>
      </w:r>
    </w:p>
    <w:p w14:paraId="0D14E3F8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757A474E" w14:textId="77777777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ÚKZÚZ v rámci rozšíření povolení přípravku </w:t>
      </w:r>
      <w:r w:rsidR="003C736E" w:rsidRPr="00153474">
        <w:rPr>
          <w:rFonts w:ascii="Times New Roman" w:hAnsi="Times New Roman"/>
        </w:rPr>
        <w:t>n</w:t>
      </w:r>
      <w:r w:rsidRPr="00153474">
        <w:rPr>
          <w:rFonts w:ascii="Times New Roman" w:hAnsi="Times New Roman"/>
        </w:rPr>
        <w:t xml:space="preserve">a menšinová použití není ve smyslu čl. 51 odst. 5 </w:t>
      </w:r>
      <w:r w:rsidR="000468A2" w:rsidRPr="00153474">
        <w:rPr>
          <w:rFonts w:ascii="Times New Roman" w:hAnsi="Times New Roman"/>
        </w:rPr>
        <w:t xml:space="preserve">třetí pododstavec </w:t>
      </w:r>
      <w:r w:rsidRPr="00153474">
        <w:rPr>
          <w:rFonts w:ascii="Times New Roman" w:hAnsi="Times New Roman"/>
        </w:rPr>
        <w:t>nařízení E</w:t>
      </w:r>
      <w:r w:rsidR="000468A2" w:rsidRPr="00153474">
        <w:rPr>
          <w:rFonts w:ascii="Times New Roman" w:hAnsi="Times New Roman"/>
        </w:rPr>
        <w:t>S</w:t>
      </w:r>
      <w:r w:rsidRPr="00153474">
        <w:rPr>
          <w:rFonts w:ascii="Times New Roman" w:hAnsi="Times New Roman"/>
        </w:rPr>
        <w:t xml:space="preserve"> odpovědn</w:t>
      </w:r>
      <w:r w:rsidR="00D4263E" w:rsidRPr="00153474">
        <w:rPr>
          <w:rFonts w:ascii="Times New Roman" w:hAnsi="Times New Roman"/>
        </w:rPr>
        <w:t>ý</w:t>
      </w:r>
      <w:r w:rsidRPr="00153474">
        <w:rPr>
          <w:rFonts w:ascii="Times New Roman" w:hAnsi="Times New Roman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0B5EEFDC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Toto nařízení </w:t>
      </w:r>
      <w:r w:rsidR="005F376D" w:rsidRPr="005F376D">
        <w:rPr>
          <w:rFonts w:ascii="Times New Roman" w:hAnsi="Times New Roman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7724CAA" w14:textId="051E5E69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Doba platnosti nařízení se stanovuje na dobu shodnou s dobou platnosti povolení přípravku </w:t>
      </w:r>
      <w:r w:rsidR="00885A51" w:rsidRPr="00153474">
        <w:rPr>
          <w:rFonts w:ascii="Times New Roman" w:hAnsi="Times New Roman"/>
        </w:rPr>
        <w:t>ALGINURE</w:t>
      </w:r>
      <w:r w:rsidR="008100A8" w:rsidRPr="00153474">
        <w:rPr>
          <w:rFonts w:ascii="Times New Roman" w:hAnsi="Times New Roman"/>
        </w:rPr>
        <w:t xml:space="preserve"> </w:t>
      </w:r>
      <w:r w:rsidRPr="00153474">
        <w:rPr>
          <w:rFonts w:ascii="Times New Roman" w:hAnsi="Times New Roman"/>
        </w:rPr>
        <w:t>(</w:t>
      </w:r>
      <w:proofErr w:type="spellStart"/>
      <w:r w:rsidR="00407E73" w:rsidRPr="00153474">
        <w:rPr>
          <w:rFonts w:ascii="Times New Roman" w:hAnsi="Times New Roman"/>
        </w:rPr>
        <w:t>evid</w:t>
      </w:r>
      <w:proofErr w:type="spellEnd"/>
      <w:r w:rsidRPr="00153474">
        <w:rPr>
          <w:rFonts w:ascii="Times New Roman" w:hAnsi="Times New Roman"/>
        </w:rPr>
        <w:t xml:space="preserve">. č. </w:t>
      </w:r>
      <w:r w:rsidR="00885A51" w:rsidRPr="00153474">
        <w:rPr>
          <w:rFonts w:ascii="Times New Roman" w:hAnsi="Times New Roman"/>
          <w:iCs/>
        </w:rPr>
        <w:t>5628-0</w:t>
      </w:r>
      <w:r w:rsidRPr="00153474">
        <w:rPr>
          <w:rFonts w:ascii="Times New Roman" w:hAnsi="Times New Roman"/>
        </w:rPr>
        <w:t>).</w:t>
      </w:r>
    </w:p>
    <w:p w14:paraId="791896F7" w14:textId="77777777" w:rsidR="00AA69AA" w:rsidRPr="00153474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6F3C56A" w14:textId="77777777" w:rsidR="00894B01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3</w:t>
      </w:r>
    </w:p>
    <w:p w14:paraId="20E93B11" w14:textId="77777777" w:rsidR="002A3811" w:rsidRPr="00153474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E8BC090" w14:textId="77777777" w:rsidR="00861476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>Toto nařízení ÚKZÚZ se v plném rozsahu vztahuje i na všechn</w:t>
      </w:r>
      <w:r w:rsidR="00264F60" w:rsidRPr="00153474">
        <w:rPr>
          <w:rFonts w:ascii="Times New Roman" w:hAnsi="Times New Roman"/>
        </w:rPr>
        <w:t>y</w:t>
      </w:r>
      <w:r w:rsidRPr="00153474">
        <w:rPr>
          <w:rFonts w:ascii="Times New Roman" w:hAnsi="Times New Roman"/>
        </w:rPr>
        <w:t xml:space="preserve"> další </w:t>
      </w:r>
      <w:r w:rsidR="00264F60" w:rsidRPr="00153474">
        <w:rPr>
          <w:rFonts w:ascii="Times New Roman" w:hAnsi="Times New Roman"/>
        </w:rPr>
        <w:t>povolené přípravky na ochranu rostlin, které se odkazují na referenční přípravek na ochranu rostlin pod obchodním názvem</w:t>
      </w:r>
      <w:r w:rsidRPr="00153474">
        <w:rPr>
          <w:rFonts w:ascii="Times New Roman" w:hAnsi="Times New Roman"/>
        </w:rPr>
        <w:t xml:space="preserve"> </w:t>
      </w:r>
      <w:r w:rsidR="00885A51" w:rsidRPr="00153474">
        <w:rPr>
          <w:rFonts w:ascii="Times New Roman" w:hAnsi="Times New Roman"/>
        </w:rPr>
        <w:t>ALGINURE</w:t>
      </w:r>
      <w:r w:rsidR="006C49DC" w:rsidRPr="00153474">
        <w:rPr>
          <w:rFonts w:ascii="Times New Roman" w:hAnsi="Times New Roman"/>
        </w:rPr>
        <w:t>.</w:t>
      </w:r>
      <w:r w:rsidR="00264F60" w:rsidRPr="00153474">
        <w:rPr>
          <w:rFonts w:ascii="Times New Roman" w:hAnsi="Times New Roman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153474">
          <w:rPr>
            <w:rStyle w:val="Hypertextovodkaz"/>
            <w:rFonts w:ascii="Times New Roman" w:hAnsi="Times New Roman"/>
          </w:rPr>
          <w:t>http://eagri.cz/public/app/eagriapp/POR/</w:t>
        </w:r>
      </w:hyperlink>
      <w:r w:rsidR="00264F60" w:rsidRPr="00153474">
        <w:rPr>
          <w:rFonts w:ascii="Times New Roman" w:hAnsi="Times New Roman"/>
        </w:rPr>
        <w:t>).</w:t>
      </w:r>
    </w:p>
    <w:p w14:paraId="42670F6E" w14:textId="77777777" w:rsidR="00153474" w:rsidRPr="00153474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6C7D4DE" w14:textId="77777777" w:rsidR="00CF3503" w:rsidRPr="00153474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4</w:t>
      </w:r>
    </w:p>
    <w:p w14:paraId="3B3DFD53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42C273A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Osoba používající přípravek dle č. 1 tohoto nařízení je povinna se rovněž řídit etiketou k přípravku. </w:t>
      </w:r>
    </w:p>
    <w:p w14:paraId="209C9FA0" w14:textId="77777777" w:rsidR="00DC7CFF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735B9DC5" w14:textId="495D94A4" w:rsidR="00DC7CFF" w:rsidRPr="00153474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5</w:t>
      </w:r>
    </w:p>
    <w:p w14:paraId="01D65E09" w14:textId="17E21F0B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4E7136" w14:textId="79F6618E" w:rsidR="00DC7CFF" w:rsidRPr="00125E1A" w:rsidRDefault="00DC7CFF" w:rsidP="00EB7D7D">
      <w:pPr>
        <w:pStyle w:val="Default"/>
        <w:spacing w:line="276" w:lineRule="auto"/>
        <w:rPr>
          <w:sz w:val="22"/>
          <w:szCs w:val="22"/>
        </w:rPr>
      </w:pPr>
      <w:r w:rsidRPr="00125E1A">
        <w:rPr>
          <w:sz w:val="22"/>
          <w:szCs w:val="22"/>
        </w:rPr>
        <w:t xml:space="preserve">Nařízení čj. </w:t>
      </w:r>
      <w:r w:rsidR="00125E1A" w:rsidRPr="00125E1A">
        <w:rPr>
          <w:sz w:val="22"/>
          <w:szCs w:val="22"/>
        </w:rPr>
        <w:t>UKZUZ 222088/2021</w:t>
      </w:r>
      <w:r w:rsidRPr="00125E1A">
        <w:rPr>
          <w:sz w:val="22"/>
          <w:szCs w:val="22"/>
        </w:rPr>
        <w:t xml:space="preserve"> ze dne 1</w:t>
      </w:r>
      <w:r w:rsidR="00125E1A" w:rsidRPr="00125E1A">
        <w:rPr>
          <w:sz w:val="22"/>
          <w:szCs w:val="22"/>
        </w:rPr>
        <w:t>4</w:t>
      </w:r>
      <w:r w:rsidRPr="00125E1A">
        <w:rPr>
          <w:sz w:val="22"/>
          <w:szCs w:val="22"/>
        </w:rPr>
        <w:t xml:space="preserve">. </w:t>
      </w:r>
      <w:r w:rsidR="00125E1A" w:rsidRPr="00125E1A">
        <w:rPr>
          <w:sz w:val="22"/>
          <w:szCs w:val="22"/>
        </w:rPr>
        <w:t>prosince</w:t>
      </w:r>
      <w:r w:rsidRPr="00125E1A">
        <w:rPr>
          <w:sz w:val="22"/>
          <w:szCs w:val="22"/>
        </w:rPr>
        <w:t xml:space="preserve"> 202</w:t>
      </w:r>
      <w:r w:rsidR="00125E1A" w:rsidRPr="00125E1A">
        <w:rPr>
          <w:sz w:val="22"/>
          <w:szCs w:val="22"/>
        </w:rPr>
        <w:t>1</w:t>
      </w:r>
      <w:r w:rsidRPr="00125E1A">
        <w:rPr>
          <w:sz w:val="22"/>
          <w:szCs w:val="22"/>
        </w:rPr>
        <w:t xml:space="preserve"> se ruší a nahrazuje se tímto nařízením. </w:t>
      </w:r>
    </w:p>
    <w:p w14:paraId="6E812B78" w14:textId="22D666D4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63399AD" w14:textId="549B4056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3000FD0" w14:textId="7CF3FA88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6DF2ED0" w14:textId="2B13C1B2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2FFAA53A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7FAB641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C6D7AB9" w14:textId="77777777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F0A0D35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>Ing. Pavel Minář, Ph.D.</w:t>
      </w:r>
    </w:p>
    <w:p w14:paraId="7FA989C9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 xml:space="preserve">ředitel </w:t>
      </w:r>
      <w:r w:rsidRPr="00153474">
        <w:rPr>
          <w:rFonts w:ascii="Times New Roman" w:hAnsi="Times New Roman"/>
        </w:rPr>
        <w:t>OPOR</w:t>
      </w:r>
    </w:p>
    <w:sectPr w:rsidR="00861476" w:rsidRPr="00153474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EC66" w14:textId="77777777" w:rsidR="00F70119" w:rsidRDefault="00F70119" w:rsidP="00CE12AE">
      <w:pPr>
        <w:spacing w:after="0" w:line="240" w:lineRule="auto"/>
      </w:pPr>
      <w:r>
        <w:separator/>
      </w:r>
    </w:p>
  </w:endnote>
  <w:endnote w:type="continuationSeparator" w:id="0">
    <w:p w14:paraId="4F403070" w14:textId="77777777" w:rsidR="00F70119" w:rsidRDefault="00F7011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8A00" w14:textId="77777777" w:rsidR="00232440" w:rsidRDefault="00232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0917" w14:textId="77777777" w:rsidR="00F70119" w:rsidRDefault="00F70119" w:rsidP="00CE12AE">
      <w:pPr>
        <w:spacing w:after="0" w:line="240" w:lineRule="auto"/>
      </w:pPr>
      <w:r>
        <w:separator/>
      </w:r>
    </w:p>
  </w:footnote>
  <w:footnote w:type="continuationSeparator" w:id="0">
    <w:p w14:paraId="4C1FB022" w14:textId="77777777" w:rsidR="00F70119" w:rsidRDefault="00F7011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6D7" w14:textId="77777777" w:rsidR="00232440" w:rsidRDefault="00232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669" w14:textId="77777777" w:rsidR="00232440" w:rsidRDefault="00232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77777777" w:rsidR="00394DC7" w:rsidRPr="00FC401D" w:rsidRDefault="00F7011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6344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6918"/>
    <w:rsid w:val="000468A2"/>
    <w:rsid w:val="00053AA8"/>
    <w:rsid w:val="00063209"/>
    <w:rsid w:val="00065520"/>
    <w:rsid w:val="0006634E"/>
    <w:rsid w:val="00072941"/>
    <w:rsid w:val="000863E3"/>
    <w:rsid w:val="00093864"/>
    <w:rsid w:val="00096456"/>
    <w:rsid w:val="000A57AB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25E1A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E722E"/>
    <w:rsid w:val="002F6A86"/>
    <w:rsid w:val="00301B3C"/>
    <w:rsid w:val="00304D8F"/>
    <w:rsid w:val="003107E6"/>
    <w:rsid w:val="0031275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71C99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E2658"/>
    <w:rsid w:val="003E40C2"/>
    <w:rsid w:val="003E50E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8564B"/>
    <w:rsid w:val="005856D3"/>
    <w:rsid w:val="00592AC1"/>
    <w:rsid w:val="00595E23"/>
    <w:rsid w:val="005A4C6C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376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2867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B2521"/>
    <w:rsid w:val="007B46E9"/>
    <w:rsid w:val="007B4702"/>
    <w:rsid w:val="007B6575"/>
    <w:rsid w:val="007C06AD"/>
    <w:rsid w:val="007C1A84"/>
    <w:rsid w:val="007C24CE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5E12"/>
    <w:rsid w:val="00817C4D"/>
    <w:rsid w:val="00822014"/>
    <w:rsid w:val="0082296E"/>
    <w:rsid w:val="00824205"/>
    <w:rsid w:val="00824981"/>
    <w:rsid w:val="00826430"/>
    <w:rsid w:val="00826550"/>
    <w:rsid w:val="008300F3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6F6D"/>
    <w:rsid w:val="00A7192E"/>
    <w:rsid w:val="00A732BF"/>
    <w:rsid w:val="00A76952"/>
    <w:rsid w:val="00A80865"/>
    <w:rsid w:val="00A8546F"/>
    <w:rsid w:val="00A8660E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871"/>
    <w:rsid w:val="00AE3A77"/>
    <w:rsid w:val="00AE3C56"/>
    <w:rsid w:val="00AF4FB6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72DF"/>
    <w:rsid w:val="00C25D9A"/>
    <w:rsid w:val="00C4081A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4676"/>
    <w:rsid w:val="00DC7CFF"/>
    <w:rsid w:val="00DD246E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0119"/>
    <w:rsid w:val="00F71AB2"/>
    <w:rsid w:val="00F734C8"/>
    <w:rsid w:val="00F75D07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5969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2020-07-01T06:14:00Z</cp:lastPrinted>
  <dcterms:created xsi:type="dcterms:W3CDTF">2022-07-12T10:26:00Z</dcterms:created>
  <dcterms:modified xsi:type="dcterms:W3CDTF">2022-07-14T10:29:00Z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