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82BB7" w14:textId="77777777" w:rsidR="00FE7A36" w:rsidRDefault="00FE7A36" w:rsidP="00792BD8">
      <w:pPr>
        <w:spacing w:line="276" w:lineRule="auto"/>
        <w:jc w:val="center"/>
        <w:rPr>
          <w:rFonts w:ascii="Arial" w:hAnsi="Arial" w:cs="Arial"/>
          <w:b/>
        </w:rPr>
      </w:pPr>
    </w:p>
    <w:p w14:paraId="1E7207D4" w14:textId="77777777" w:rsidR="004900C8" w:rsidRPr="002E0EAD" w:rsidRDefault="004900C8" w:rsidP="004900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MIŘETICE</w:t>
      </w:r>
    </w:p>
    <w:p w14:paraId="17A300F2" w14:textId="77777777" w:rsidR="004900C8" w:rsidRDefault="004900C8" w:rsidP="004900C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Miřetice</w:t>
      </w:r>
    </w:p>
    <w:p w14:paraId="63680ED7" w14:textId="77777777" w:rsidR="00D821A8" w:rsidRPr="002E0EAD" w:rsidRDefault="00D821A8" w:rsidP="00D821A8">
      <w:pPr>
        <w:spacing w:line="276" w:lineRule="auto"/>
        <w:jc w:val="center"/>
        <w:rPr>
          <w:rFonts w:ascii="Arial" w:hAnsi="Arial" w:cs="Arial"/>
          <w:b/>
        </w:rPr>
      </w:pPr>
    </w:p>
    <w:p w14:paraId="2A0E4086" w14:textId="77777777" w:rsidR="00485432" w:rsidRDefault="00D821A8" w:rsidP="00D821A8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900C8">
        <w:rPr>
          <w:rFonts w:ascii="Arial" w:hAnsi="Arial" w:cs="Arial"/>
          <w:b/>
        </w:rPr>
        <w:t>Miřetice</w:t>
      </w:r>
      <w:r>
        <w:rPr>
          <w:rFonts w:ascii="Arial" w:hAnsi="Arial" w:cs="Arial"/>
          <w:b/>
        </w:rPr>
        <w:t>,</w:t>
      </w:r>
    </w:p>
    <w:p w14:paraId="7FCE162A" w14:textId="77777777" w:rsidR="00321C89" w:rsidRPr="00321C89" w:rsidRDefault="00321C89" w:rsidP="00321C89">
      <w:pPr>
        <w:autoSpaceDE w:val="0"/>
        <w:autoSpaceDN w:val="0"/>
        <w:jc w:val="center"/>
        <w:rPr>
          <w:rFonts w:ascii="Arial" w:hAnsi="Arial" w:cs="Arial"/>
          <w:b/>
          <w:bCs/>
        </w:rPr>
      </w:pPr>
      <w:r w:rsidRPr="00321C89">
        <w:rPr>
          <w:rFonts w:ascii="Arial" w:hAnsi="Arial" w:cs="Arial"/>
          <w:b/>
          <w:bCs/>
        </w:rPr>
        <w:t xml:space="preserve">kterou se </w:t>
      </w:r>
      <w:r w:rsidR="00CD03C8">
        <w:rPr>
          <w:rFonts w:ascii="Arial" w:hAnsi="Arial" w:cs="Arial"/>
          <w:b/>
          <w:bCs/>
        </w:rPr>
        <w:t xml:space="preserve">ruší obecně závazné vyhlášky č. </w:t>
      </w:r>
      <w:r w:rsidR="004900C8">
        <w:rPr>
          <w:rFonts w:ascii="Arial" w:hAnsi="Arial" w:cs="Arial"/>
          <w:b/>
          <w:bCs/>
        </w:rPr>
        <w:t>2</w:t>
      </w:r>
      <w:r w:rsidR="00D821A8">
        <w:rPr>
          <w:rFonts w:ascii="Arial" w:hAnsi="Arial" w:cs="Arial"/>
          <w:b/>
          <w:bCs/>
        </w:rPr>
        <w:t>/</w:t>
      </w:r>
      <w:r w:rsidR="00267AB4">
        <w:rPr>
          <w:rFonts w:ascii="Arial" w:hAnsi="Arial" w:cs="Arial"/>
          <w:b/>
          <w:bCs/>
        </w:rPr>
        <w:t>200</w:t>
      </w:r>
      <w:r w:rsidR="004900C8">
        <w:rPr>
          <w:rFonts w:ascii="Arial" w:hAnsi="Arial" w:cs="Arial"/>
          <w:b/>
          <w:bCs/>
        </w:rPr>
        <w:t>6</w:t>
      </w:r>
      <w:r w:rsidR="00854A7C">
        <w:rPr>
          <w:rFonts w:ascii="Arial" w:hAnsi="Arial" w:cs="Arial"/>
          <w:b/>
          <w:bCs/>
        </w:rPr>
        <w:t xml:space="preserve"> </w:t>
      </w:r>
      <w:r w:rsidR="00CD03C8">
        <w:rPr>
          <w:rFonts w:ascii="Arial" w:hAnsi="Arial" w:cs="Arial"/>
          <w:b/>
          <w:bCs/>
        </w:rPr>
        <w:t>a</w:t>
      </w:r>
      <w:r w:rsidR="00F3221F">
        <w:rPr>
          <w:rFonts w:ascii="Arial" w:hAnsi="Arial" w:cs="Arial"/>
          <w:b/>
          <w:bCs/>
        </w:rPr>
        <w:t xml:space="preserve"> č. </w:t>
      </w:r>
      <w:r w:rsidR="004900C8">
        <w:rPr>
          <w:rFonts w:ascii="Arial" w:hAnsi="Arial" w:cs="Arial"/>
          <w:b/>
          <w:bCs/>
        </w:rPr>
        <w:t>1</w:t>
      </w:r>
      <w:r w:rsidR="00F3221F">
        <w:rPr>
          <w:rFonts w:ascii="Arial" w:hAnsi="Arial" w:cs="Arial"/>
          <w:b/>
          <w:bCs/>
        </w:rPr>
        <w:t>/20</w:t>
      </w:r>
      <w:r w:rsidR="00D821A8">
        <w:rPr>
          <w:rFonts w:ascii="Arial" w:hAnsi="Arial" w:cs="Arial"/>
          <w:b/>
          <w:bCs/>
        </w:rPr>
        <w:t>05</w:t>
      </w:r>
    </w:p>
    <w:p w14:paraId="20354005" w14:textId="77777777" w:rsidR="00790B50" w:rsidRDefault="00790B50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35E5D5E9" w14:textId="77777777" w:rsidR="00267AB4" w:rsidRDefault="00267AB4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4D4C1A2B" w14:textId="77777777" w:rsidR="00F33586" w:rsidRPr="00173496" w:rsidRDefault="00F33586" w:rsidP="00521DAC">
      <w:pPr>
        <w:jc w:val="center"/>
        <w:rPr>
          <w:rFonts w:ascii="Arial" w:hAnsi="Arial" w:cs="Arial"/>
          <w:b/>
          <w:sz w:val="22"/>
          <w:szCs w:val="22"/>
        </w:rPr>
      </w:pPr>
    </w:p>
    <w:p w14:paraId="7B94CB3E" w14:textId="694F552E" w:rsidR="00F3221F" w:rsidRPr="00D23B73" w:rsidRDefault="00790B50" w:rsidP="00F3221F">
      <w:pPr>
        <w:tabs>
          <w:tab w:val="left" w:pos="2977"/>
        </w:tabs>
        <w:suppressAutoHyphens/>
        <w:jc w:val="both"/>
        <w:rPr>
          <w:rFonts w:ascii="Arial" w:hAnsi="Arial" w:cs="Arial"/>
          <w:kern w:val="1"/>
          <w:sz w:val="22"/>
          <w:szCs w:val="22"/>
          <w:lang w:eastAsia="ar-SA"/>
        </w:rPr>
      </w:pPr>
      <w:r w:rsidRPr="00323046">
        <w:rPr>
          <w:rFonts w:ascii="Arial" w:hAnsi="Arial" w:cs="Arial"/>
          <w:color w:val="000000"/>
          <w:sz w:val="22"/>
          <w:szCs w:val="22"/>
        </w:rPr>
        <w:t xml:space="preserve">Zastupitelstvo </w:t>
      </w:r>
      <w:r w:rsidR="00792BD8">
        <w:rPr>
          <w:rFonts w:ascii="Arial" w:hAnsi="Arial" w:cs="Arial"/>
          <w:color w:val="000000"/>
          <w:sz w:val="22"/>
          <w:szCs w:val="22"/>
        </w:rPr>
        <w:t xml:space="preserve">obce </w:t>
      </w:r>
      <w:r w:rsidR="004900C8">
        <w:rPr>
          <w:rFonts w:ascii="Arial" w:hAnsi="Arial" w:cs="Arial"/>
          <w:color w:val="000000"/>
          <w:sz w:val="22"/>
          <w:szCs w:val="22"/>
        </w:rPr>
        <w:t>Miřetice</w:t>
      </w:r>
      <w:r w:rsidR="00485432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se na svém zasedání dne </w:t>
      </w:r>
      <w:r w:rsidR="008E1C50">
        <w:rPr>
          <w:rFonts w:ascii="Arial" w:hAnsi="Arial" w:cs="Arial"/>
          <w:color w:val="000000"/>
          <w:sz w:val="22"/>
          <w:szCs w:val="22"/>
        </w:rPr>
        <w:t>20.11.2023 usnesením č. 11/8/2023</w:t>
      </w:r>
      <w:r w:rsidR="005861CE" w:rsidRPr="00323046">
        <w:rPr>
          <w:rFonts w:ascii="Arial" w:hAnsi="Arial" w:cs="Arial"/>
          <w:color w:val="000000"/>
          <w:sz w:val="22"/>
          <w:szCs w:val="22"/>
        </w:rPr>
        <w:t xml:space="preserve"> </w:t>
      </w:r>
      <w:r w:rsidRPr="00323046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F3221F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F3221F" w:rsidRPr="00D23B73">
        <w:rPr>
          <w:rFonts w:ascii="Arial" w:hAnsi="Arial" w:cs="Arial"/>
          <w:kern w:val="1"/>
          <w:sz w:val="22"/>
          <w:szCs w:val="22"/>
          <w:lang w:eastAsia="ar-SA"/>
        </w:rPr>
        <w:t>na základě § 84 odst. 2 písm. h) zákona č. 128/2000 Sb., o obcích (obecní zřízení), ve znění pozdějších předpisů tuto obecně závaznou vyhlášku:</w:t>
      </w:r>
    </w:p>
    <w:p w14:paraId="164611BF" w14:textId="77777777" w:rsidR="00DB3773" w:rsidRDefault="00321C89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DB3773" w:rsidRPr="00323046">
        <w:rPr>
          <w:rFonts w:ascii="Arial" w:hAnsi="Arial" w:cs="Arial"/>
          <w:color w:val="000000"/>
          <w:sz w:val="22"/>
          <w:szCs w:val="22"/>
        </w:rPr>
        <w:t> </w:t>
      </w:r>
    </w:p>
    <w:p w14:paraId="1923888F" w14:textId="77777777" w:rsidR="00F3221F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033A83F6" w14:textId="77777777" w:rsidR="00F3221F" w:rsidRPr="00323046" w:rsidRDefault="00F3221F" w:rsidP="00F3221F">
      <w:pPr>
        <w:pStyle w:val="Zkladntext"/>
        <w:spacing w:after="0"/>
        <w:jc w:val="both"/>
        <w:rPr>
          <w:rFonts w:ascii="Arial" w:hAnsi="Arial" w:cs="Arial"/>
          <w:color w:val="000000"/>
          <w:sz w:val="22"/>
          <w:szCs w:val="22"/>
        </w:rPr>
      </w:pPr>
    </w:p>
    <w:p w14:paraId="76E515B5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Článek 1</w:t>
      </w:r>
    </w:p>
    <w:p w14:paraId="4D7EBA70" w14:textId="77777777" w:rsidR="00F3221F" w:rsidRPr="00D23B73" w:rsidRDefault="00F3221F" w:rsidP="00F3221F">
      <w:pPr>
        <w:suppressAutoHyphens/>
        <w:jc w:val="center"/>
        <w:rPr>
          <w:rFonts w:ascii="Arial" w:hAnsi="Arial" w:cs="Arial"/>
          <w:b/>
          <w:spacing w:val="20"/>
          <w:sz w:val="22"/>
          <w:szCs w:val="22"/>
          <w:lang w:eastAsia="ar-SA"/>
        </w:rPr>
      </w:pP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Zrušení obecně závazn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ých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 xml:space="preserve"> vyhláš</w:t>
      </w:r>
      <w:r w:rsidR="00CD03C8">
        <w:rPr>
          <w:rFonts w:ascii="Arial" w:hAnsi="Arial" w:cs="Arial"/>
          <w:b/>
          <w:spacing w:val="20"/>
          <w:sz w:val="22"/>
          <w:szCs w:val="22"/>
          <w:lang w:eastAsia="ar-SA"/>
        </w:rPr>
        <w:t>e</w:t>
      </w:r>
      <w:r w:rsidRPr="00D23B73">
        <w:rPr>
          <w:rFonts w:ascii="Arial" w:hAnsi="Arial" w:cs="Arial"/>
          <w:b/>
          <w:spacing w:val="20"/>
          <w:sz w:val="22"/>
          <w:szCs w:val="22"/>
          <w:lang w:eastAsia="ar-SA"/>
        </w:rPr>
        <w:t>k</w:t>
      </w:r>
    </w:p>
    <w:p w14:paraId="11C34B02" w14:textId="77777777" w:rsidR="00F3221F" w:rsidRPr="00D23B73" w:rsidRDefault="00F3221F" w:rsidP="00F3221F">
      <w:pPr>
        <w:suppressAutoHyphens/>
        <w:jc w:val="both"/>
        <w:rPr>
          <w:rFonts w:ascii="Arial" w:hAnsi="Arial" w:cs="Arial"/>
          <w:b/>
          <w:sz w:val="22"/>
          <w:szCs w:val="22"/>
          <w:lang w:eastAsia="ar-SA"/>
        </w:rPr>
      </w:pPr>
    </w:p>
    <w:p w14:paraId="0C2149EC" w14:textId="77777777" w:rsidR="00CD03C8" w:rsidRPr="000F3303" w:rsidRDefault="00CD03C8" w:rsidP="00CD03C8">
      <w:pPr>
        <w:keepNext/>
        <w:spacing w:line="288" w:lineRule="auto"/>
        <w:jc w:val="both"/>
        <w:outlineLvl w:val="1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Ruší se tyto obecně závazné vyhlášky:</w:t>
      </w:r>
    </w:p>
    <w:p w14:paraId="741D8D11" w14:textId="77777777" w:rsidR="00CD03C8" w:rsidRPr="000F3303" w:rsidRDefault="00CD03C8" w:rsidP="004900C8">
      <w:pPr>
        <w:numPr>
          <w:ilvl w:val="0"/>
          <w:numId w:val="1"/>
        </w:numPr>
        <w:spacing w:line="288" w:lineRule="auto"/>
        <w:contextualSpacing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  <w:r w:rsidRPr="000F3303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 xml:space="preserve">č. </w:t>
      </w:r>
      <w:r w:rsidR="004900C8">
        <w:rPr>
          <w:rFonts w:ascii="Arial" w:eastAsia="Calibri" w:hAnsi="Arial" w:cs="Arial"/>
          <w:b/>
          <w:color w:val="00000A"/>
          <w:sz w:val="22"/>
          <w:szCs w:val="22"/>
          <w:lang w:eastAsia="en-US"/>
        </w:rPr>
        <w:t>2</w:t>
      </w:r>
      <w:r w:rsidRPr="000F3303">
        <w:rPr>
          <w:rFonts w:ascii="Arial" w:hAnsi="Arial" w:cs="Arial"/>
          <w:b/>
          <w:sz w:val="22"/>
          <w:szCs w:val="22"/>
        </w:rPr>
        <w:t>/</w:t>
      </w:r>
      <w:r w:rsidR="00267AB4">
        <w:rPr>
          <w:rFonts w:ascii="Arial" w:hAnsi="Arial" w:cs="Arial"/>
          <w:b/>
          <w:sz w:val="22"/>
          <w:szCs w:val="22"/>
        </w:rPr>
        <w:t>200</w:t>
      </w:r>
      <w:r w:rsidR="004900C8">
        <w:rPr>
          <w:rFonts w:ascii="Arial" w:hAnsi="Arial" w:cs="Arial"/>
          <w:b/>
          <w:sz w:val="22"/>
          <w:szCs w:val="22"/>
        </w:rPr>
        <w:t>6</w:t>
      </w:r>
      <w:r w:rsidRPr="000F3303">
        <w:rPr>
          <w:rFonts w:ascii="Arial" w:hAnsi="Arial" w:cs="Arial"/>
          <w:sz w:val="22"/>
          <w:szCs w:val="22"/>
        </w:rPr>
        <w:t xml:space="preserve">, </w:t>
      </w:r>
      <w:r w:rsidR="004900C8" w:rsidRPr="004900C8">
        <w:rPr>
          <w:rFonts w:ascii="Arial" w:hAnsi="Arial" w:cs="Arial"/>
          <w:sz w:val="22"/>
          <w:szCs w:val="22"/>
        </w:rPr>
        <w:t>o znaku a vlajce obce Miřetice a jejich užívání</w:t>
      </w:r>
      <w:r w:rsidR="00485432">
        <w:rPr>
          <w:rFonts w:ascii="Arial" w:eastAsia="Calibri" w:hAnsi="Arial" w:cs="Arial"/>
          <w:color w:val="00000A"/>
          <w:sz w:val="22"/>
          <w:szCs w:val="22"/>
          <w:lang w:eastAsia="en-US"/>
        </w:rPr>
        <w:t>, ze dne</w:t>
      </w:r>
      <w:r w:rsidR="004900C8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26. června 2006</w:t>
      </w:r>
      <w:r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>;</w:t>
      </w:r>
      <w:r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</w:p>
    <w:p w14:paraId="2CB9B711" w14:textId="77777777" w:rsidR="00CD03C8" w:rsidRPr="00CD03C8" w:rsidRDefault="00CD03C8" w:rsidP="00485432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03C8">
        <w:rPr>
          <w:rFonts w:ascii="Arial" w:hAnsi="Arial" w:cs="Arial"/>
          <w:b/>
          <w:sz w:val="22"/>
          <w:szCs w:val="22"/>
        </w:rPr>
        <w:t xml:space="preserve">č. </w:t>
      </w:r>
      <w:r w:rsidR="004900C8">
        <w:rPr>
          <w:rFonts w:ascii="Arial" w:hAnsi="Arial" w:cs="Arial"/>
          <w:b/>
          <w:sz w:val="22"/>
          <w:szCs w:val="22"/>
        </w:rPr>
        <w:t>1</w:t>
      </w:r>
      <w:r w:rsidRPr="00CD03C8">
        <w:rPr>
          <w:rFonts w:ascii="Arial" w:hAnsi="Arial" w:cs="Arial"/>
          <w:b/>
          <w:sz w:val="22"/>
          <w:szCs w:val="22"/>
        </w:rPr>
        <w:t>/20</w:t>
      </w:r>
      <w:r w:rsidR="00FE1197">
        <w:rPr>
          <w:rFonts w:ascii="Arial" w:hAnsi="Arial" w:cs="Arial"/>
          <w:b/>
          <w:sz w:val="22"/>
          <w:szCs w:val="22"/>
        </w:rPr>
        <w:t>0</w:t>
      </w:r>
      <w:r w:rsidR="00D821A8">
        <w:rPr>
          <w:rFonts w:ascii="Arial" w:hAnsi="Arial" w:cs="Arial"/>
          <w:b/>
          <w:sz w:val="22"/>
          <w:szCs w:val="22"/>
        </w:rPr>
        <w:t>5</w:t>
      </w:r>
      <w:r w:rsidRPr="00CD03C8">
        <w:rPr>
          <w:rFonts w:ascii="Arial" w:hAnsi="Arial" w:cs="Arial"/>
          <w:sz w:val="22"/>
          <w:szCs w:val="22"/>
        </w:rPr>
        <w:t xml:space="preserve">, </w:t>
      </w:r>
      <w:r w:rsidR="004900C8">
        <w:rPr>
          <w:rFonts w:ascii="Arial" w:hAnsi="Arial" w:cs="Arial"/>
          <w:sz w:val="22"/>
          <w:szCs w:val="22"/>
        </w:rPr>
        <w:t>Požární řád obce Miřetice</w:t>
      </w:r>
      <w:r w:rsidR="00D821A8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, ze dne </w:t>
      </w:r>
      <w:r w:rsidR="004900C8">
        <w:rPr>
          <w:rFonts w:ascii="Arial" w:eastAsia="Calibri" w:hAnsi="Arial" w:cs="Arial"/>
          <w:color w:val="00000A"/>
          <w:sz w:val="22"/>
          <w:szCs w:val="22"/>
          <w:lang w:eastAsia="en-US"/>
        </w:rPr>
        <w:t>7. září</w:t>
      </w:r>
      <w:r w:rsidR="00D821A8" w:rsidRPr="000F3303">
        <w:rPr>
          <w:rFonts w:ascii="Arial" w:eastAsia="Calibri" w:hAnsi="Arial" w:cs="Arial"/>
          <w:color w:val="00000A"/>
          <w:sz w:val="22"/>
          <w:szCs w:val="22"/>
          <w:lang w:eastAsia="en-US"/>
        </w:rPr>
        <w:t xml:space="preserve"> </w:t>
      </w:r>
      <w:r w:rsidR="00D821A8">
        <w:rPr>
          <w:rFonts w:ascii="Arial" w:eastAsia="Calibri" w:hAnsi="Arial" w:cs="Arial"/>
          <w:color w:val="00000A"/>
          <w:sz w:val="22"/>
          <w:szCs w:val="22"/>
          <w:lang w:eastAsia="en-US"/>
        </w:rPr>
        <w:t>2005.</w:t>
      </w:r>
    </w:p>
    <w:p w14:paraId="6BB0E49C" w14:textId="77777777" w:rsidR="00CD03C8" w:rsidRDefault="00CD03C8" w:rsidP="00CD03C8">
      <w:pPr>
        <w:suppressAutoHyphens/>
        <w:spacing w:line="288" w:lineRule="auto"/>
        <w:ind w:left="360"/>
        <w:jc w:val="both"/>
        <w:rPr>
          <w:rFonts w:ascii="Arial" w:eastAsia="Calibri" w:hAnsi="Arial" w:cs="Arial"/>
          <w:color w:val="00000A"/>
          <w:sz w:val="22"/>
          <w:szCs w:val="22"/>
          <w:lang w:eastAsia="en-US"/>
        </w:rPr>
      </w:pPr>
    </w:p>
    <w:p w14:paraId="7C3F21EA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</w:p>
    <w:p w14:paraId="1D0507EB" w14:textId="77777777" w:rsidR="00325018" w:rsidRPr="00323046" w:rsidRDefault="00325018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 xml:space="preserve">Čl. </w:t>
      </w:r>
      <w:r w:rsidR="00F3221F">
        <w:rPr>
          <w:rFonts w:ascii="Arial" w:hAnsi="Arial" w:cs="Arial"/>
          <w:sz w:val="22"/>
          <w:szCs w:val="22"/>
        </w:rPr>
        <w:t>2</w:t>
      </w:r>
    </w:p>
    <w:p w14:paraId="650D8A3A" w14:textId="77777777" w:rsidR="00521DAC" w:rsidRPr="00323046" w:rsidRDefault="0026239C" w:rsidP="00521DAC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 w:rsidRPr="00323046">
        <w:rPr>
          <w:rFonts w:ascii="Arial" w:hAnsi="Arial" w:cs="Arial"/>
          <w:sz w:val="22"/>
          <w:szCs w:val="22"/>
        </w:rPr>
        <w:t>Účinnost</w:t>
      </w:r>
    </w:p>
    <w:p w14:paraId="537CB454" w14:textId="77777777" w:rsidR="00521DAC" w:rsidRPr="00323046" w:rsidRDefault="00521DAC" w:rsidP="0026239C">
      <w:pPr>
        <w:pStyle w:val="Zkladntext"/>
        <w:tabs>
          <w:tab w:val="left" w:pos="540"/>
        </w:tabs>
        <w:spacing w:after="0"/>
        <w:rPr>
          <w:rFonts w:ascii="Arial" w:hAnsi="Arial" w:cs="Arial"/>
          <w:sz w:val="22"/>
          <w:szCs w:val="22"/>
        </w:rPr>
      </w:pPr>
    </w:p>
    <w:p w14:paraId="721ECB83" w14:textId="77777777" w:rsidR="00556FD3" w:rsidRPr="00C93988" w:rsidRDefault="00323046" w:rsidP="00556FD3">
      <w:pPr>
        <w:spacing w:after="200" w:line="276" w:lineRule="auto"/>
        <w:jc w:val="both"/>
        <w:rPr>
          <w:rFonts w:ascii="Arial" w:hAnsi="Arial" w:cs="Arial"/>
          <w:sz w:val="22"/>
          <w:szCs w:val="22"/>
        </w:rPr>
      </w:pP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Tato </w:t>
      </w:r>
      <w:r w:rsidR="00321C89">
        <w:rPr>
          <w:rFonts w:ascii="Arial" w:hAnsi="Arial" w:cs="Arial"/>
          <w:sz w:val="22"/>
          <w:szCs w:val="22"/>
        </w:rPr>
        <w:t>obecně závazná</w:t>
      </w:r>
      <w:r w:rsidR="00321C89" w:rsidRPr="00D90316">
        <w:rPr>
          <w:rFonts w:ascii="Arial" w:hAnsi="Arial" w:cs="Arial"/>
          <w:sz w:val="22"/>
          <w:szCs w:val="22"/>
        </w:rPr>
        <w:t xml:space="preserve"> </w:t>
      </w:r>
      <w:r w:rsidRPr="00323046">
        <w:rPr>
          <w:rFonts w:ascii="Arial" w:eastAsiaTheme="minorHAnsi" w:hAnsi="Arial" w:cs="Arial"/>
          <w:sz w:val="22"/>
          <w:szCs w:val="22"/>
          <w:lang w:eastAsia="en-US"/>
        </w:rPr>
        <w:t xml:space="preserve">vyhláška </w:t>
      </w:r>
      <w:r w:rsidR="00556FD3" w:rsidRPr="00C93988">
        <w:rPr>
          <w:rFonts w:ascii="Arial" w:hAnsi="Arial" w:cs="Arial"/>
          <w:sz w:val="22"/>
          <w:szCs w:val="22"/>
        </w:rPr>
        <w:t>nabývá účinnosti počátkem patnáctého dne následujícího po dni jejího vyhlášení.</w:t>
      </w:r>
    </w:p>
    <w:p w14:paraId="227247FE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1540A83A" w14:textId="77777777"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C828173" w14:textId="77777777"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65AD0473" w14:textId="77777777" w:rsidR="00D821A8" w:rsidRDefault="00D821A8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39908A5E" w14:textId="77777777" w:rsidR="0074021B" w:rsidRDefault="0074021B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791902C6" w14:textId="77777777" w:rsidR="00F33586" w:rsidRDefault="00F33586" w:rsidP="00521DAC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sz w:val="22"/>
          <w:szCs w:val="22"/>
        </w:rPr>
      </w:pPr>
    </w:p>
    <w:p w14:paraId="4F8C62D6" w14:textId="77777777" w:rsidR="004900C8" w:rsidRDefault="004900C8" w:rsidP="004900C8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ab/>
        <w:t xml:space="preserve">       </w:t>
      </w:r>
    </w:p>
    <w:p w14:paraId="57B87DCA" w14:textId="77777777" w:rsidR="004900C8" w:rsidRPr="00DF5857" w:rsidRDefault="004900C8" w:rsidP="004900C8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BE8440" w14:textId="77777777" w:rsidR="004900C8" w:rsidRPr="000C2DC4" w:rsidRDefault="004900C8" w:rsidP="004900C8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Jaroslav Chour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Mgr. Dita Horníková v. r.</w:t>
      </w:r>
    </w:p>
    <w:p w14:paraId="36E46B3C" w14:textId="77777777" w:rsidR="004900C8" w:rsidRDefault="004900C8" w:rsidP="004900C8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73F2AA6B" w14:textId="77777777" w:rsidR="00485432" w:rsidRDefault="00485432" w:rsidP="00485432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E1197" w14:paraId="4B5EF39A" w14:textId="77777777" w:rsidTr="002842A5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F80D1F8" w14:textId="77777777" w:rsidR="00FE1197" w:rsidRDefault="00FE1197" w:rsidP="002842A5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03DDC0" w14:textId="77777777" w:rsidR="00FE1197" w:rsidRDefault="00FE1197" w:rsidP="002842A5">
            <w:pPr>
              <w:pStyle w:val="PodpisovePole"/>
            </w:pPr>
          </w:p>
        </w:tc>
      </w:tr>
      <w:tr w:rsidR="00267AB4" w14:paraId="2204CC5C" w14:textId="77777777" w:rsidTr="00267AB4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B44785" w14:textId="77777777" w:rsidR="00267AB4" w:rsidRDefault="00267AB4" w:rsidP="001E24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28745C" w14:textId="77777777" w:rsidR="00267AB4" w:rsidRDefault="00267AB4" w:rsidP="001E248B">
            <w:pPr>
              <w:pStyle w:val="PodpisovePole"/>
            </w:pPr>
          </w:p>
        </w:tc>
      </w:tr>
      <w:tr w:rsidR="00267AB4" w14:paraId="7C6FC5B2" w14:textId="77777777" w:rsidTr="001E248B">
        <w:tblPrEx>
          <w:tblLook w:val="0000" w:firstRow="0" w:lastRow="0" w:firstColumn="0" w:lastColumn="0" w:noHBand="0" w:noVBand="0"/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209E38" w14:textId="77777777" w:rsidR="00267AB4" w:rsidRDefault="00267AB4" w:rsidP="001E248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62980B" w14:textId="77777777" w:rsidR="00267AB4" w:rsidRDefault="00267AB4" w:rsidP="001E248B">
            <w:pPr>
              <w:pStyle w:val="PodpisovePole"/>
            </w:pPr>
          </w:p>
        </w:tc>
      </w:tr>
    </w:tbl>
    <w:p w14:paraId="6700267D" w14:textId="77777777" w:rsidR="00521DAC" w:rsidRPr="0074021B" w:rsidRDefault="00521DAC" w:rsidP="00267AB4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color w:val="000000"/>
          <w:sz w:val="22"/>
          <w:szCs w:val="22"/>
        </w:rPr>
      </w:pPr>
    </w:p>
    <w:sectPr w:rsidR="00521DAC" w:rsidRPr="0074021B" w:rsidSect="00476311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D5EF88" w14:textId="77777777" w:rsidR="000A4F25" w:rsidRDefault="000A4F25" w:rsidP="00321C89">
      <w:r>
        <w:separator/>
      </w:r>
    </w:p>
  </w:endnote>
  <w:endnote w:type="continuationSeparator" w:id="0">
    <w:p w14:paraId="6E0B7069" w14:textId="77777777" w:rsidR="000A4F25" w:rsidRDefault="000A4F25" w:rsidP="00321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5D829" w14:textId="77777777" w:rsidR="000A4F25" w:rsidRDefault="000A4F25" w:rsidP="00321C89">
      <w:r>
        <w:separator/>
      </w:r>
    </w:p>
  </w:footnote>
  <w:footnote w:type="continuationSeparator" w:id="0">
    <w:p w14:paraId="3A70F817" w14:textId="77777777" w:rsidR="000A4F25" w:rsidRDefault="000A4F25" w:rsidP="00321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1339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DAC"/>
    <w:rsid w:val="00046613"/>
    <w:rsid w:val="000A4F25"/>
    <w:rsid w:val="000E3837"/>
    <w:rsid w:val="001C1C5F"/>
    <w:rsid w:val="0026239C"/>
    <w:rsid w:val="00267AB4"/>
    <w:rsid w:val="002E482E"/>
    <w:rsid w:val="002F0667"/>
    <w:rsid w:val="002F0E96"/>
    <w:rsid w:val="00321C89"/>
    <w:rsid w:val="00323046"/>
    <w:rsid w:val="00325018"/>
    <w:rsid w:val="0037794C"/>
    <w:rsid w:val="00394558"/>
    <w:rsid w:val="00476311"/>
    <w:rsid w:val="00485432"/>
    <w:rsid w:val="004900C8"/>
    <w:rsid w:val="00494332"/>
    <w:rsid w:val="004A45FF"/>
    <w:rsid w:val="005205A5"/>
    <w:rsid w:val="00521DAC"/>
    <w:rsid w:val="00556FD3"/>
    <w:rsid w:val="005666CE"/>
    <w:rsid w:val="005861CE"/>
    <w:rsid w:val="005E5F94"/>
    <w:rsid w:val="005F526F"/>
    <w:rsid w:val="006448C9"/>
    <w:rsid w:val="0065621E"/>
    <w:rsid w:val="006E0E8E"/>
    <w:rsid w:val="006F7313"/>
    <w:rsid w:val="0074021B"/>
    <w:rsid w:val="00753E39"/>
    <w:rsid w:val="00790B50"/>
    <w:rsid w:val="007925E8"/>
    <w:rsid w:val="00792BD8"/>
    <w:rsid w:val="007C6571"/>
    <w:rsid w:val="007E203F"/>
    <w:rsid w:val="007F7F3F"/>
    <w:rsid w:val="00854A7C"/>
    <w:rsid w:val="008A12AB"/>
    <w:rsid w:val="008A4881"/>
    <w:rsid w:val="008C63CA"/>
    <w:rsid w:val="008E1C50"/>
    <w:rsid w:val="0099094C"/>
    <w:rsid w:val="00A278F2"/>
    <w:rsid w:val="00AC663E"/>
    <w:rsid w:val="00B5118C"/>
    <w:rsid w:val="00B60EC5"/>
    <w:rsid w:val="00B77BD5"/>
    <w:rsid w:val="00B8520D"/>
    <w:rsid w:val="00B85EE2"/>
    <w:rsid w:val="00C27CF5"/>
    <w:rsid w:val="00CD03C8"/>
    <w:rsid w:val="00D61EA7"/>
    <w:rsid w:val="00D821A8"/>
    <w:rsid w:val="00DB3773"/>
    <w:rsid w:val="00E20CA5"/>
    <w:rsid w:val="00E45C71"/>
    <w:rsid w:val="00EC2314"/>
    <w:rsid w:val="00EC4B4E"/>
    <w:rsid w:val="00ED4018"/>
    <w:rsid w:val="00F3221F"/>
    <w:rsid w:val="00F33586"/>
    <w:rsid w:val="00F35FE6"/>
    <w:rsid w:val="00FE1197"/>
    <w:rsid w:val="00FE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2E070"/>
  <w15:chartTrackingRefBased/>
  <w15:docId w15:val="{5029355B-BCCA-4D08-B67E-7DE7B8184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1D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21D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521DAC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qFormat/>
    <w:rsid w:val="00521DA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21D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521DAC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521DAC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Zkladntext">
    <w:name w:val="Body Text"/>
    <w:basedOn w:val="Normln"/>
    <w:link w:val="ZkladntextChar"/>
    <w:rsid w:val="00521DA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521DA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521DAC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521DAC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203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203F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IMP">
    <w:name w:val="Normální_IMP"/>
    <w:basedOn w:val="Normln"/>
    <w:rsid w:val="00B60EC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B60EC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321C89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21C89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321C89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D03C8"/>
    <w:pPr>
      <w:ind w:left="720"/>
      <w:contextualSpacing/>
    </w:pPr>
  </w:style>
  <w:style w:type="paragraph" w:customStyle="1" w:styleId="PodpisovePole">
    <w:name w:val="PodpisovePole"/>
    <w:basedOn w:val="Normln"/>
    <w:rsid w:val="00267AB4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OULIBAN OULIBAN</dc:creator>
  <cp:keywords/>
  <dc:description/>
  <cp:lastModifiedBy>Pavla Kudláčková</cp:lastModifiedBy>
  <cp:revision>5</cp:revision>
  <cp:lastPrinted>2017-04-11T08:35:00Z</cp:lastPrinted>
  <dcterms:created xsi:type="dcterms:W3CDTF">2023-10-31T07:49:00Z</dcterms:created>
  <dcterms:modified xsi:type="dcterms:W3CDTF">2023-11-24T07:20:00Z</dcterms:modified>
</cp:coreProperties>
</file>