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0FE16409" wp14:editId="54C75A4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</w:t>
              </w:r>
              <w:proofErr w:type="gramStart"/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158214-G</w:t>
              </w:r>
              <w:proofErr w:type="gramEnd"/>
            </w:sdtContent>
          </w:sdt>
        </w:sdtContent>
      </w:sdt>
    </w:p>
    <w:p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Ústřední veterinární správa Státní veterinární správy jako místně a věcně příslušný správní orgán podle ustanovení § 48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Pr="00F06E14">
        <w:rPr>
          <w:rFonts w:ascii="Arial" w:eastAsia="Calibri" w:hAnsi="Arial" w:cs="Times New Roman"/>
        </w:rPr>
        <w:t>75a</w:t>
      </w:r>
      <w:proofErr w:type="gramEnd"/>
      <w:r w:rsidRPr="00F06E14">
        <w:rPr>
          <w:rFonts w:ascii="Arial" w:eastAsia="Calibri" w:hAnsi="Arial" w:cs="Times New Roman"/>
        </w:rPr>
        <w:t xml:space="preserve"> odst. 1 a 3 ve</w:t>
      </w:r>
      <w:r w:rsidR="00294EC6">
        <w:rPr>
          <w:rFonts w:ascii="Arial" w:eastAsia="Calibri" w:hAnsi="Arial" w:cs="Times New Roman"/>
        </w:rPr>
        <w:t>terinárního zákona rozhodla takto:</w:t>
      </w:r>
    </w:p>
    <w:p w:rsidR="00294EC6" w:rsidRPr="00F06E14" w:rsidRDefault="00294EC6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:rsidR="00F06E14" w:rsidRPr="00F06E14" w:rsidRDefault="00F06E14" w:rsidP="00F06E14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294EC6" w:rsidRPr="00294EC6" w:rsidRDefault="00294EC6" w:rsidP="00294EC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94EC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:rsidR="00F06E14" w:rsidRPr="00294EC6" w:rsidRDefault="00294EC6" w:rsidP="00294EC6">
      <w:pPr>
        <w:spacing w:before="120" w:after="0" w:line="240" w:lineRule="auto"/>
        <w:ind w:firstLine="652"/>
        <w:jc w:val="both"/>
        <w:rPr>
          <w:rFonts w:ascii="Arial" w:eastAsia="Times New Roman" w:hAnsi="Arial" w:cs="Times New Roman"/>
          <w:lang w:eastAsia="cs-CZ"/>
        </w:rPr>
      </w:pPr>
      <w:r w:rsidRPr="00425FF1">
        <w:rPr>
          <w:rFonts w:ascii="Arial" w:eastAsia="Times New Roman" w:hAnsi="Arial" w:cs="Times New Roman"/>
          <w:lang w:eastAsia="cs-CZ"/>
        </w:rPr>
        <w:t>Mimořádná vete</w:t>
      </w:r>
      <w:r>
        <w:rPr>
          <w:rFonts w:ascii="Arial" w:eastAsia="Times New Roman" w:hAnsi="Arial" w:cs="Times New Roman"/>
          <w:lang w:eastAsia="cs-CZ"/>
        </w:rPr>
        <w:t>rinární opatření nařízená dne 30</w:t>
      </w:r>
      <w:r w:rsidRPr="00425FF1">
        <w:rPr>
          <w:rFonts w:ascii="Arial" w:eastAsia="Times New Roman" w:hAnsi="Arial" w:cs="Times New Roman"/>
          <w:lang w:eastAsia="cs-CZ"/>
        </w:rPr>
        <w:t>. 11.2021 nařízením Státní veterin</w:t>
      </w:r>
      <w:r>
        <w:rPr>
          <w:rFonts w:ascii="Arial" w:eastAsia="Times New Roman" w:hAnsi="Arial" w:cs="Times New Roman"/>
          <w:lang w:eastAsia="cs-CZ"/>
        </w:rPr>
        <w:t>ární správy č.j. SVS/2021/</w:t>
      </w:r>
      <w:proofErr w:type="gramStart"/>
      <w:r>
        <w:rPr>
          <w:rFonts w:ascii="Arial" w:eastAsia="Times New Roman" w:hAnsi="Arial" w:cs="Times New Roman"/>
          <w:lang w:eastAsia="cs-CZ"/>
        </w:rPr>
        <w:t>147849</w:t>
      </w:r>
      <w:r w:rsidRPr="00425FF1">
        <w:rPr>
          <w:rFonts w:ascii="Arial" w:eastAsia="Times New Roman" w:hAnsi="Arial" w:cs="Times New Roman"/>
          <w:lang w:eastAsia="cs-CZ"/>
        </w:rPr>
        <w:t>-G</w:t>
      </w:r>
      <w:proofErr w:type="gramEnd"/>
      <w:r w:rsidRPr="00425FF1">
        <w:rPr>
          <w:rFonts w:ascii="Arial" w:eastAsia="Times New Roman" w:hAnsi="Arial" w:cs="Times New Roman"/>
          <w:lang w:eastAsia="cs-CZ"/>
        </w:rPr>
        <w:t xml:space="preserve"> vydaná z důvodů zamezení šíření nebezp</w:t>
      </w:r>
      <w:r>
        <w:rPr>
          <w:rFonts w:ascii="Arial" w:eastAsia="Times New Roman" w:hAnsi="Arial" w:cs="Times New Roman"/>
          <w:lang w:eastAsia="cs-CZ"/>
        </w:rPr>
        <w:t>ečné nákazy – afrického moru prasat</w:t>
      </w:r>
      <w:r w:rsidRPr="00425FF1">
        <w:rPr>
          <w:rFonts w:ascii="Arial" w:eastAsia="Times New Roman" w:hAnsi="Arial" w:cs="Times New Roman"/>
          <w:lang w:eastAsia="cs-CZ"/>
        </w:rPr>
        <w:t xml:space="preserve"> na území České republiky se ukončují.</w:t>
      </w:r>
    </w:p>
    <w:p w:rsidR="00F06E14" w:rsidRDefault="00F06E14" w:rsidP="00F06E1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:rsidR="00294EC6" w:rsidRPr="00F06E14" w:rsidRDefault="00294EC6" w:rsidP="00F06E1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294EC6" w:rsidRPr="00294EC6" w:rsidRDefault="00294EC6" w:rsidP="00294EC6">
      <w:pPr>
        <w:pStyle w:val="Odstavecseseznamem"/>
        <w:keepNext/>
        <w:spacing w:before="240" w:after="24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94EC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:rsidR="00294EC6" w:rsidRDefault="00294EC6" w:rsidP="00294EC6">
      <w:pPr>
        <w:spacing w:before="120" w:after="0" w:line="240" w:lineRule="auto"/>
        <w:ind w:firstLine="652"/>
        <w:jc w:val="both"/>
        <w:rPr>
          <w:rFonts w:ascii="Arial" w:hAnsi="Arial" w:cs="Arial"/>
        </w:rPr>
      </w:pPr>
      <w:r w:rsidRPr="004C4B6D">
        <w:rPr>
          <w:rFonts w:ascii="Arial" w:hAnsi="Arial" w:cs="Arial"/>
        </w:rPr>
        <w:t xml:space="preserve">Zrušuje se nařízení Státní veterinární správy č. j. </w:t>
      </w:r>
      <w:r>
        <w:rPr>
          <w:rFonts w:ascii="Arial" w:hAnsi="Arial" w:cs="Arial"/>
        </w:rPr>
        <w:t>SVS/2021/</w:t>
      </w:r>
      <w:proofErr w:type="gramStart"/>
      <w:r>
        <w:rPr>
          <w:rFonts w:ascii="Arial" w:hAnsi="Arial" w:cs="Arial"/>
        </w:rPr>
        <w:t>147849-G</w:t>
      </w:r>
      <w:proofErr w:type="gramEnd"/>
      <w:r>
        <w:rPr>
          <w:rFonts w:ascii="Arial" w:hAnsi="Arial" w:cs="Arial"/>
        </w:rPr>
        <w:t>, ze dne 30</w:t>
      </w:r>
      <w:r w:rsidRPr="004C4B6D">
        <w:rPr>
          <w:rFonts w:ascii="Arial" w:hAnsi="Arial" w:cs="Arial"/>
        </w:rPr>
        <w:t>. 11. 2021.</w:t>
      </w:r>
    </w:p>
    <w:p w:rsidR="00F06E14" w:rsidRDefault="00F06E14" w:rsidP="00294EC6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294EC6" w:rsidRPr="00F06E14" w:rsidRDefault="00294EC6" w:rsidP="00294EC6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  <w:sz w:val="20"/>
        </w:rPr>
        <w:t xml:space="preserve">(1) </w:t>
      </w:r>
      <w:r w:rsidRPr="00F06E14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</w:t>
      </w:r>
      <w:r w:rsidR="00B91F27" w:rsidRPr="000245BF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32D6BC8A50904BD4998ED17E66633FC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023FA3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vyhlášení.</w:t>
          </w:r>
        </w:sdtContent>
      </w:sdt>
      <w:r w:rsidR="00FA4505" w:rsidRPr="00FA4505">
        <w:rPr>
          <w:rFonts w:cs="Arial"/>
          <w:color w:val="000000" w:themeColor="text1"/>
        </w:rPr>
        <w:t xml:space="preserve"> </w:t>
      </w:r>
      <w:r w:rsidRPr="00F06E14">
        <w:rPr>
          <w:rFonts w:ascii="Arial" w:eastAsia="Calibri" w:hAnsi="Arial" w:cs="Arial"/>
        </w:rPr>
        <w:t>D</w:t>
      </w:r>
      <w:r w:rsidRPr="00F06E1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F06E14">
        <w:rPr>
          <w:rFonts w:ascii="Arial" w:eastAsia="Calibri" w:hAnsi="Arial" w:cs="Arial"/>
        </w:rPr>
        <w:t xml:space="preserve"> je </w:t>
      </w:r>
      <w:r w:rsidRPr="00F06E1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F06E14">
        <w:rPr>
          <w:rFonts w:ascii="Arial" w:eastAsia="Calibri" w:hAnsi="Arial" w:cs="Times New Roman"/>
        </w:rPr>
        <w:t xml:space="preserve"> 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>Pokud jsou nařízením ukládány povinnosti i jiným subjektům, než jsou chovatelé hospodářských zvířat, zveřejňuje se nařízení také v celostátním rozhlasovém nebo televizním vysílání.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02.12.2022</w:t>
          </w:r>
        </w:sdtContent>
      </w:sdt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294EC6" w:rsidRDefault="00294EC6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06E14" w:rsidRP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57C385C131954ACC8BAE3FB6D19BD89D"/>
        </w:placeholder>
      </w:sdtPr>
      <w:sdtEndPr/>
      <w:sdtContent>
        <w:p w:rsidR="00294EC6" w:rsidRPr="008951C6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951C6">
            <w:rPr>
              <w:rFonts w:ascii="Arial" w:hAnsi="Arial" w:cs="Arial"/>
              <w:sz w:val="20"/>
              <w:szCs w:val="20"/>
            </w:rPr>
            <w:t xml:space="preserve">Ministerstvo zemědělství </w:t>
          </w:r>
        </w:p>
        <w:p w:rsidR="00294EC6" w:rsidRPr="008951C6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951C6">
            <w:rPr>
              <w:rFonts w:ascii="Arial" w:hAnsi="Arial" w:cs="Arial"/>
              <w:sz w:val="20"/>
              <w:szCs w:val="20"/>
            </w:rPr>
            <w:t xml:space="preserve">Krajský úřad Libereckého kraje </w:t>
          </w:r>
        </w:p>
        <w:p w:rsidR="00294EC6" w:rsidRPr="008951C6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951C6">
            <w:rPr>
              <w:rFonts w:ascii="Arial" w:hAnsi="Arial" w:cs="Arial"/>
              <w:sz w:val="20"/>
              <w:szCs w:val="20"/>
            </w:rPr>
            <w:t>Krajský úřad Ústeckého kraje</w:t>
          </w:r>
        </w:p>
        <w:p w:rsidR="00294EC6" w:rsidRPr="008951C6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951C6">
            <w:rPr>
              <w:rFonts w:ascii="Arial" w:hAnsi="Arial" w:cs="Arial"/>
              <w:sz w:val="20"/>
              <w:szCs w:val="20"/>
            </w:rPr>
            <w:t xml:space="preserve">Krajský úřad Královéhradeckého kraje </w:t>
          </w:r>
        </w:p>
        <w:p w:rsidR="00294EC6" w:rsidRPr="008951C6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951C6">
            <w:rPr>
              <w:rFonts w:ascii="Arial" w:hAnsi="Arial" w:cs="Arial"/>
              <w:sz w:val="20"/>
              <w:szCs w:val="20"/>
            </w:rPr>
            <w:t xml:space="preserve">Krajský úřad Pardubického kraje </w:t>
          </w:r>
        </w:p>
        <w:p w:rsidR="00294EC6" w:rsidRPr="008951C6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951C6">
            <w:rPr>
              <w:rFonts w:ascii="Arial" w:hAnsi="Arial" w:cs="Arial"/>
              <w:sz w:val="20"/>
              <w:szCs w:val="20"/>
            </w:rPr>
            <w:t xml:space="preserve">Krajský úřad Olomouckého kraje </w:t>
          </w:r>
        </w:p>
        <w:p w:rsidR="00294EC6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951C6">
            <w:rPr>
              <w:rFonts w:ascii="Arial" w:hAnsi="Arial" w:cs="Arial"/>
              <w:sz w:val="20"/>
              <w:szCs w:val="20"/>
            </w:rPr>
            <w:t>Krajský úřad Moravskoslezského kraje</w:t>
          </w:r>
        </w:p>
        <w:p w:rsidR="00294EC6" w:rsidRPr="00E34283" w:rsidRDefault="00294EC6" w:rsidP="00294EC6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Všechny KVS SVS a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MěVS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SVS Praha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57C385C131954ACC8BAE3FB6D19BD89D"/>
        </w:placeholder>
        <w:showingPlcHdr/>
      </w:sdtPr>
      <w:sdtEndPr/>
      <w:sdtContent>
        <w:p w:rsidR="00F06E14" w:rsidRPr="00E34283" w:rsidRDefault="00C263F4" w:rsidP="00294EC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bookmarkEnd w:id="0"/>
    <w:p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FF"/>
          <w:sz w:val="16"/>
          <w:u w:val="single"/>
        </w:rPr>
      </w:pPr>
    </w:p>
    <w:p w:rsidR="006A7514" w:rsidRDefault="00C263F4"/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F4" w:rsidRDefault="00C263F4" w:rsidP="006706ED">
      <w:pPr>
        <w:spacing w:after="0" w:line="240" w:lineRule="auto"/>
      </w:pPr>
      <w:r>
        <w:separator/>
      </w:r>
    </w:p>
  </w:endnote>
  <w:endnote w:type="continuationSeparator" w:id="0">
    <w:p w:rsidR="00C263F4" w:rsidRDefault="00C263F4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F4" w:rsidRDefault="00C263F4" w:rsidP="006706ED">
      <w:pPr>
        <w:spacing w:after="0" w:line="240" w:lineRule="auto"/>
      </w:pPr>
      <w:r>
        <w:separator/>
      </w:r>
    </w:p>
  </w:footnote>
  <w:footnote w:type="continuationSeparator" w:id="0">
    <w:p w:rsidR="00C263F4" w:rsidRDefault="00C263F4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23FA3"/>
    <w:rsid w:val="000245BF"/>
    <w:rsid w:val="00256ABC"/>
    <w:rsid w:val="00294EC6"/>
    <w:rsid w:val="002E7584"/>
    <w:rsid w:val="006706ED"/>
    <w:rsid w:val="006D7410"/>
    <w:rsid w:val="00740498"/>
    <w:rsid w:val="007E2771"/>
    <w:rsid w:val="0086487F"/>
    <w:rsid w:val="009066E7"/>
    <w:rsid w:val="009260E1"/>
    <w:rsid w:val="00A76964"/>
    <w:rsid w:val="00A80E53"/>
    <w:rsid w:val="00B91F27"/>
    <w:rsid w:val="00B93B10"/>
    <w:rsid w:val="00C263F4"/>
    <w:rsid w:val="00C44733"/>
    <w:rsid w:val="00DB205A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character" w:styleId="Odkaznakoment">
    <w:name w:val="annotation reference"/>
    <w:basedOn w:val="Standardnpsmoodstavce"/>
    <w:uiPriority w:val="99"/>
    <w:semiHidden/>
    <w:unhideWhenUsed/>
    <w:rsid w:val="00294E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4E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4EC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D6BC8A50904BD4998ED17E66633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9E3B2-7788-4722-91CA-C4166A9DE375}"/>
      </w:docPartPr>
      <w:docPartBody>
        <w:p w:rsidR="007625D0" w:rsidRDefault="00172E6D" w:rsidP="00172E6D">
          <w:pPr>
            <w:pStyle w:val="32D6BC8A50904BD4998ED17E66633FC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7C385C131954ACC8BAE3FB6D19BD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535B8-5A3A-4DE5-BEEF-4500AFB1C4AE}"/>
      </w:docPartPr>
      <w:docPartBody>
        <w:p w:rsidR="00BF22C3" w:rsidRDefault="001C4BF2" w:rsidP="001C4BF2">
          <w:pPr>
            <w:pStyle w:val="57C385C131954ACC8BAE3FB6D19BD89D"/>
          </w:pPr>
          <w:r>
            <w:rPr>
              <w:rStyle w:val="Hypertextovodkaz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1C4BF2"/>
    <w:rsid w:val="006F1D3F"/>
    <w:rsid w:val="007625D0"/>
    <w:rsid w:val="00BF22C3"/>
    <w:rsid w:val="00DC5887"/>
    <w:rsid w:val="00E62B64"/>
    <w:rsid w:val="00E8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1C4BF2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57C385C131954ACC8BAE3FB6D19BD89D">
    <w:name w:val="57C385C131954ACC8BAE3FB6D19BD89D"/>
    <w:rsid w:val="001C4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Anna Mrázková</cp:lastModifiedBy>
  <cp:revision>2</cp:revision>
  <dcterms:created xsi:type="dcterms:W3CDTF">2022-12-05T13:29:00Z</dcterms:created>
  <dcterms:modified xsi:type="dcterms:W3CDTF">2022-12-05T13:29:00Z</dcterms:modified>
</cp:coreProperties>
</file>